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宋体" w:eastAsia="黑体" w:cs="Times New Roman"/>
          <w:spacing w:val="20"/>
          <w:w w:val="105"/>
          <w:sz w:val="48"/>
          <w:szCs w:val="48"/>
        </w:rPr>
      </w:pPr>
      <w:r>
        <w:rPr>
          <w:rFonts w:hint="eastAsia" w:ascii="黑体" w:hAnsi="宋体" w:eastAsia="黑体" w:cs="Times New Roman"/>
          <w:spacing w:val="20"/>
          <w:w w:val="105"/>
          <w:sz w:val="48"/>
          <w:szCs w:val="48"/>
        </w:rPr>
        <w:t>产品质量监督抽查实施细则</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r>
        <w:rPr>
          <w:rFonts w:hint="eastAsia" w:ascii="黑体" w:hAnsi="宋体" w:eastAsia="黑体"/>
          <w:sz w:val="32"/>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99060</wp:posOffset>
                </wp:positionV>
                <wp:extent cx="5200650" cy="190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200650" cy="1905"/>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5.25pt;margin-top:7.8pt;height:0.15pt;width:409.5pt;z-index:251659264;mso-width-relative:page;mso-height-relative:page;" filled="f" stroked="t" coordsize="21600,21600" o:gfxdata="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3QWmu0wAAAAgBAAAPAAAA&#10;AAAAAAEAIAAAACIAAABkcnMvZG93bnJldi54bWxQSwECFAAUAAAACACHTuJA0RkkTeEBAACkAwAA&#10;DgAAAAAAAAABACAAAAAiAQAAZHJzL2Uyb0RvYy54bWxQSwUGAAAAAAYABgBZAQAAdQUAAAAA&#10;">
                <v:fill on="f" focussize="0,0"/>
                <v:stroke weight="1.25pt" color="#00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lang w:val="en-US" w:eastAsia="zh-CN"/>
        </w:rPr>
        <w:t>2026</w:t>
      </w:r>
      <w:r>
        <w:rPr>
          <w:rFonts w:hint="eastAsia" w:ascii="黑体" w:hAnsi="黑体" w:eastAsia="黑体" w:cs="黑体"/>
          <w:b/>
          <w:bCs/>
          <w:sz w:val="44"/>
          <w:szCs w:val="44"/>
        </w:rPr>
        <w:t>年昌吉州</w:t>
      </w:r>
      <w:r>
        <w:rPr>
          <w:rFonts w:hint="eastAsia" w:ascii="黑体" w:hAnsi="黑体" w:eastAsia="黑体" w:cs="黑体"/>
          <w:b/>
          <w:bCs/>
          <w:sz w:val="44"/>
          <w:szCs w:val="44"/>
          <w:lang w:eastAsia="zh-CN"/>
        </w:rPr>
        <w:t>卫生巾产品质量</w:t>
      </w:r>
      <w:r>
        <w:rPr>
          <w:rFonts w:hint="eastAsia" w:ascii="黑体" w:hAnsi="黑体" w:eastAsia="黑体" w:cs="黑体"/>
          <w:b/>
          <w:bCs/>
          <w:sz w:val="44"/>
          <w:szCs w:val="44"/>
        </w:rPr>
        <w:t>监督抽查</w:t>
      </w: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lang w:eastAsia="zh-CN"/>
        </w:rPr>
        <w:t>实施</w:t>
      </w:r>
      <w:r>
        <w:rPr>
          <w:rFonts w:hint="eastAsia" w:ascii="黑体" w:hAnsi="黑体" w:eastAsia="黑体" w:cs="黑体"/>
          <w:b/>
          <w:bCs/>
          <w:sz w:val="44"/>
          <w:szCs w:val="44"/>
        </w:rPr>
        <w:t>细则</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44"/>
          <w:szCs w:val="44"/>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宋体" w:eastAsia="黑体"/>
          <w:sz w:val="28"/>
          <w:szCs w:val="21"/>
        </w:rPr>
      </w:pPr>
      <w:r>
        <w:rPr>
          <w:rFonts w:hint="eastAsia" w:ascii="黑体" w:hAnsi="宋体" w:eastAsia="黑体"/>
          <w:sz w:val="24"/>
          <w:szCs w:val="24"/>
          <w:lang w:eastAsia="zh-CN"/>
        </w:rPr>
        <w:t>202</w:t>
      </w:r>
      <w:r>
        <w:rPr>
          <w:rFonts w:hint="eastAsia" w:ascii="黑体" w:hAnsi="宋体" w:eastAsia="黑体"/>
          <w:sz w:val="24"/>
          <w:szCs w:val="24"/>
          <w:lang w:val="en-US" w:eastAsia="zh-CN"/>
        </w:rPr>
        <w:t>6</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w:t>
      </w:r>
      <w:r>
        <w:rPr>
          <w:rFonts w:hint="default" w:ascii="黑体" w:hAnsi="宋体" w:eastAsia="黑体"/>
          <w:sz w:val="24"/>
          <w:szCs w:val="24"/>
          <w:highlight w:val="none"/>
          <w:lang w:eastAsia="zh-CN"/>
        </w:rPr>
        <w:t>1</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05</w:t>
      </w:r>
      <w:r>
        <w:rPr>
          <w:rFonts w:hint="eastAsia" w:ascii="黑体" w:hAnsi="宋体" w:eastAsia="黑体"/>
          <w:sz w:val="24"/>
          <w:szCs w:val="24"/>
        </w:rPr>
        <w:t xml:space="preserve">发布                </w:t>
      </w:r>
      <w:r>
        <w:rPr>
          <w:rFonts w:hint="eastAsia" w:ascii="黑体" w:hAnsi="宋体" w:eastAsia="黑体"/>
          <w:sz w:val="24"/>
          <w:szCs w:val="24"/>
          <w:lang w:val="en-US" w:eastAsia="zh-CN"/>
        </w:rPr>
        <w:t xml:space="preserve">          </w:t>
      </w:r>
      <w:r>
        <w:rPr>
          <w:rFonts w:hint="eastAsia" w:ascii="黑体" w:hAnsi="宋体" w:eastAsia="黑体"/>
          <w:sz w:val="24"/>
          <w:szCs w:val="24"/>
        </w:rPr>
        <w:t xml:space="preserve">          </w:t>
      </w:r>
      <w:r>
        <w:rPr>
          <w:rFonts w:hint="eastAsia" w:ascii="黑体" w:hAnsi="宋体" w:eastAsia="黑体"/>
          <w:sz w:val="24"/>
          <w:szCs w:val="24"/>
          <w:lang w:eastAsia="zh-CN"/>
        </w:rPr>
        <w:t>202</w:t>
      </w:r>
      <w:r>
        <w:rPr>
          <w:rFonts w:hint="eastAsia" w:ascii="黑体" w:hAnsi="宋体" w:eastAsia="黑体"/>
          <w:sz w:val="24"/>
          <w:szCs w:val="24"/>
          <w:lang w:val="en-US" w:eastAsia="zh-CN"/>
        </w:rPr>
        <w:t>6</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02</w:t>
      </w:r>
      <w:bookmarkStart w:id="0" w:name="_GoBack"/>
      <w:bookmarkEnd w:id="0"/>
      <w:r>
        <w:rPr>
          <w:rFonts w:hint="eastAsia" w:ascii="黑体" w:hAnsi="宋体" w:eastAsia="黑体"/>
          <w:sz w:val="24"/>
          <w:szCs w:val="24"/>
          <w:highlight w:val="none"/>
        </w:rPr>
        <w:t>-1</w:t>
      </w:r>
      <w:r>
        <w:rPr>
          <w:rFonts w:hint="eastAsia" w:ascii="黑体" w:hAnsi="宋体" w:eastAsia="黑体"/>
          <w:sz w:val="24"/>
          <w:szCs w:val="24"/>
          <w:highlight w:val="none"/>
          <w:lang w:val="en-US" w:eastAsia="zh-CN"/>
        </w:rPr>
        <w:t>0</w:t>
      </w:r>
      <w:r>
        <w:rPr>
          <w:rFonts w:hint="eastAsia" w:ascii="黑体" w:hAnsi="宋体" w:eastAsia="黑体"/>
          <w:sz w:val="24"/>
          <w:szCs w:val="24"/>
          <w:highlight w:val="none"/>
        </w:rPr>
        <w:t>实</w:t>
      </w:r>
      <w:r>
        <w:rPr>
          <w:rFonts w:hint="eastAsia" w:ascii="黑体" w:hAnsi="宋体" w:eastAsia="黑体"/>
          <w:sz w:val="24"/>
          <w:szCs w:val="24"/>
        </w:rPr>
        <w:t>施</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黑体" w:eastAsia="黑体" w:cs="黑体"/>
          <w:b/>
          <w:color w:val="333333"/>
          <w:sz w:val="36"/>
          <w:szCs w:val="36"/>
          <w:shd w:val="clear" w:fill="FFFFFF"/>
          <w:lang w:val="en-US" w:eastAsia="zh-CN"/>
        </w:rPr>
      </w:pPr>
      <w:r>
        <w:rPr>
          <w:rFonts w:hint="eastAsia" w:ascii="黑体" w:hAnsi="宋体" w:eastAsia="黑体"/>
          <w:sz w:val="32"/>
        </w:rPr>
        <mc:AlternateContent>
          <mc:Choice Requires="wps">
            <w:drawing>
              <wp:anchor distT="0" distB="0" distL="114300" distR="114300" simplePos="0" relativeHeight="251660288" behindDoc="0" locked="0" layoutInCell="1" allowOverlap="1">
                <wp:simplePos x="0" y="0"/>
                <wp:positionH relativeFrom="column">
                  <wp:posOffset>-41910</wp:posOffset>
                </wp:positionH>
                <wp:positionV relativeFrom="paragraph">
                  <wp:posOffset>22225</wp:posOffset>
                </wp:positionV>
                <wp:extent cx="5133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13397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3pt;margin-top:1.75pt;height:0pt;width:404.25pt;z-index:251660288;mso-width-relative:page;mso-height-relative:page;" filled="f" stroked="t" coordsize="21600,21600" o:gfxdata="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nSY6jWAAAABgEAAA8AAAAAAAAA&#10;AQAgAAAAIgAAAGRycy9kb3ducmV2LnhtbFBLAQIUABQAAAAIAIdO4kALQg+72gEAAJcDAAAOAAAA&#10;AAAAAAEAIAAAACUBAABkcnMvZTJvRG9jLnhtbFBLBQYAAAAABgAGAFkBAABxBQAAAAA=&#10;">
                <v:fill on="f" focussize="0,0"/>
                <v:stroke weight="1.25pt" color="#000000" joinstyle="round"/>
                <v:imagedata o:title=""/>
                <o:lock v:ext="edit" aspectratio="f"/>
              </v:line>
            </w:pict>
          </mc:Fallback>
        </mc:AlternateContent>
      </w:r>
      <w:r>
        <w:rPr>
          <w:rFonts w:hint="eastAsia" w:ascii="黑体" w:hAnsi="宋体" w:eastAsia="黑体"/>
          <w:bCs/>
          <w:sz w:val="32"/>
          <w:szCs w:val="32"/>
          <w:lang w:val="en-US" w:eastAsia="zh-CN"/>
        </w:rPr>
        <w:t>昌吉州市场监督管理局</w:t>
      </w:r>
    </w:p>
    <w:p>
      <w:pPr>
        <w:spacing w:line="440" w:lineRule="exact"/>
        <w:jc w:val="center"/>
        <w:rPr>
          <w:rFonts w:hint="eastAsia" w:ascii="黑体" w:hAnsi="黑体" w:eastAsia="黑体" w:cs="黑体"/>
          <w:b w:val="0"/>
          <w:bCs/>
          <w:sz w:val="32"/>
          <w:szCs w:val="32"/>
        </w:rPr>
      </w:pPr>
      <w:r>
        <w:rPr>
          <w:rFonts w:hint="eastAsia" w:ascii="Times New Roman" w:hAnsi="Times New Roman" w:eastAsia="方正小标宋简体" w:cs="Times New Roman"/>
          <w:color w:val="000000"/>
          <w:sz w:val="32"/>
          <w:szCs w:val="32"/>
          <w:lang w:val="en-US" w:eastAsia="zh-CN"/>
        </w:rPr>
        <w:t>2026年昌吉州卫生巾产品质量监督抽查实施细则</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黑体" w:eastAsia="黑体" w:cs="黑体"/>
          <w:b w:val="0"/>
          <w:bCs w:val="0"/>
          <w:sz w:val="28"/>
          <w:szCs w:val="28"/>
        </w:rPr>
      </w:pP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rPr>
        <w:t>1</w:t>
      </w:r>
      <w:r>
        <w:rPr>
          <w:rFonts w:hint="eastAsia" w:ascii="黑体" w:hAnsi="黑体" w:eastAsia="黑体" w:cs="黑体"/>
          <w:b/>
          <w:bCs/>
          <w:color w:val="000000"/>
          <w:szCs w:val="21"/>
          <w:lang w:val="en-US" w:eastAsia="zh-CN"/>
        </w:rPr>
        <w:t xml:space="preserve"> </w:t>
      </w:r>
      <w:r>
        <w:rPr>
          <w:rFonts w:hint="eastAsia" w:ascii="黑体" w:hAnsi="黑体" w:eastAsia="黑体" w:cs="黑体"/>
          <w:b/>
          <w:bCs/>
          <w:color w:val="000000"/>
          <w:szCs w:val="21"/>
        </w:rPr>
        <w:t>抽样方法</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rPr>
          <w:rFonts w:hint="eastAsia"/>
          <w:color w:val="000000"/>
          <w:szCs w:val="21"/>
          <w:lang w:val="en-US" w:eastAsia="zh-CN"/>
        </w:rPr>
        <w:t>生产</w:t>
      </w:r>
      <w:r>
        <w:t>者</w:t>
      </w:r>
      <w:r>
        <w:rPr>
          <w:rFonts w:hint="eastAsia"/>
          <w:lang w:val="en-US" w:eastAsia="zh-CN"/>
        </w:rPr>
        <w:t>或销售者</w:t>
      </w:r>
      <w:r>
        <w:t>的待销产品中抽取</w:t>
      </w:r>
      <w:r>
        <w:rPr>
          <w:rFonts w:hint="eastAsia"/>
        </w:rPr>
        <w:t>。</w:t>
      </w:r>
    </w:p>
    <w:p>
      <w:pPr>
        <w:snapToGrid w:val="0"/>
        <w:spacing w:line="440" w:lineRule="exact"/>
        <w:ind w:firstLine="420" w:firstLineChars="200"/>
        <w:rPr>
          <w:rFonts w:hint="default" w:ascii="Times New Roman" w:hAnsi="Times New Roman" w:eastAsia="宋体" w:cs="Times New Roman"/>
          <w:color w:val="000000"/>
          <w:szCs w:val="21"/>
        </w:rPr>
      </w:pPr>
      <w:r>
        <w:rPr>
          <w:rFonts w:hint="default" w:ascii="Times New Roman" w:hAnsi="Times New Roman" w:cs="Times New Roman"/>
          <w:color w:val="000000"/>
          <w:szCs w:val="21"/>
        </w:rPr>
        <w:t>随机数一般可使用随机数表等方法产生。</w:t>
      </w:r>
    </w:p>
    <w:p>
      <w:pPr>
        <w:snapToGrid w:val="0"/>
        <w:spacing w:line="440" w:lineRule="exact"/>
        <w:ind w:firstLine="420" w:firstLineChars="200"/>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抽取样品基数满足抽样数量即可。</w:t>
      </w:r>
      <w:r>
        <w:rPr>
          <w:rFonts w:hint="eastAsia" w:ascii="Times New Roman" w:hAnsi="Times New Roman" w:eastAsia="宋体" w:cs="Times New Roman"/>
          <w:color w:val="000000"/>
          <w:szCs w:val="21"/>
          <w:lang w:val="en-US" w:eastAsia="zh-CN"/>
        </w:rPr>
        <w:t>每批次产品抽取6包(按每包10片计）样品，其中3包作为检验样品，3包用于存样</w:t>
      </w:r>
      <w:r>
        <w:rPr>
          <w:rFonts w:hint="eastAsia" w:ascii="Times New Roman" w:hAnsi="Times New Roman" w:eastAsia="宋体" w:cs="Times New Roman"/>
          <w:color w:val="000000"/>
          <w:szCs w:val="21"/>
          <w:lang w:eastAsia="zh-CN"/>
        </w:rPr>
        <w:t>。</w:t>
      </w: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lang w:val="en-US" w:eastAsia="zh-CN"/>
        </w:rPr>
        <w:t xml:space="preserve">2 </w:t>
      </w:r>
      <w:r>
        <w:rPr>
          <w:rFonts w:hint="eastAsia" w:ascii="黑体" w:hAnsi="黑体" w:eastAsia="黑体" w:cs="黑体"/>
          <w:b/>
          <w:bCs/>
          <w:color w:val="000000"/>
          <w:szCs w:val="21"/>
        </w:rPr>
        <w:t>检验依据</w:t>
      </w:r>
    </w:p>
    <w:p>
      <w:pPr>
        <w:snapToGrid w:val="0"/>
        <w:spacing w:line="440" w:lineRule="exact"/>
        <w:ind w:firstLine="420" w:firstLineChars="200"/>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rPr>
        <w:t>检验项目及试验方法</w:t>
      </w:r>
      <w:r>
        <w:rPr>
          <w:rFonts w:hint="eastAsia" w:ascii="Times New Roman" w:hAnsi="Times New Roman" w:eastAsia="宋体" w:cs="Times New Roman"/>
          <w:color w:val="000000"/>
          <w:szCs w:val="21"/>
          <w:lang w:val="en-US" w:eastAsia="zh-CN"/>
        </w:rPr>
        <w:t>见表1.</w:t>
      </w:r>
    </w:p>
    <w:p>
      <w:pPr>
        <w:snapToGrid w:val="0"/>
        <w:jc w:val="center"/>
        <w:rPr>
          <w:rFonts w:hint="eastAsia" w:ascii="Times New Roman" w:hAnsi="Times New Roman" w:eastAsia="宋体" w:cs="Times New Roman"/>
          <w:color w:val="000000"/>
          <w:szCs w:val="21"/>
          <w:lang w:eastAsia="zh-CN"/>
        </w:rPr>
      </w:pPr>
      <w:r>
        <w:rPr>
          <w:rFonts w:hint="eastAsia" w:asciiTheme="minorEastAsia" w:hAnsiTheme="minorEastAsia" w:eastAsiaTheme="minorEastAsia"/>
          <w:b w:val="0"/>
          <w:bCs/>
          <w:color w:val="000000"/>
          <w:sz w:val="21"/>
          <w:szCs w:val="21"/>
        </w:rPr>
        <w:t>表</w:t>
      </w:r>
      <w:r>
        <w:rPr>
          <w:rFonts w:hint="eastAsia" w:asciiTheme="minorEastAsia" w:hAnsiTheme="minorEastAsia"/>
          <w:b w:val="0"/>
          <w:bCs/>
          <w:color w:val="000000"/>
          <w:sz w:val="21"/>
          <w:szCs w:val="21"/>
          <w:lang w:val="en-US" w:eastAsia="zh-CN"/>
        </w:rPr>
        <w:t>1</w:t>
      </w:r>
      <w:r>
        <w:rPr>
          <w:rFonts w:hint="eastAsia" w:asciiTheme="minorEastAsia" w:hAnsiTheme="minorEastAsia" w:eastAsiaTheme="minorEastAsia"/>
          <w:b w:val="0"/>
          <w:bCs/>
          <w:color w:val="000000"/>
          <w:sz w:val="21"/>
          <w:szCs w:val="21"/>
        </w:rPr>
        <w:t xml:space="preserve"> </w:t>
      </w:r>
      <w:r>
        <w:rPr>
          <w:rFonts w:asciiTheme="minorEastAsia" w:hAnsiTheme="minorEastAsia" w:eastAsiaTheme="minorEastAsia"/>
          <w:b w:val="0"/>
          <w:bCs/>
          <w:color w:val="000000"/>
          <w:sz w:val="21"/>
          <w:szCs w:val="21"/>
        </w:rPr>
        <w:t>检验项目</w:t>
      </w:r>
      <w:r>
        <w:rPr>
          <w:rFonts w:hint="eastAsia" w:cs="宋体" w:asciiTheme="minorEastAsia" w:hAnsiTheme="minorEastAsia" w:eastAsiaTheme="minorEastAsia"/>
          <w:b w:val="0"/>
          <w:bCs/>
          <w:kern w:val="0"/>
          <w:sz w:val="21"/>
          <w:szCs w:val="21"/>
        </w:rPr>
        <w:t>及</w:t>
      </w:r>
      <w:r>
        <w:rPr>
          <w:rFonts w:hint="eastAsia" w:cs="宋体" w:asciiTheme="minorEastAsia" w:hAnsiTheme="minorEastAsia" w:eastAsiaTheme="minorEastAsia"/>
          <w:b w:val="0"/>
          <w:bCs/>
          <w:color w:val="000000"/>
          <w:kern w:val="0"/>
          <w:sz w:val="21"/>
          <w:szCs w:val="21"/>
        </w:rPr>
        <w:t>检验方法</w:t>
      </w:r>
    </w:p>
    <w:tbl>
      <w:tblPr>
        <w:tblStyle w:val="5"/>
        <w:tblW w:w="92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2775"/>
        <w:gridCol w:w="5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64"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序号</w:t>
            </w:r>
          </w:p>
        </w:tc>
        <w:tc>
          <w:tcPr>
            <w:tcW w:w="277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检验项目</w:t>
            </w:r>
          </w:p>
        </w:tc>
        <w:tc>
          <w:tcPr>
            <w:tcW w:w="505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64"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w:t>
            </w:r>
          </w:p>
        </w:tc>
        <w:tc>
          <w:tcPr>
            <w:tcW w:w="2775"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吸水倍率</w:t>
            </w:r>
          </w:p>
        </w:tc>
        <w:tc>
          <w:tcPr>
            <w:tcW w:w="5055" w:type="dxa"/>
            <w:vMerge w:val="restart"/>
            <w:vAlign w:val="top"/>
          </w:tcPr>
          <w:p>
            <w:pPr>
              <w:keepNext w:val="0"/>
              <w:keepLines w:val="0"/>
              <w:pageBreakBefore w:val="0"/>
              <w:widowControl w:val="0"/>
              <w:kinsoku/>
              <w:wordWrap/>
              <w:overflowPunct/>
              <w:topLinePunct w:val="0"/>
              <w:autoSpaceDE/>
              <w:autoSpaceDN/>
              <w:bidi w:val="0"/>
              <w:adjustRightInd/>
              <w:snapToGrid/>
              <w:spacing w:line="360" w:lineRule="exact"/>
              <w:ind w:firstLine="2100" w:firstLineChars="1000"/>
              <w:jc w:val="both"/>
              <w:textAlignment w:val="auto"/>
              <w:rPr>
                <w:rFonts w:hint="eastAsia" w:asciiTheme="minorEastAsia" w:hAnsiTheme="minorEastAsia" w:eastAsiaTheme="minorEastAsia" w:cstheme="minorEastAsia"/>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1680" w:firstLineChars="800"/>
              <w:jc w:val="both"/>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lang w:val="en-US" w:eastAsia="zh-CN"/>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464"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2</w:t>
            </w:r>
          </w:p>
        </w:tc>
        <w:tc>
          <w:tcPr>
            <w:tcW w:w="2775"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吸收速度</w:t>
            </w:r>
          </w:p>
        </w:tc>
        <w:tc>
          <w:tcPr>
            <w:tcW w:w="5055"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64"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3</w:t>
            </w:r>
          </w:p>
        </w:tc>
        <w:tc>
          <w:tcPr>
            <w:tcW w:w="2775"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 xml:space="preserve">PH </w:t>
            </w:r>
          </w:p>
        </w:tc>
        <w:tc>
          <w:tcPr>
            <w:tcW w:w="5055"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64"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4</w:t>
            </w:r>
          </w:p>
        </w:tc>
        <w:tc>
          <w:tcPr>
            <w:tcW w:w="2775"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可迁移性荧光物质</w:t>
            </w:r>
          </w:p>
        </w:tc>
        <w:tc>
          <w:tcPr>
            <w:tcW w:w="5055"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1"/>
                <w:szCs w:val="21"/>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rPr>
          <w:rFonts w:hint="default" w:ascii="黑体" w:hAnsi="黑体" w:eastAsia="黑体" w:cs="黑体"/>
          <w:b/>
          <w:bCs/>
          <w:color w:val="000000"/>
          <w:szCs w:val="21"/>
          <w:lang w:val="en-US" w:eastAsia="zh-CN"/>
        </w:rPr>
      </w:pPr>
      <w:r>
        <w:rPr>
          <w:rFonts w:hint="default" w:ascii="黑体" w:hAnsi="黑体" w:eastAsia="黑体" w:cs="黑体"/>
          <w:b/>
          <w:bCs/>
          <w:color w:val="000000"/>
          <w:szCs w:val="21"/>
          <w:lang w:val="en-US" w:eastAsia="zh-CN"/>
        </w:rPr>
        <w:t>3 判定规则</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3.1依据标准</w:t>
      </w:r>
    </w:p>
    <w:p>
      <w:pPr>
        <w:pStyle w:val="9"/>
        <w:spacing w:line="560" w:lineRule="exact"/>
        <w:ind w:firstLine="640"/>
        <w:rPr>
          <w:rFonts w:hint="eastAsia"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 xml:space="preserve">GB/T 8939-2018 </w:t>
      </w:r>
      <w:r>
        <w:rPr>
          <w:rFonts w:hint="eastAsia" w:ascii="Times New Roman" w:cs="Times New Roman" w:eastAsiaTheme="minorEastAsia"/>
          <w:color w:val="000000"/>
          <w:kern w:val="2"/>
          <w:sz w:val="21"/>
          <w:szCs w:val="21"/>
          <w:lang w:val="en-US" w:eastAsia="zh-CN" w:bidi="ar-SA"/>
        </w:rPr>
        <w:t xml:space="preserve"> </w:t>
      </w:r>
      <w:r>
        <w:rPr>
          <w:rFonts w:hint="eastAsia" w:ascii="Times New Roman" w:hAnsi="Times New Roman" w:cs="Times New Roman" w:eastAsiaTheme="minorEastAsia"/>
          <w:color w:val="000000"/>
          <w:kern w:val="2"/>
          <w:sz w:val="21"/>
          <w:szCs w:val="21"/>
          <w:lang w:val="en-US" w:eastAsia="zh-CN" w:bidi="ar-SA"/>
        </w:rPr>
        <w:t>卫生巾（护垫）</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_GB2312" w:cs="仿宋"/>
          <w:sz w:val="32"/>
          <w:szCs w:val="32"/>
          <w:u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D1A"/>
    <w:rsid w:val="000E4869"/>
    <w:rsid w:val="00163B31"/>
    <w:rsid w:val="00174CB8"/>
    <w:rsid w:val="00237882"/>
    <w:rsid w:val="00267465"/>
    <w:rsid w:val="0028157B"/>
    <w:rsid w:val="002847A0"/>
    <w:rsid w:val="002D30E2"/>
    <w:rsid w:val="003822A9"/>
    <w:rsid w:val="004716E2"/>
    <w:rsid w:val="004A4390"/>
    <w:rsid w:val="006D6720"/>
    <w:rsid w:val="007149E7"/>
    <w:rsid w:val="00742527"/>
    <w:rsid w:val="00761755"/>
    <w:rsid w:val="00885D72"/>
    <w:rsid w:val="008928F2"/>
    <w:rsid w:val="009673D0"/>
    <w:rsid w:val="00B81748"/>
    <w:rsid w:val="00C36D1A"/>
    <w:rsid w:val="00C6166C"/>
    <w:rsid w:val="00CF72A9"/>
    <w:rsid w:val="00E01685"/>
    <w:rsid w:val="00E11422"/>
    <w:rsid w:val="00E53604"/>
    <w:rsid w:val="00ED331A"/>
    <w:rsid w:val="00ED5C69"/>
    <w:rsid w:val="011972C7"/>
    <w:rsid w:val="01406FB5"/>
    <w:rsid w:val="01584DD0"/>
    <w:rsid w:val="01601323"/>
    <w:rsid w:val="01615590"/>
    <w:rsid w:val="018E2F91"/>
    <w:rsid w:val="01953E61"/>
    <w:rsid w:val="01C1111D"/>
    <w:rsid w:val="01C34A69"/>
    <w:rsid w:val="01D36417"/>
    <w:rsid w:val="01E07717"/>
    <w:rsid w:val="022D1EFB"/>
    <w:rsid w:val="023A1C76"/>
    <w:rsid w:val="02760CA9"/>
    <w:rsid w:val="027E1E24"/>
    <w:rsid w:val="0293255D"/>
    <w:rsid w:val="02B548A5"/>
    <w:rsid w:val="02B77959"/>
    <w:rsid w:val="030A0E16"/>
    <w:rsid w:val="030B52EB"/>
    <w:rsid w:val="036E4B9C"/>
    <w:rsid w:val="0384693E"/>
    <w:rsid w:val="0393343E"/>
    <w:rsid w:val="03A70214"/>
    <w:rsid w:val="03B3435F"/>
    <w:rsid w:val="03E24BE1"/>
    <w:rsid w:val="040571C6"/>
    <w:rsid w:val="043707C3"/>
    <w:rsid w:val="04540941"/>
    <w:rsid w:val="04871103"/>
    <w:rsid w:val="05137BB2"/>
    <w:rsid w:val="053168EE"/>
    <w:rsid w:val="05437DEB"/>
    <w:rsid w:val="054F67EA"/>
    <w:rsid w:val="05550C99"/>
    <w:rsid w:val="058C5957"/>
    <w:rsid w:val="05924CA9"/>
    <w:rsid w:val="05997B28"/>
    <w:rsid w:val="05C77F81"/>
    <w:rsid w:val="05FA3278"/>
    <w:rsid w:val="06053A65"/>
    <w:rsid w:val="064C0213"/>
    <w:rsid w:val="06AE266B"/>
    <w:rsid w:val="06D41F9D"/>
    <w:rsid w:val="06ED41A2"/>
    <w:rsid w:val="0701633E"/>
    <w:rsid w:val="0726475D"/>
    <w:rsid w:val="072A2126"/>
    <w:rsid w:val="07904EC0"/>
    <w:rsid w:val="07BF37FA"/>
    <w:rsid w:val="07E14C75"/>
    <w:rsid w:val="080728F8"/>
    <w:rsid w:val="085A3F65"/>
    <w:rsid w:val="08A52858"/>
    <w:rsid w:val="08B12B5A"/>
    <w:rsid w:val="08CE5784"/>
    <w:rsid w:val="08D33E6E"/>
    <w:rsid w:val="08E268C1"/>
    <w:rsid w:val="0926293F"/>
    <w:rsid w:val="092974AD"/>
    <w:rsid w:val="0A0147D0"/>
    <w:rsid w:val="0A0B5EB7"/>
    <w:rsid w:val="0A0E11B1"/>
    <w:rsid w:val="0A225635"/>
    <w:rsid w:val="0A3111C5"/>
    <w:rsid w:val="0A54768F"/>
    <w:rsid w:val="0A6E4DAC"/>
    <w:rsid w:val="0AAA0D48"/>
    <w:rsid w:val="0AAC26FB"/>
    <w:rsid w:val="0B146E18"/>
    <w:rsid w:val="0B8503A8"/>
    <w:rsid w:val="0BCC5319"/>
    <w:rsid w:val="0C19542D"/>
    <w:rsid w:val="0C1C26BF"/>
    <w:rsid w:val="0C2D4696"/>
    <w:rsid w:val="0C6225C3"/>
    <w:rsid w:val="0C76264E"/>
    <w:rsid w:val="0C980795"/>
    <w:rsid w:val="0CCA507E"/>
    <w:rsid w:val="0D212FA9"/>
    <w:rsid w:val="0D351AC4"/>
    <w:rsid w:val="0D6A7CC8"/>
    <w:rsid w:val="0DC40294"/>
    <w:rsid w:val="0DD71026"/>
    <w:rsid w:val="0DFE2DFC"/>
    <w:rsid w:val="0E244CA8"/>
    <w:rsid w:val="0E8D0619"/>
    <w:rsid w:val="0E9C699F"/>
    <w:rsid w:val="0E9E552F"/>
    <w:rsid w:val="0ED7765B"/>
    <w:rsid w:val="0EDE5B2F"/>
    <w:rsid w:val="0F12381F"/>
    <w:rsid w:val="0F131EEE"/>
    <w:rsid w:val="0F2860C0"/>
    <w:rsid w:val="0F302F3E"/>
    <w:rsid w:val="0F340C24"/>
    <w:rsid w:val="0F5E661D"/>
    <w:rsid w:val="0F7312C0"/>
    <w:rsid w:val="0FAD1EEC"/>
    <w:rsid w:val="0FBB033E"/>
    <w:rsid w:val="0FF07481"/>
    <w:rsid w:val="0FFB193D"/>
    <w:rsid w:val="103268C1"/>
    <w:rsid w:val="10356372"/>
    <w:rsid w:val="108479FA"/>
    <w:rsid w:val="10C74AF3"/>
    <w:rsid w:val="10F676F2"/>
    <w:rsid w:val="11411BF8"/>
    <w:rsid w:val="11E64FC4"/>
    <w:rsid w:val="12021DE5"/>
    <w:rsid w:val="121D6F1B"/>
    <w:rsid w:val="12284CBC"/>
    <w:rsid w:val="12443F54"/>
    <w:rsid w:val="125F3522"/>
    <w:rsid w:val="12750F31"/>
    <w:rsid w:val="128C4E05"/>
    <w:rsid w:val="1297218A"/>
    <w:rsid w:val="12B44861"/>
    <w:rsid w:val="12BE4B15"/>
    <w:rsid w:val="12C67E87"/>
    <w:rsid w:val="12E05570"/>
    <w:rsid w:val="12F928B1"/>
    <w:rsid w:val="1319554E"/>
    <w:rsid w:val="138D6DF4"/>
    <w:rsid w:val="13BD02EA"/>
    <w:rsid w:val="13DB5565"/>
    <w:rsid w:val="13E33F15"/>
    <w:rsid w:val="13ED6C53"/>
    <w:rsid w:val="14043936"/>
    <w:rsid w:val="14490172"/>
    <w:rsid w:val="14B63F91"/>
    <w:rsid w:val="14C20592"/>
    <w:rsid w:val="14CF6A7A"/>
    <w:rsid w:val="15264C41"/>
    <w:rsid w:val="15517816"/>
    <w:rsid w:val="15572875"/>
    <w:rsid w:val="15616548"/>
    <w:rsid w:val="158A530B"/>
    <w:rsid w:val="158F4B71"/>
    <w:rsid w:val="1594679B"/>
    <w:rsid w:val="15D5258C"/>
    <w:rsid w:val="165E628B"/>
    <w:rsid w:val="166D22FC"/>
    <w:rsid w:val="16745231"/>
    <w:rsid w:val="16860EF8"/>
    <w:rsid w:val="16876BEA"/>
    <w:rsid w:val="169E4096"/>
    <w:rsid w:val="16A26DFF"/>
    <w:rsid w:val="16C31C1E"/>
    <w:rsid w:val="171D7ED5"/>
    <w:rsid w:val="1735409B"/>
    <w:rsid w:val="17386608"/>
    <w:rsid w:val="173F52F9"/>
    <w:rsid w:val="17465866"/>
    <w:rsid w:val="175513B6"/>
    <w:rsid w:val="17557280"/>
    <w:rsid w:val="17CA7B74"/>
    <w:rsid w:val="180221DB"/>
    <w:rsid w:val="181D24A2"/>
    <w:rsid w:val="18342661"/>
    <w:rsid w:val="185B4DB6"/>
    <w:rsid w:val="188C1D5A"/>
    <w:rsid w:val="18F649A6"/>
    <w:rsid w:val="19017518"/>
    <w:rsid w:val="19066B1E"/>
    <w:rsid w:val="19274543"/>
    <w:rsid w:val="196C13CF"/>
    <w:rsid w:val="19872BD3"/>
    <w:rsid w:val="19A824F5"/>
    <w:rsid w:val="19DA1DDB"/>
    <w:rsid w:val="19E8226B"/>
    <w:rsid w:val="19EC46AE"/>
    <w:rsid w:val="19FA666B"/>
    <w:rsid w:val="1A0D615C"/>
    <w:rsid w:val="1A4B1C65"/>
    <w:rsid w:val="1ADE09A1"/>
    <w:rsid w:val="1B145FBA"/>
    <w:rsid w:val="1B2C4D9B"/>
    <w:rsid w:val="1B3F728B"/>
    <w:rsid w:val="1B531203"/>
    <w:rsid w:val="1B591F83"/>
    <w:rsid w:val="1B614A86"/>
    <w:rsid w:val="1B614A8B"/>
    <w:rsid w:val="1B685638"/>
    <w:rsid w:val="1B7C4B0B"/>
    <w:rsid w:val="1BA53117"/>
    <w:rsid w:val="1C0279B6"/>
    <w:rsid w:val="1C2073CF"/>
    <w:rsid w:val="1C3C5522"/>
    <w:rsid w:val="1C3E0C64"/>
    <w:rsid w:val="1C472521"/>
    <w:rsid w:val="1C9824DD"/>
    <w:rsid w:val="1CC0356A"/>
    <w:rsid w:val="1D0E6E70"/>
    <w:rsid w:val="1D2028FE"/>
    <w:rsid w:val="1D3B2E05"/>
    <w:rsid w:val="1D42262A"/>
    <w:rsid w:val="1D4823F1"/>
    <w:rsid w:val="1D48563E"/>
    <w:rsid w:val="1D7E3D50"/>
    <w:rsid w:val="1D870826"/>
    <w:rsid w:val="1D972475"/>
    <w:rsid w:val="1DA37903"/>
    <w:rsid w:val="1DCA1223"/>
    <w:rsid w:val="1DFF5783"/>
    <w:rsid w:val="1E4F5C47"/>
    <w:rsid w:val="1EC36AF2"/>
    <w:rsid w:val="1ECE2E43"/>
    <w:rsid w:val="1EFD03BF"/>
    <w:rsid w:val="1F2A391B"/>
    <w:rsid w:val="1F346F48"/>
    <w:rsid w:val="1F3667EC"/>
    <w:rsid w:val="1F406603"/>
    <w:rsid w:val="1F450B01"/>
    <w:rsid w:val="1F5C07AE"/>
    <w:rsid w:val="1F65379B"/>
    <w:rsid w:val="1F7C11D3"/>
    <w:rsid w:val="1FBB0A60"/>
    <w:rsid w:val="1FDE02CA"/>
    <w:rsid w:val="1FEA5926"/>
    <w:rsid w:val="1FF053E7"/>
    <w:rsid w:val="1FF7767E"/>
    <w:rsid w:val="1FFB1911"/>
    <w:rsid w:val="1FFD429F"/>
    <w:rsid w:val="20134326"/>
    <w:rsid w:val="20141C16"/>
    <w:rsid w:val="20194E5B"/>
    <w:rsid w:val="20320A7A"/>
    <w:rsid w:val="207554E5"/>
    <w:rsid w:val="208160A1"/>
    <w:rsid w:val="20B95F46"/>
    <w:rsid w:val="20CE01E9"/>
    <w:rsid w:val="20E1776A"/>
    <w:rsid w:val="20EA6938"/>
    <w:rsid w:val="20F44D3A"/>
    <w:rsid w:val="21033559"/>
    <w:rsid w:val="21216359"/>
    <w:rsid w:val="21271035"/>
    <w:rsid w:val="21415435"/>
    <w:rsid w:val="21B80785"/>
    <w:rsid w:val="22345509"/>
    <w:rsid w:val="22A26851"/>
    <w:rsid w:val="22D87CC3"/>
    <w:rsid w:val="22D94179"/>
    <w:rsid w:val="22E73A86"/>
    <w:rsid w:val="23473828"/>
    <w:rsid w:val="23AE22AD"/>
    <w:rsid w:val="23C40B8A"/>
    <w:rsid w:val="23CD024F"/>
    <w:rsid w:val="23DA707B"/>
    <w:rsid w:val="23E072B2"/>
    <w:rsid w:val="24086B20"/>
    <w:rsid w:val="240D54B8"/>
    <w:rsid w:val="2466349D"/>
    <w:rsid w:val="246C60F8"/>
    <w:rsid w:val="24A94249"/>
    <w:rsid w:val="25173564"/>
    <w:rsid w:val="254C6149"/>
    <w:rsid w:val="256116BB"/>
    <w:rsid w:val="25922A90"/>
    <w:rsid w:val="25AF54FB"/>
    <w:rsid w:val="25BD7E47"/>
    <w:rsid w:val="2602563E"/>
    <w:rsid w:val="260A3F59"/>
    <w:rsid w:val="263E5862"/>
    <w:rsid w:val="264E2384"/>
    <w:rsid w:val="266B71F1"/>
    <w:rsid w:val="26A9702C"/>
    <w:rsid w:val="26F45411"/>
    <w:rsid w:val="271B3CF6"/>
    <w:rsid w:val="27427C24"/>
    <w:rsid w:val="27B011F2"/>
    <w:rsid w:val="27C87446"/>
    <w:rsid w:val="282F492A"/>
    <w:rsid w:val="286C4079"/>
    <w:rsid w:val="288815CE"/>
    <w:rsid w:val="28AB4A4D"/>
    <w:rsid w:val="28BB7B9D"/>
    <w:rsid w:val="28EC2844"/>
    <w:rsid w:val="28FD6C49"/>
    <w:rsid w:val="28FF47DC"/>
    <w:rsid w:val="29044B52"/>
    <w:rsid w:val="290F6D3E"/>
    <w:rsid w:val="29174D98"/>
    <w:rsid w:val="29904A48"/>
    <w:rsid w:val="29DC00E2"/>
    <w:rsid w:val="29E02CFA"/>
    <w:rsid w:val="29FE3D4C"/>
    <w:rsid w:val="2A1F4B6E"/>
    <w:rsid w:val="2A243FF8"/>
    <w:rsid w:val="2A34034A"/>
    <w:rsid w:val="2A417384"/>
    <w:rsid w:val="2A4C3540"/>
    <w:rsid w:val="2AC56BFB"/>
    <w:rsid w:val="2AD631A0"/>
    <w:rsid w:val="2B39005E"/>
    <w:rsid w:val="2B4B0605"/>
    <w:rsid w:val="2B9B0085"/>
    <w:rsid w:val="2BB72AAC"/>
    <w:rsid w:val="2BF9012C"/>
    <w:rsid w:val="2BFA7AB2"/>
    <w:rsid w:val="2C381FA3"/>
    <w:rsid w:val="2C674A79"/>
    <w:rsid w:val="2C730E24"/>
    <w:rsid w:val="2C7B0DCD"/>
    <w:rsid w:val="2C957745"/>
    <w:rsid w:val="2C98596E"/>
    <w:rsid w:val="2CCC4CC6"/>
    <w:rsid w:val="2D2C713D"/>
    <w:rsid w:val="2D2D1A72"/>
    <w:rsid w:val="2D5805D7"/>
    <w:rsid w:val="2D734641"/>
    <w:rsid w:val="2D963997"/>
    <w:rsid w:val="2DC708CF"/>
    <w:rsid w:val="2DCE5CAF"/>
    <w:rsid w:val="2DED3ECA"/>
    <w:rsid w:val="2DF47913"/>
    <w:rsid w:val="2E0710CF"/>
    <w:rsid w:val="2E0F3306"/>
    <w:rsid w:val="2E11543F"/>
    <w:rsid w:val="2E191C83"/>
    <w:rsid w:val="2E1E4B22"/>
    <w:rsid w:val="2E4929EA"/>
    <w:rsid w:val="2E796143"/>
    <w:rsid w:val="2EBA5189"/>
    <w:rsid w:val="2EBB2E10"/>
    <w:rsid w:val="2F723CB0"/>
    <w:rsid w:val="2F970974"/>
    <w:rsid w:val="2FEA2B60"/>
    <w:rsid w:val="2FEA70B6"/>
    <w:rsid w:val="30126B2C"/>
    <w:rsid w:val="301C2B71"/>
    <w:rsid w:val="30215089"/>
    <w:rsid w:val="30534CFE"/>
    <w:rsid w:val="30545D8C"/>
    <w:rsid w:val="30676FE2"/>
    <w:rsid w:val="30937023"/>
    <w:rsid w:val="309B1E7E"/>
    <w:rsid w:val="309E3BC8"/>
    <w:rsid w:val="30A06D0B"/>
    <w:rsid w:val="30A4557E"/>
    <w:rsid w:val="30A909F0"/>
    <w:rsid w:val="30B12145"/>
    <w:rsid w:val="30CA2B09"/>
    <w:rsid w:val="30CC3996"/>
    <w:rsid w:val="30DF28BC"/>
    <w:rsid w:val="30E8389F"/>
    <w:rsid w:val="30ED7649"/>
    <w:rsid w:val="31360B3D"/>
    <w:rsid w:val="31AE3F1C"/>
    <w:rsid w:val="31D408C6"/>
    <w:rsid w:val="31EA0F85"/>
    <w:rsid w:val="32163AB1"/>
    <w:rsid w:val="323E52CA"/>
    <w:rsid w:val="323E5F52"/>
    <w:rsid w:val="324E596A"/>
    <w:rsid w:val="32531CC9"/>
    <w:rsid w:val="325D5317"/>
    <w:rsid w:val="32662285"/>
    <w:rsid w:val="3281478A"/>
    <w:rsid w:val="32A767C5"/>
    <w:rsid w:val="32AA3CF8"/>
    <w:rsid w:val="32FA0281"/>
    <w:rsid w:val="330A4245"/>
    <w:rsid w:val="33454257"/>
    <w:rsid w:val="338103C4"/>
    <w:rsid w:val="338B0F7C"/>
    <w:rsid w:val="33970A67"/>
    <w:rsid w:val="339F5EC9"/>
    <w:rsid w:val="33BB3516"/>
    <w:rsid w:val="34202D2E"/>
    <w:rsid w:val="34254E5C"/>
    <w:rsid w:val="34424B1B"/>
    <w:rsid w:val="34470655"/>
    <w:rsid w:val="34476CD8"/>
    <w:rsid w:val="34540C69"/>
    <w:rsid w:val="346F293E"/>
    <w:rsid w:val="349B1761"/>
    <w:rsid w:val="34CB79BD"/>
    <w:rsid w:val="34DF52CD"/>
    <w:rsid w:val="34F90D1B"/>
    <w:rsid w:val="354C01C6"/>
    <w:rsid w:val="356C4208"/>
    <w:rsid w:val="359B16B4"/>
    <w:rsid w:val="35CD1B4D"/>
    <w:rsid w:val="35E22E0D"/>
    <w:rsid w:val="36222DC8"/>
    <w:rsid w:val="362D647F"/>
    <w:rsid w:val="364A7995"/>
    <w:rsid w:val="367976DE"/>
    <w:rsid w:val="36B31DA2"/>
    <w:rsid w:val="37056042"/>
    <w:rsid w:val="370B6410"/>
    <w:rsid w:val="3720714D"/>
    <w:rsid w:val="372620CC"/>
    <w:rsid w:val="374D4622"/>
    <w:rsid w:val="377433D1"/>
    <w:rsid w:val="37CD20C1"/>
    <w:rsid w:val="37CE6EFB"/>
    <w:rsid w:val="37DB0955"/>
    <w:rsid w:val="37E572C3"/>
    <w:rsid w:val="38073EFA"/>
    <w:rsid w:val="38322805"/>
    <w:rsid w:val="388823E6"/>
    <w:rsid w:val="389B1D17"/>
    <w:rsid w:val="38B27333"/>
    <w:rsid w:val="38DF2EFD"/>
    <w:rsid w:val="38E729DD"/>
    <w:rsid w:val="38FF0010"/>
    <w:rsid w:val="390610FE"/>
    <w:rsid w:val="390C3BC6"/>
    <w:rsid w:val="397D1113"/>
    <w:rsid w:val="39D63B83"/>
    <w:rsid w:val="39D84E93"/>
    <w:rsid w:val="39E955B9"/>
    <w:rsid w:val="39EB6F77"/>
    <w:rsid w:val="3A065A52"/>
    <w:rsid w:val="3A0837E4"/>
    <w:rsid w:val="3A325E31"/>
    <w:rsid w:val="3A3E0126"/>
    <w:rsid w:val="3A727416"/>
    <w:rsid w:val="3A9B3D47"/>
    <w:rsid w:val="3AA202BD"/>
    <w:rsid w:val="3AEA6EB3"/>
    <w:rsid w:val="3AF3564E"/>
    <w:rsid w:val="3AF529A1"/>
    <w:rsid w:val="3B052811"/>
    <w:rsid w:val="3B3D56D5"/>
    <w:rsid w:val="3B456A0F"/>
    <w:rsid w:val="3B75459F"/>
    <w:rsid w:val="3B7E1D5A"/>
    <w:rsid w:val="3B9806A8"/>
    <w:rsid w:val="3BC77E8B"/>
    <w:rsid w:val="3BE93E43"/>
    <w:rsid w:val="3BF17540"/>
    <w:rsid w:val="3C2928FB"/>
    <w:rsid w:val="3C3B4247"/>
    <w:rsid w:val="3C5D25A5"/>
    <w:rsid w:val="3CB2393D"/>
    <w:rsid w:val="3CD55D8B"/>
    <w:rsid w:val="3CFA57BB"/>
    <w:rsid w:val="3D87198C"/>
    <w:rsid w:val="3DEE7F87"/>
    <w:rsid w:val="3E0B240D"/>
    <w:rsid w:val="3E2616ED"/>
    <w:rsid w:val="3E3D6042"/>
    <w:rsid w:val="3E5D459E"/>
    <w:rsid w:val="3E7E6C5A"/>
    <w:rsid w:val="3EA32ADD"/>
    <w:rsid w:val="3ED07FDD"/>
    <w:rsid w:val="3F09509B"/>
    <w:rsid w:val="3F1A509C"/>
    <w:rsid w:val="3F264C8F"/>
    <w:rsid w:val="3F616ADE"/>
    <w:rsid w:val="3F69555D"/>
    <w:rsid w:val="3F7A4E91"/>
    <w:rsid w:val="3FA03338"/>
    <w:rsid w:val="3FC426AB"/>
    <w:rsid w:val="3FE80AD2"/>
    <w:rsid w:val="406343D3"/>
    <w:rsid w:val="406B031F"/>
    <w:rsid w:val="4073726D"/>
    <w:rsid w:val="40841528"/>
    <w:rsid w:val="40A6156A"/>
    <w:rsid w:val="40A97BA4"/>
    <w:rsid w:val="40C07F6F"/>
    <w:rsid w:val="40FC12C8"/>
    <w:rsid w:val="412B63E6"/>
    <w:rsid w:val="4139094E"/>
    <w:rsid w:val="41455700"/>
    <w:rsid w:val="415E196B"/>
    <w:rsid w:val="41DE56A3"/>
    <w:rsid w:val="41FF3F2E"/>
    <w:rsid w:val="420E3E8E"/>
    <w:rsid w:val="421B519F"/>
    <w:rsid w:val="424A2089"/>
    <w:rsid w:val="42610974"/>
    <w:rsid w:val="42A7597A"/>
    <w:rsid w:val="42B755AD"/>
    <w:rsid w:val="42BE18D7"/>
    <w:rsid w:val="42E25D54"/>
    <w:rsid w:val="42F101D2"/>
    <w:rsid w:val="43093984"/>
    <w:rsid w:val="4315524D"/>
    <w:rsid w:val="432F6B9A"/>
    <w:rsid w:val="4344364C"/>
    <w:rsid w:val="43C021A9"/>
    <w:rsid w:val="43C4153A"/>
    <w:rsid w:val="44032AEC"/>
    <w:rsid w:val="44040BC0"/>
    <w:rsid w:val="441C64E6"/>
    <w:rsid w:val="44351675"/>
    <w:rsid w:val="445047EE"/>
    <w:rsid w:val="446906E5"/>
    <w:rsid w:val="448F2482"/>
    <w:rsid w:val="44F72C6A"/>
    <w:rsid w:val="44FB3EBC"/>
    <w:rsid w:val="456E5635"/>
    <w:rsid w:val="45863F5C"/>
    <w:rsid w:val="458919BC"/>
    <w:rsid w:val="4594007E"/>
    <w:rsid w:val="45AE1F01"/>
    <w:rsid w:val="45B860AA"/>
    <w:rsid w:val="45D91D06"/>
    <w:rsid w:val="45FF0540"/>
    <w:rsid w:val="4619329F"/>
    <w:rsid w:val="46543AD1"/>
    <w:rsid w:val="469E063A"/>
    <w:rsid w:val="46B915FA"/>
    <w:rsid w:val="46BB78B5"/>
    <w:rsid w:val="46D46DEC"/>
    <w:rsid w:val="47360009"/>
    <w:rsid w:val="47576F54"/>
    <w:rsid w:val="4770768B"/>
    <w:rsid w:val="47741FDC"/>
    <w:rsid w:val="47DB3E26"/>
    <w:rsid w:val="47EA0AA3"/>
    <w:rsid w:val="480359D1"/>
    <w:rsid w:val="48075B00"/>
    <w:rsid w:val="48212A70"/>
    <w:rsid w:val="484445C1"/>
    <w:rsid w:val="48A2377C"/>
    <w:rsid w:val="48A924B6"/>
    <w:rsid w:val="48E04541"/>
    <w:rsid w:val="48E62121"/>
    <w:rsid w:val="49284463"/>
    <w:rsid w:val="492B159A"/>
    <w:rsid w:val="492E195B"/>
    <w:rsid w:val="4961165E"/>
    <w:rsid w:val="4978739C"/>
    <w:rsid w:val="49A837C1"/>
    <w:rsid w:val="49C01457"/>
    <w:rsid w:val="49CF05C1"/>
    <w:rsid w:val="4A072433"/>
    <w:rsid w:val="4A794A50"/>
    <w:rsid w:val="4AA80FD4"/>
    <w:rsid w:val="4AD51B68"/>
    <w:rsid w:val="4B43673A"/>
    <w:rsid w:val="4B6A6D72"/>
    <w:rsid w:val="4B9B155D"/>
    <w:rsid w:val="4BA54387"/>
    <w:rsid w:val="4BAD45A1"/>
    <w:rsid w:val="4BC72332"/>
    <w:rsid w:val="4BF24F9B"/>
    <w:rsid w:val="4BF4304B"/>
    <w:rsid w:val="4BFB38CE"/>
    <w:rsid w:val="4C083FD2"/>
    <w:rsid w:val="4C086BA0"/>
    <w:rsid w:val="4C2A3583"/>
    <w:rsid w:val="4C2F24F5"/>
    <w:rsid w:val="4C447F19"/>
    <w:rsid w:val="4C641162"/>
    <w:rsid w:val="4C6738F3"/>
    <w:rsid w:val="4C6F5614"/>
    <w:rsid w:val="4CB15D29"/>
    <w:rsid w:val="4CDE790C"/>
    <w:rsid w:val="4D092A94"/>
    <w:rsid w:val="4D0A3366"/>
    <w:rsid w:val="4D10257D"/>
    <w:rsid w:val="4D154AAB"/>
    <w:rsid w:val="4D1D4ED5"/>
    <w:rsid w:val="4D5E3BA2"/>
    <w:rsid w:val="4D9F0C1F"/>
    <w:rsid w:val="4DBE5AEE"/>
    <w:rsid w:val="4DE405E1"/>
    <w:rsid w:val="4DEE7533"/>
    <w:rsid w:val="4E8D56F9"/>
    <w:rsid w:val="4E90519C"/>
    <w:rsid w:val="4EC269C6"/>
    <w:rsid w:val="4EE32A4A"/>
    <w:rsid w:val="4F382766"/>
    <w:rsid w:val="4F7746D9"/>
    <w:rsid w:val="4FC221D3"/>
    <w:rsid w:val="4FE67A8D"/>
    <w:rsid w:val="4FFA30A6"/>
    <w:rsid w:val="50285703"/>
    <w:rsid w:val="505451A1"/>
    <w:rsid w:val="50630D8E"/>
    <w:rsid w:val="50AB2FEF"/>
    <w:rsid w:val="50C71882"/>
    <w:rsid w:val="50DC5204"/>
    <w:rsid w:val="50DC5D8F"/>
    <w:rsid w:val="50EC73EF"/>
    <w:rsid w:val="50F02070"/>
    <w:rsid w:val="510E36FF"/>
    <w:rsid w:val="51163A91"/>
    <w:rsid w:val="515E035C"/>
    <w:rsid w:val="51890875"/>
    <w:rsid w:val="51CD2A8E"/>
    <w:rsid w:val="51DD01AC"/>
    <w:rsid w:val="51E54290"/>
    <w:rsid w:val="520B6780"/>
    <w:rsid w:val="52140320"/>
    <w:rsid w:val="522173A1"/>
    <w:rsid w:val="52284F70"/>
    <w:rsid w:val="523870C2"/>
    <w:rsid w:val="52467DAC"/>
    <w:rsid w:val="528D12F0"/>
    <w:rsid w:val="52FF6E52"/>
    <w:rsid w:val="530F4C7D"/>
    <w:rsid w:val="53392D0B"/>
    <w:rsid w:val="537B7413"/>
    <w:rsid w:val="538D040F"/>
    <w:rsid w:val="5399467A"/>
    <w:rsid w:val="53C7438F"/>
    <w:rsid w:val="53CA0725"/>
    <w:rsid w:val="53EE2322"/>
    <w:rsid w:val="53F54D7D"/>
    <w:rsid w:val="54341B88"/>
    <w:rsid w:val="543C247B"/>
    <w:rsid w:val="5449029B"/>
    <w:rsid w:val="54895C7D"/>
    <w:rsid w:val="54C839A6"/>
    <w:rsid w:val="54CD56DA"/>
    <w:rsid w:val="54EC13A0"/>
    <w:rsid w:val="554C0973"/>
    <w:rsid w:val="555840E7"/>
    <w:rsid w:val="55B0580B"/>
    <w:rsid w:val="55C3618E"/>
    <w:rsid w:val="56050A75"/>
    <w:rsid w:val="56055EBA"/>
    <w:rsid w:val="564601DA"/>
    <w:rsid w:val="56B11AB8"/>
    <w:rsid w:val="56C87B9D"/>
    <w:rsid w:val="56CA4B32"/>
    <w:rsid w:val="56D236B8"/>
    <w:rsid w:val="56F911A1"/>
    <w:rsid w:val="57260FA2"/>
    <w:rsid w:val="57287EB3"/>
    <w:rsid w:val="573105A2"/>
    <w:rsid w:val="574347B5"/>
    <w:rsid w:val="57572323"/>
    <w:rsid w:val="575C1A08"/>
    <w:rsid w:val="57680A08"/>
    <w:rsid w:val="57987346"/>
    <w:rsid w:val="57AD64A4"/>
    <w:rsid w:val="57C5574F"/>
    <w:rsid w:val="57FA2DE7"/>
    <w:rsid w:val="58307A5B"/>
    <w:rsid w:val="58334489"/>
    <w:rsid w:val="5840373E"/>
    <w:rsid w:val="585018A4"/>
    <w:rsid w:val="588E67CD"/>
    <w:rsid w:val="58B12014"/>
    <w:rsid w:val="58D001A0"/>
    <w:rsid w:val="58ED15C2"/>
    <w:rsid w:val="59324F37"/>
    <w:rsid w:val="5933778D"/>
    <w:rsid w:val="594614FB"/>
    <w:rsid w:val="596A16BF"/>
    <w:rsid w:val="59744131"/>
    <w:rsid w:val="598D7FDA"/>
    <w:rsid w:val="59902919"/>
    <w:rsid w:val="599D1649"/>
    <w:rsid w:val="59C5398B"/>
    <w:rsid w:val="5A55316E"/>
    <w:rsid w:val="5A697D57"/>
    <w:rsid w:val="5A942D76"/>
    <w:rsid w:val="5AB87E04"/>
    <w:rsid w:val="5AC870C9"/>
    <w:rsid w:val="5B767844"/>
    <w:rsid w:val="5BA42B33"/>
    <w:rsid w:val="5BB9234C"/>
    <w:rsid w:val="5BBC39A4"/>
    <w:rsid w:val="5BE66511"/>
    <w:rsid w:val="5C0424AE"/>
    <w:rsid w:val="5C102970"/>
    <w:rsid w:val="5C444013"/>
    <w:rsid w:val="5C531405"/>
    <w:rsid w:val="5C675954"/>
    <w:rsid w:val="5C762FC6"/>
    <w:rsid w:val="5C844566"/>
    <w:rsid w:val="5C8E2877"/>
    <w:rsid w:val="5C98720F"/>
    <w:rsid w:val="5CE17170"/>
    <w:rsid w:val="5CFC0EAA"/>
    <w:rsid w:val="5D276C9F"/>
    <w:rsid w:val="5D451B0C"/>
    <w:rsid w:val="5D5733FF"/>
    <w:rsid w:val="5D581420"/>
    <w:rsid w:val="5D98110F"/>
    <w:rsid w:val="5D996660"/>
    <w:rsid w:val="5DA75DEE"/>
    <w:rsid w:val="5DF275F9"/>
    <w:rsid w:val="5E923D93"/>
    <w:rsid w:val="5EBE49A0"/>
    <w:rsid w:val="5EC959E2"/>
    <w:rsid w:val="5F197694"/>
    <w:rsid w:val="5F2D3D6E"/>
    <w:rsid w:val="5F3350F2"/>
    <w:rsid w:val="5F4B65EA"/>
    <w:rsid w:val="5F5632FD"/>
    <w:rsid w:val="5F5F263D"/>
    <w:rsid w:val="5FA15608"/>
    <w:rsid w:val="5FB40268"/>
    <w:rsid w:val="5FE74104"/>
    <w:rsid w:val="60807130"/>
    <w:rsid w:val="60927ECE"/>
    <w:rsid w:val="60BC723D"/>
    <w:rsid w:val="60C83C85"/>
    <w:rsid w:val="612A4658"/>
    <w:rsid w:val="617118D2"/>
    <w:rsid w:val="61970F21"/>
    <w:rsid w:val="61EE4348"/>
    <w:rsid w:val="61FB5B64"/>
    <w:rsid w:val="622A7FAE"/>
    <w:rsid w:val="62CE57DC"/>
    <w:rsid w:val="62EB0165"/>
    <w:rsid w:val="63042822"/>
    <w:rsid w:val="63092777"/>
    <w:rsid w:val="630D3D75"/>
    <w:rsid w:val="631056DE"/>
    <w:rsid w:val="631D59FA"/>
    <w:rsid w:val="63276727"/>
    <w:rsid w:val="633168B7"/>
    <w:rsid w:val="633C66CC"/>
    <w:rsid w:val="634C0106"/>
    <w:rsid w:val="634E31D6"/>
    <w:rsid w:val="63C27E7C"/>
    <w:rsid w:val="63E93E32"/>
    <w:rsid w:val="642F106F"/>
    <w:rsid w:val="64726F6A"/>
    <w:rsid w:val="64E44D94"/>
    <w:rsid w:val="65845ED1"/>
    <w:rsid w:val="65946AAF"/>
    <w:rsid w:val="65953168"/>
    <w:rsid w:val="65BB78B7"/>
    <w:rsid w:val="65E36C5E"/>
    <w:rsid w:val="661A6FA4"/>
    <w:rsid w:val="6634137F"/>
    <w:rsid w:val="665C20B0"/>
    <w:rsid w:val="666A36FF"/>
    <w:rsid w:val="66800DD4"/>
    <w:rsid w:val="669E4F0F"/>
    <w:rsid w:val="66CE0124"/>
    <w:rsid w:val="674E4D18"/>
    <w:rsid w:val="677C5D9E"/>
    <w:rsid w:val="679D2E7F"/>
    <w:rsid w:val="67D10F41"/>
    <w:rsid w:val="67E25DF2"/>
    <w:rsid w:val="681E433F"/>
    <w:rsid w:val="68205514"/>
    <w:rsid w:val="68374156"/>
    <w:rsid w:val="683818FC"/>
    <w:rsid w:val="68535D88"/>
    <w:rsid w:val="685625DE"/>
    <w:rsid w:val="68A05E2A"/>
    <w:rsid w:val="68CC7073"/>
    <w:rsid w:val="68D555CE"/>
    <w:rsid w:val="69434298"/>
    <w:rsid w:val="696F46F6"/>
    <w:rsid w:val="69702CF1"/>
    <w:rsid w:val="697B489B"/>
    <w:rsid w:val="69A34727"/>
    <w:rsid w:val="69B53C05"/>
    <w:rsid w:val="69EC4684"/>
    <w:rsid w:val="69EC7124"/>
    <w:rsid w:val="6A1C4030"/>
    <w:rsid w:val="6A365AEB"/>
    <w:rsid w:val="6AAD56F7"/>
    <w:rsid w:val="6AC16201"/>
    <w:rsid w:val="6AC90962"/>
    <w:rsid w:val="6AD25792"/>
    <w:rsid w:val="6AF11011"/>
    <w:rsid w:val="6B5A0905"/>
    <w:rsid w:val="6B6D57C3"/>
    <w:rsid w:val="6B8C047A"/>
    <w:rsid w:val="6BC349D7"/>
    <w:rsid w:val="6BDD37CC"/>
    <w:rsid w:val="6BE2698F"/>
    <w:rsid w:val="6C354D22"/>
    <w:rsid w:val="6C3C74E0"/>
    <w:rsid w:val="6C4A45FC"/>
    <w:rsid w:val="6C534961"/>
    <w:rsid w:val="6C861ABB"/>
    <w:rsid w:val="6C977177"/>
    <w:rsid w:val="6CA5213D"/>
    <w:rsid w:val="6CB9118F"/>
    <w:rsid w:val="6CE56475"/>
    <w:rsid w:val="6CEE331A"/>
    <w:rsid w:val="6CF13224"/>
    <w:rsid w:val="6D0B33BB"/>
    <w:rsid w:val="6D725D15"/>
    <w:rsid w:val="6D7F429D"/>
    <w:rsid w:val="6D8C2CBB"/>
    <w:rsid w:val="6D9134F3"/>
    <w:rsid w:val="6DA97686"/>
    <w:rsid w:val="6E2A3631"/>
    <w:rsid w:val="6E3430C3"/>
    <w:rsid w:val="6E490F03"/>
    <w:rsid w:val="6EB96ED1"/>
    <w:rsid w:val="6EBD77D5"/>
    <w:rsid w:val="6EC71F0C"/>
    <w:rsid w:val="6F2B7234"/>
    <w:rsid w:val="6F3B4F58"/>
    <w:rsid w:val="6F4A30CA"/>
    <w:rsid w:val="6FAA24FF"/>
    <w:rsid w:val="6FAB35E5"/>
    <w:rsid w:val="6FCD21C1"/>
    <w:rsid w:val="6FE54547"/>
    <w:rsid w:val="6FEA3598"/>
    <w:rsid w:val="6FF31275"/>
    <w:rsid w:val="70044790"/>
    <w:rsid w:val="702E5FFE"/>
    <w:rsid w:val="70432089"/>
    <w:rsid w:val="70506431"/>
    <w:rsid w:val="70985FCA"/>
    <w:rsid w:val="70C07FCF"/>
    <w:rsid w:val="70C85993"/>
    <w:rsid w:val="70C91805"/>
    <w:rsid w:val="70F72B67"/>
    <w:rsid w:val="711D41EA"/>
    <w:rsid w:val="71242F88"/>
    <w:rsid w:val="713773AE"/>
    <w:rsid w:val="71563001"/>
    <w:rsid w:val="719D7644"/>
    <w:rsid w:val="71B043EE"/>
    <w:rsid w:val="71E43F51"/>
    <w:rsid w:val="72D533D4"/>
    <w:rsid w:val="72D739BA"/>
    <w:rsid w:val="72DB2E1A"/>
    <w:rsid w:val="730B1D2D"/>
    <w:rsid w:val="730B4B5E"/>
    <w:rsid w:val="730C7FD1"/>
    <w:rsid w:val="73401754"/>
    <w:rsid w:val="73641927"/>
    <w:rsid w:val="736C7F85"/>
    <w:rsid w:val="73823DA2"/>
    <w:rsid w:val="73973216"/>
    <w:rsid w:val="73B761E3"/>
    <w:rsid w:val="73C56341"/>
    <w:rsid w:val="73C6000E"/>
    <w:rsid w:val="73CF4817"/>
    <w:rsid w:val="73D136DA"/>
    <w:rsid w:val="73DA2359"/>
    <w:rsid w:val="73F3640F"/>
    <w:rsid w:val="73F41C84"/>
    <w:rsid w:val="740D6BCD"/>
    <w:rsid w:val="743957E6"/>
    <w:rsid w:val="7484683A"/>
    <w:rsid w:val="748C7A4C"/>
    <w:rsid w:val="74995B83"/>
    <w:rsid w:val="752A468A"/>
    <w:rsid w:val="752E40F7"/>
    <w:rsid w:val="754172FE"/>
    <w:rsid w:val="757A4861"/>
    <w:rsid w:val="758D558F"/>
    <w:rsid w:val="75922B5F"/>
    <w:rsid w:val="75A01FCA"/>
    <w:rsid w:val="75A37F33"/>
    <w:rsid w:val="75B52003"/>
    <w:rsid w:val="75F6549F"/>
    <w:rsid w:val="761414E9"/>
    <w:rsid w:val="764F4DE6"/>
    <w:rsid w:val="76956B37"/>
    <w:rsid w:val="76B11695"/>
    <w:rsid w:val="76DF0096"/>
    <w:rsid w:val="76EF22B4"/>
    <w:rsid w:val="77067465"/>
    <w:rsid w:val="772D0A61"/>
    <w:rsid w:val="772E66E7"/>
    <w:rsid w:val="777F2193"/>
    <w:rsid w:val="77862F59"/>
    <w:rsid w:val="77E72069"/>
    <w:rsid w:val="77F93ADD"/>
    <w:rsid w:val="78104D79"/>
    <w:rsid w:val="786909ED"/>
    <w:rsid w:val="78A87315"/>
    <w:rsid w:val="78C26842"/>
    <w:rsid w:val="78E6664A"/>
    <w:rsid w:val="78EE1BA3"/>
    <w:rsid w:val="791C0C06"/>
    <w:rsid w:val="79484614"/>
    <w:rsid w:val="79521FEB"/>
    <w:rsid w:val="79547553"/>
    <w:rsid w:val="79556A70"/>
    <w:rsid w:val="79707388"/>
    <w:rsid w:val="798B1796"/>
    <w:rsid w:val="79B162C2"/>
    <w:rsid w:val="79CD6D24"/>
    <w:rsid w:val="7A2D7C00"/>
    <w:rsid w:val="7A706416"/>
    <w:rsid w:val="7A792247"/>
    <w:rsid w:val="7A81535C"/>
    <w:rsid w:val="7A9C0D6F"/>
    <w:rsid w:val="7B032E49"/>
    <w:rsid w:val="7B1E1EFD"/>
    <w:rsid w:val="7B461D0F"/>
    <w:rsid w:val="7B566F66"/>
    <w:rsid w:val="7B794A80"/>
    <w:rsid w:val="7BC07D34"/>
    <w:rsid w:val="7BD6230A"/>
    <w:rsid w:val="7C1646FB"/>
    <w:rsid w:val="7C412BE4"/>
    <w:rsid w:val="7C4E4EEE"/>
    <w:rsid w:val="7C5F62EB"/>
    <w:rsid w:val="7C7026BE"/>
    <w:rsid w:val="7CF106D8"/>
    <w:rsid w:val="7D271ECB"/>
    <w:rsid w:val="7D52689E"/>
    <w:rsid w:val="7D945C88"/>
    <w:rsid w:val="7DA0363C"/>
    <w:rsid w:val="7DAD19B1"/>
    <w:rsid w:val="7DB94D60"/>
    <w:rsid w:val="7DCB62F9"/>
    <w:rsid w:val="7E1F268E"/>
    <w:rsid w:val="7E2B514F"/>
    <w:rsid w:val="7E33320B"/>
    <w:rsid w:val="7E627687"/>
    <w:rsid w:val="7E872206"/>
    <w:rsid w:val="7F27731C"/>
    <w:rsid w:val="7F405D5C"/>
    <w:rsid w:val="7F491FFA"/>
    <w:rsid w:val="7F4D6125"/>
    <w:rsid w:val="7F7160CD"/>
    <w:rsid w:val="7F7361FF"/>
    <w:rsid w:val="7F7C041E"/>
    <w:rsid w:val="7F86382B"/>
    <w:rsid w:val="7F872A21"/>
    <w:rsid w:val="7FEA6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customStyle="1" w:styleId="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527</Words>
  <Characters>621</Characters>
  <Lines>7</Lines>
  <Paragraphs>2</Paragraphs>
  <TotalTime>0</TotalTime>
  <ScaleCrop>false</ScaleCrop>
  <LinksUpToDate>false</LinksUpToDate>
  <CharactersWithSpaces>722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2018-04-12T04:13:00Z</dcterms:created>
  <dc:creator>NTKO</dc:creator>
  <cp:lastModifiedBy>GSJSGK</cp:lastModifiedBy>
  <cp:lastPrinted>2025-06-20T08:40:00Z</cp:lastPrinted>
  <dcterms:modified xsi:type="dcterms:W3CDTF">2026-05-19T03:27:18Z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24C98126643F402598B7CD5C67F2CA34</vt:lpwstr>
  </property>
  <property fmtid="{D5CDD505-2E9C-101B-9397-08002B2CF9AE}" pid="4" name="KSOTemplateDocerSaveRecord">
    <vt:lpwstr>eyJoZGlkIjoiMmE5M2ExYmIxN2NmMmMxNDlhZDZiNDdmYWVkNzhhMmQiLCJ1c2VySWQiOiI1NzI5Mjk2NzAifQ==</vt:lpwstr>
  </property>
</Properties>
</file>