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686" w:rsidRPr="00687938" w:rsidRDefault="00AA0686" w:rsidP="00AA0686">
      <w:pPr>
        <w:spacing w:line="60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 w:rsidRPr="00687938">
        <w:rPr>
          <w:rFonts w:ascii="Times New Roman" w:eastAsia="方正小标宋_GBK" w:hAnsi="Times New Roman"/>
          <w:sz w:val="44"/>
          <w:szCs w:val="44"/>
        </w:rPr>
        <w:t>昌吉州</w:t>
      </w:r>
      <w:r w:rsidRPr="00687938">
        <w:rPr>
          <w:rFonts w:ascii="Times New Roman" w:eastAsia="方正小标宋_GBK" w:hAnsi="Times New Roman"/>
          <w:sz w:val="44"/>
          <w:szCs w:val="44"/>
        </w:rPr>
        <w:t>2016</w:t>
      </w:r>
      <w:r w:rsidRPr="00687938">
        <w:rPr>
          <w:rFonts w:ascii="Times New Roman" w:eastAsia="方正小标宋_GBK" w:hAnsi="Times New Roman"/>
          <w:sz w:val="44"/>
          <w:szCs w:val="44"/>
        </w:rPr>
        <w:t>年金属非金属山企业整顿关闭名单</w:t>
      </w:r>
    </w:p>
    <w:p w:rsidR="00AA0686" w:rsidRPr="00687938" w:rsidRDefault="00AA0686" w:rsidP="00AA0686">
      <w:pPr>
        <w:spacing w:line="600" w:lineRule="exact"/>
        <w:jc w:val="center"/>
        <w:rPr>
          <w:rFonts w:ascii="Times New Roman" w:hAnsi="Times New Roman"/>
        </w:rPr>
      </w:pPr>
    </w:p>
    <w:tbl>
      <w:tblPr>
        <w:tblW w:w="14805" w:type="dxa"/>
        <w:jc w:val="center"/>
        <w:tblInd w:w="93" w:type="dxa"/>
        <w:tblCellMar>
          <w:top w:w="15" w:type="dxa"/>
          <w:bottom w:w="15" w:type="dxa"/>
        </w:tblCellMar>
        <w:tblLook w:val="0000"/>
      </w:tblPr>
      <w:tblGrid>
        <w:gridCol w:w="750"/>
        <w:gridCol w:w="2040"/>
        <w:gridCol w:w="1185"/>
        <w:gridCol w:w="1650"/>
        <w:gridCol w:w="2805"/>
        <w:gridCol w:w="3540"/>
        <w:gridCol w:w="1080"/>
        <w:gridCol w:w="1755"/>
      </w:tblGrid>
      <w:tr w:rsidR="00AA0686" w:rsidRPr="00687938" w:rsidTr="008F07B1">
        <w:trPr>
          <w:trHeight w:val="540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宋体"/>
                <w:b/>
                <w:bCs/>
                <w:color w:val="000000"/>
                <w:kern w:val="0"/>
                <w:sz w:val="22"/>
                <w:szCs w:val="22"/>
              </w:rPr>
              <w:t>企业名称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宋体"/>
                <w:b/>
                <w:bCs/>
                <w:color w:val="000000"/>
                <w:kern w:val="0"/>
                <w:sz w:val="22"/>
                <w:szCs w:val="22"/>
              </w:rPr>
              <w:t>地点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宋体"/>
                <w:b/>
                <w:bCs/>
                <w:color w:val="000000"/>
                <w:kern w:val="0"/>
                <w:sz w:val="22"/>
                <w:szCs w:val="22"/>
              </w:rPr>
              <w:t>许可证号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宋体"/>
                <w:b/>
                <w:bCs/>
                <w:color w:val="000000"/>
                <w:kern w:val="0"/>
                <w:sz w:val="22"/>
                <w:szCs w:val="22"/>
              </w:rPr>
              <w:t>许可证有效期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宋体"/>
                <w:b/>
                <w:bCs/>
                <w:color w:val="000000"/>
                <w:kern w:val="0"/>
                <w:sz w:val="22"/>
                <w:szCs w:val="22"/>
              </w:rPr>
              <w:t>整顿关闭原因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宋体"/>
                <w:b/>
                <w:bCs/>
                <w:color w:val="000000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宋体"/>
                <w:b/>
                <w:bCs/>
                <w:color w:val="000000"/>
                <w:kern w:val="0"/>
                <w:sz w:val="22"/>
                <w:szCs w:val="22"/>
              </w:rPr>
              <w:t>联系电话</w:t>
            </w:r>
          </w:p>
        </w:tc>
      </w:tr>
      <w:tr w:rsidR="00AA0686" w:rsidRPr="00687938" w:rsidTr="008F07B1">
        <w:trPr>
          <w:trHeight w:val="1009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呼图壁县大丰镇袁英凡砖厂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呼图壁县大丰镇联丰村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（新）</w:t>
            </w: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FM</w:t>
            </w:r>
            <w:proofErr w:type="gramStart"/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安许证</w:t>
            </w:r>
            <w:proofErr w:type="gramEnd"/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字</w:t>
            </w: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[2012]</w:t>
            </w: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粘土</w:t>
            </w: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B0131</w:t>
            </w: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号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5"/>
                <w:attr w:name="Month" w:val="6"/>
                <w:attr w:name="Year" w:val="2012"/>
              </w:smartTagP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2012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年</w:t>
              </w: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6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月</w:t>
              </w: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25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日</w:t>
              </w:r>
            </w:smartTag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至</w:t>
            </w: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br/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4"/>
                <w:attr w:name="Month" w:val="6"/>
                <w:attr w:name="Year" w:val="2015"/>
              </w:smartTagP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2015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年</w:t>
              </w: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6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月</w:t>
              </w: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24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日</w:t>
              </w:r>
            </w:smartTag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安全生产许可证到期未提出延期换证申请；限期整改仍不申请办理延期换证手续。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袁英凡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13565633504</w:t>
            </w:r>
          </w:p>
        </w:tc>
      </w:tr>
      <w:tr w:rsidR="00AA0686" w:rsidRPr="00687938" w:rsidTr="008F07B1">
        <w:trPr>
          <w:trHeight w:val="1051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奇台县西北湾乡小屯村西域空心砖厂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奇台县西北湾乡小屯村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[</w:t>
            </w: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新</w:t>
            </w: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]FM</w:t>
            </w:r>
            <w:proofErr w:type="gramStart"/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安许证</w:t>
            </w:r>
            <w:proofErr w:type="gramEnd"/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字</w:t>
            </w: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[2012]</w:t>
            </w: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粘土</w:t>
            </w: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B029</w:t>
            </w: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号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4"/>
                <w:attr w:name="Year" w:val="2010"/>
              </w:smartTagP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2010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年</w:t>
              </w: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4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月</w:t>
              </w: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30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日</w:t>
              </w:r>
            </w:smartTag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至</w:t>
            </w: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br/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9"/>
                <w:attr w:name="Month" w:val="4"/>
                <w:attr w:name="Year" w:val="2013"/>
              </w:smartTagP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2013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年</w:t>
              </w: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4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月</w:t>
              </w: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29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日</w:t>
              </w:r>
            </w:smartTag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安全生产许可证到期未提出延期换证申请；限期整改仍不申请办理延期换证手</w:t>
            </w:r>
            <w:proofErr w:type="gramStart"/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阜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proofErr w:type="gramStart"/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相青元</w:t>
            </w:r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13999568828</w:t>
            </w:r>
          </w:p>
        </w:tc>
      </w:tr>
      <w:tr w:rsidR="00AA0686" w:rsidRPr="00687938" w:rsidTr="008F07B1">
        <w:trPr>
          <w:trHeight w:val="1020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阜康市</w:t>
            </w:r>
            <w:proofErr w:type="gramStart"/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阜</w:t>
            </w:r>
            <w:proofErr w:type="gramEnd"/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兴砂石厂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阜康市九运街镇青石头村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(</w:t>
            </w: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新</w:t>
            </w: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)FM</w:t>
            </w:r>
            <w:proofErr w:type="gramStart"/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安许证</w:t>
            </w:r>
            <w:proofErr w:type="gramEnd"/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字（</w:t>
            </w: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2008</w:t>
            </w: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）砂石</w:t>
            </w: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0129</w:t>
            </w: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号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2"/>
                <w:attr w:name="Month" w:val="5"/>
                <w:attr w:name="Year" w:val="2008"/>
              </w:smartTagP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2008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年</w:t>
              </w: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5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月</w:t>
              </w: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22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日</w:t>
              </w:r>
            </w:smartTag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至</w:t>
            </w: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br/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1"/>
                <w:attr w:name="Month" w:val="5"/>
                <w:attr w:name="Year" w:val="2011"/>
              </w:smartTagP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2011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年</w:t>
              </w: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5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月</w:t>
              </w: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21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日</w:t>
              </w:r>
            </w:smartTag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安全生产许可证到期未提出延期换证申请；限期整改仍不申请办理延期换证手续。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proofErr w:type="gramStart"/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余翼江</w:t>
            </w:r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18999357547</w:t>
            </w:r>
          </w:p>
        </w:tc>
      </w:tr>
      <w:tr w:rsidR="00AA0686" w:rsidRPr="00687938" w:rsidTr="008F07B1">
        <w:trPr>
          <w:trHeight w:val="1382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玛纳斯县头工乡宏业砖厂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新疆昌吉州玛纳斯县头工乡王庄村南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(</w:t>
            </w: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新</w:t>
            </w: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)FM</w:t>
            </w:r>
            <w:proofErr w:type="gramStart"/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安许证</w:t>
            </w:r>
            <w:proofErr w:type="gramEnd"/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字（</w:t>
            </w: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2005</w:t>
            </w: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）粘土</w:t>
            </w: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1632</w:t>
            </w: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号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8"/>
                <w:attr w:name="Month" w:val="9"/>
                <w:attr w:name="Year" w:val="2005"/>
              </w:smartTagP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2005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年</w:t>
              </w: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9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月</w:t>
              </w: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28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日</w:t>
              </w:r>
            </w:smartTag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至</w:t>
            </w: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br/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8"/>
                <w:attr w:name="Month" w:val="9"/>
                <w:attr w:name="Year" w:val="2008"/>
              </w:smartTagP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2008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年</w:t>
              </w: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9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月</w:t>
              </w: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28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日</w:t>
              </w:r>
            </w:smartTag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安全生产许可证到期未提出延期换证申请；限期整改仍不申请办理延期换证手续。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毛会清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0994-6669701</w:t>
            </w:r>
          </w:p>
        </w:tc>
      </w:tr>
      <w:tr w:rsidR="00AA0686" w:rsidRPr="00687938" w:rsidTr="008F07B1">
        <w:trPr>
          <w:trHeight w:val="1214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吉木萨尔县兴成房地产开发有限责任公司空心砖厂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吉木萨尔县</w:t>
            </w:r>
            <w:proofErr w:type="gramStart"/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北庭镇泉水</w:t>
            </w:r>
            <w:proofErr w:type="gramEnd"/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地村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(</w:t>
            </w: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新</w:t>
            </w: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)FM</w:t>
            </w:r>
            <w:proofErr w:type="gramStart"/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安许证</w:t>
            </w:r>
            <w:proofErr w:type="gramEnd"/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字（</w:t>
            </w: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2005</w:t>
            </w: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）粘土</w:t>
            </w: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1632</w:t>
            </w: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号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4"/>
                <w:attr w:name="Year" w:val="2013"/>
              </w:smartTagP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2013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年</w:t>
              </w: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4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月</w:t>
              </w: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9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日</w:t>
              </w:r>
            </w:smartTag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至</w:t>
            </w: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br/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4"/>
                <w:attr w:name="Year" w:val="2016"/>
              </w:smartTagP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2016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年</w:t>
              </w: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4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月</w:t>
              </w:r>
              <w:r w:rsidRPr="00687938">
                <w:rPr>
                  <w:rFonts w:ascii="Times New Roman" w:hAnsi="Times New Roman"/>
                  <w:color w:val="000000"/>
                  <w:kern w:val="0"/>
                  <w:sz w:val="22"/>
                  <w:szCs w:val="22"/>
                </w:rPr>
                <w:t>8</w:t>
              </w:r>
              <w:r w:rsidRPr="00687938">
                <w:rPr>
                  <w:rFonts w:ascii="Times New Roman" w:hAnsi="宋体"/>
                  <w:color w:val="000000"/>
                  <w:kern w:val="0"/>
                  <w:sz w:val="22"/>
                  <w:szCs w:val="22"/>
                </w:rPr>
                <w:t>日</w:t>
              </w:r>
            </w:smartTag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安全生产许可证到期未提出延期换证申请；限期整改仍不申请办理延期换证手续。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宋体"/>
                <w:color w:val="000000"/>
                <w:kern w:val="0"/>
                <w:sz w:val="22"/>
                <w:szCs w:val="22"/>
              </w:rPr>
              <w:t>霍建明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686" w:rsidRPr="00687938" w:rsidRDefault="00AA0686" w:rsidP="008F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 w:rsidRPr="00687938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13899648824</w:t>
            </w:r>
          </w:p>
        </w:tc>
      </w:tr>
    </w:tbl>
    <w:p w:rsidR="00A10575" w:rsidRDefault="00A10575"/>
    <w:sectPr w:rsidR="00A10575" w:rsidSect="00AC09CC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A0686"/>
    <w:rsid w:val="00A10575"/>
    <w:rsid w:val="00AA0686"/>
    <w:rsid w:val="00FF4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686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607</Characters>
  <Application>Microsoft Office Word</Application>
  <DocSecurity>0</DocSecurity>
  <Lines>5</Lines>
  <Paragraphs>1</Paragraphs>
  <ScaleCrop>false</ScaleCrop>
  <Company>微软中国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2016-11-04T04:17:00Z</dcterms:created>
  <dcterms:modified xsi:type="dcterms:W3CDTF">2016-11-04T04:17:00Z</dcterms:modified>
</cp:coreProperties>
</file>