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45" w:rsidRDefault="005D7445">
      <w:pPr>
        <w:jc w:val="left"/>
        <w:rPr>
          <w:rFonts w:ascii="仿宋_GB2312" w:eastAsia="仿宋_GB2312" w:hAnsi="仿宋_GB2312" w:cs="仿宋_GB2312"/>
          <w:bCs/>
          <w:color w:val="2F2F2F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2F2F2F"/>
          <w:sz w:val="32"/>
          <w:szCs w:val="32"/>
        </w:rPr>
        <w:t>附件</w:t>
      </w:r>
      <w:r>
        <w:rPr>
          <w:rFonts w:ascii="仿宋_GB2312" w:eastAsia="仿宋_GB2312" w:hAnsi="仿宋_GB2312" w:cs="仿宋_GB2312"/>
          <w:bCs/>
          <w:color w:val="2F2F2F"/>
          <w:sz w:val="32"/>
          <w:szCs w:val="32"/>
        </w:rPr>
        <w:t>1</w:t>
      </w:r>
    </w:p>
    <w:p w:rsidR="005D7445" w:rsidRDefault="005D7445">
      <w:pPr>
        <w:jc w:val="center"/>
        <w:rPr>
          <w:rFonts w:ascii="方正小标宋简体" w:eastAsia="方正小标宋简体" w:hAnsi="方正小标宋简体" w:cs="方正小标宋简体"/>
          <w:bCs/>
          <w:color w:val="2F2F2F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Cs/>
          <w:color w:val="2F2F2F"/>
          <w:sz w:val="44"/>
          <w:szCs w:val="44"/>
        </w:rPr>
        <w:t>2017</w:t>
      </w:r>
      <w:r>
        <w:rPr>
          <w:rFonts w:ascii="方正小标宋简体" w:eastAsia="方正小标宋简体" w:hAnsi="方正小标宋简体" w:cs="方正小标宋简体" w:hint="eastAsia"/>
          <w:bCs/>
          <w:color w:val="2F2F2F"/>
          <w:sz w:val="44"/>
          <w:szCs w:val="44"/>
        </w:rPr>
        <w:t>年昌吉州中小学生乒乓球比赛规程</w:t>
      </w:r>
    </w:p>
    <w:p w:rsidR="005D7445" w:rsidRDefault="005D7445">
      <w:pPr>
        <w:jc w:val="left"/>
        <w:rPr>
          <w:rFonts w:eastAsia="Times New Roman"/>
          <w:color w:val="2F2F2F"/>
          <w:sz w:val="32"/>
        </w:rPr>
      </w:pPr>
      <w:r>
        <w:rPr>
          <w:rFonts w:eastAsia="Times New Roman"/>
          <w:color w:val="2F2F2F"/>
          <w:sz w:val="32"/>
        </w:rPr>
        <w:t xml:space="preserve"> 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eastAsia="Times New Roman"/>
          <w:color w:val="2F2F2F"/>
          <w:sz w:val="32"/>
        </w:rPr>
        <w:t xml:space="preserve"> </w:t>
      </w:r>
      <w:r>
        <w:rPr>
          <w:color w:val="2F2F2F"/>
          <w:sz w:val="32"/>
        </w:rPr>
        <w:t xml:space="preserve">  </w:t>
      </w:r>
      <w:r>
        <w:rPr>
          <w:rFonts w:ascii="黑体" w:eastAsia="黑体" w:hAnsi="黑体" w:cs="黑体"/>
          <w:color w:val="2F2F2F"/>
          <w:sz w:val="32"/>
        </w:rPr>
        <w:t xml:space="preserve"> </w:t>
      </w:r>
      <w:r>
        <w:rPr>
          <w:rFonts w:ascii="黑体" w:eastAsia="黑体" w:hAnsi="黑体" w:cs="黑体" w:hint="eastAsia"/>
          <w:color w:val="2F2F2F"/>
          <w:sz w:val="32"/>
        </w:rPr>
        <w:t>一、主办单位：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昌吉回族自治州文化体育广播影视局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              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昌吉回族自治州教育局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</w:t>
      </w:r>
      <w:r>
        <w:rPr>
          <w:rFonts w:ascii="黑体" w:eastAsia="黑体" w:hAnsi="黑体" w:cs="黑体" w:hint="eastAsia"/>
          <w:color w:val="2F2F2F"/>
          <w:sz w:val="32"/>
        </w:rPr>
        <w:t>二、承办单位：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昌吉回族自治州乒乓球协会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              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昌吉富美国际家居建材城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</w:t>
      </w:r>
      <w:r>
        <w:rPr>
          <w:rFonts w:ascii="黑体" w:eastAsia="黑体" w:hAnsi="黑体" w:cs="黑体"/>
          <w:color w:val="2F2F2F"/>
          <w:sz w:val="32"/>
        </w:rPr>
        <w:t xml:space="preserve"> </w:t>
      </w:r>
      <w:r>
        <w:rPr>
          <w:rFonts w:ascii="黑体" w:eastAsia="黑体" w:hAnsi="黑体" w:cs="黑体" w:hint="eastAsia"/>
          <w:color w:val="2F2F2F"/>
          <w:sz w:val="32"/>
        </w:rPr>
        <w:t>三、比赛时间：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2F2F2F"/>
            <w:sz w:val="32"/>
          </w:rPr>
          <w:t>2017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年</w:t>
        </w:r>
        <w:r>
          <w:rPr>
            <w:rFonts w:ascii="仿宋_GB2312" w:eastAsia="仿宋_GB2312" w:hAnsi="仿宋_GB2312" w:cs="仿宋_GB2312"/>
            <w:color w:val="2F2F2F"/>
            <w:sz w:val="32"/>
          </w:rPr>
          <w:t>7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月</w:t>
        </w:r>
        <w:r>
          <w:rPr>
            <w:rFonts w:ascii="仿宋_GB2312" w:eastAsia="仿宋_GB2312" w:hAnsi="仿宋_GB2312" w:cs="仿宋_GB2312"/>
            <w:color w:val="2F2F2F"/>
            <w:sz w:val="32"/>
          </w:rPr>
          <w:t>29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日</w:t>
        </w:r>
      </w:smartTag>
      <w:r>
        <w:rPr>
          <w:rFonts w:ascii="仿宋_GB2312" w:eastAsia="仿宋_GB2312" w:hAnsi="仿宋_GB2312" w:cs="仿宋_GB2312"/>
          <w:color w:val="2F2F2F"/>
          <w:sz w:val="32"/>
        </w:rPr>
        <w:t>—30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日（</w:t>
      </w:r>
      <w:r>
        <w:rPr>
          <w:rFonts w:ascii="仿宋_GB2312" w:eastAsia="仿宋_GB2312" w:hAnsi="仿宋_GB2312" w:cs="仿宋_GB2312"/>
          <w:color w:val="2F2F2F"/>
          <w:sz w:val="32"/>
        </w:rPr>
        <w:t>2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天）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</w:t>
      </w:r>
      <w:r>
        <w:rPr>
          <w:rFonts w:ascii="黑体" w:eastAsia="黑体" w:hAnsi="黑体" w:cs="黑体" w:hint="eastAsia"/>
          <w:color w:val="2F2F2F"/>
          <w:sz w:val="32"/>
        </w:rPr>
        <w:t>四、比赛地点：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昌吉富美国际建材城居然之家昌吉店</w:t>
      </w:r>
      <w:r>
        <w:rPr>
          <w:rFonts w:ascii="仿宋_GB2312" w:eastAsia="仿宋_GB2312" w:hAnsi="仿宋_GB2312" w:cs="仿宋_GB2312"/>
          <w:color w:val="2F2F2F"/>
          <w:sz w:val="32"/>
        </w:rPr>
        <w:t>4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楼乒乓球馆</w:t>
      </w:r>
    </w:p>
    <w:p w:rsidR="005D7445" w:rsidRDefault="005D7445">
      <w:pPr>
        <w:spacing w:line="560" w:lineRule="exact"/>
        <w:jc w:val="left"/>
        <w:rPr>
          <w:rFonts w:ascii="黑体" w:eastAsia="黑体" w:hAnsi="黑体" w:cs="黑体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</w:t>
      </w:r>
      <w:r>
        <w:rPr>
          <w:rFonts w:ascii="黑体" w:eastAsia="黑体" w:hAnsi="黑体" w:cs="黑体" w:hint="eastAsia"/>
          <w:color w:val="2F2F2F"/>
          <w:sz w:val="32"/>
        </w:rPr>
        <w:t>五、比赛办法：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1.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比赛项目：男、女单打；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2.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比赛分组：男、女均分为四个年龄组别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</w:t>
      </w:r>
      <w:r>
        <w:rPr>
          <w:rFonts w:ascii="仿宋_GB2312" w:eastAsia="仿宋_GB2312" w:hAnsi="仿宋_GB2312" w:cs="仿宋_GB2312" w:hint="eastAsia"/>
          <w:color w:val="2F2F2F"/>
          <w:sz w:val="32"/>
        </w:rPr>
        <w:t>甲组：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2F2F2F"/>
            <w:sz w:val="32"/>
          </w:rPr>
          <w:t>2000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年</w:t>
        </w:r>
        <w:r>
          <w:rPr>
            <w:rFonts w:ascii="仿宋_GB2312" w:eastAsia="仿宋_GB2312" w:hAnsi="仿宋_GB2312" w:cs="仿宋_GB2312"/>
            <w:color w:val="2F2F2F"/>
            <w:sz w:val="32"/>
          </w:rPr>
          <w:t>1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月</w:t>
        </w:r>
        <w:r>
          <w:rPr>
            <w:rFonts w:ascii="仿宋_GB2312" w:eastAsia="仿宋_GB2312" w:hAnsi="仿宋_GB2312" w:cs="仿宋_GB2312"/>
            <w:color w:val="2F2F2F"/>
            <w:sz w:val="32"/>
          </w:rPr>
          <w:t>1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日</w:t>
        </w:r>
      </w:smartTag>
      <w:r>
        <w:rPr>
          <w:rFonts w:ascii="仿宋_GB2312" w:eastAsia="仿宋_GB2312" w:hAnsi="仿宋_GB2312" w:cs="仿宋_GB2312"/>
          <w:color w:val="2F2F2F"/>
          <w:sz w:val="32"/>
        </w:rPr>
        <w:t>—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2F2F2F"/>
            <w:sz w:val="32"/>
          </w:rPr>
          <w:t>2003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年</w:t>
        </w:r>
        <w:r>
          <w:rPr>
            <w:rFonts w:ascii="仿宋_GB2312" w:eastAsia="仿宋_GB2312" w:hAnsi="仿宋_GB2312" w:cs="仿宋_GB2312"/>
            <w:color w:val="2F2F2F"/>
            <w:sz w:val="32"/>
          </w:rPr>
          <w:t>12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月</w:t>
        </w:r>
        <w:r>
          <w:rPr>
            <w:rFonts w:ascii="仿宋_GB2312" w:eastAsia="仿宋_GB2312" w:hAnsi="仿宋_GB2312" w:cs="仿宋_GB2312"/>
            <w:color w:val="2F2F2F"/>
            <w:sz w:val="32"/>
          </w:rPr>
          <w:t>31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日</w:t>
        </w:r>
      </w:smartTag>
      <w:r>
        <w:rPr>
          <w:rFonts w:ascii="仿宋_GB2312" w:eastAsia="仿宋_GB2312" w:hAnsi="仿宋_GB2312" w:cs="仿宋_GB2312" w:hint="eastAsia"/>
          <w:color w:val="2F2F2F"/>
          <w:sz w:val="32"/>
        </w:rPr>
        <w:t>；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</w:t>
      </w:r>
      <w:r>
        <w:rPr>
          <w:rFonts w:ascii="仿宋_GB2312" w:eastAsia="仿宋_GB2312" w:hAnsi="仿宋_GB2312" w:cs="仿宋_GB2312" w:hint="eastAsia"/>
          <w:color w:val="2F2F2F"/>
          <w:sz w:val="32"/>
        </w:rPr>
        <w:t>乙组：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2F2F2F"/>
            <w:sz w:val="32"/>
          </w:rPr>
          <w:t>2004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年</w:t>
        </w:r>
        <w:r>
          <w:rPr>
            <w:rFonts w:ascii="仿宋_GB2312" w:eastAsia="仿宋_GB2312" w:hAnsi="仿宋_GB2312" w:cs="仿宋_GB2312"/>
            <w:color w:val="2F2F2F"/>
            <w:sz w:val="32"/>
          </w:rPr>
          <w:t>1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月</w:t>
        </w:r>
        <w:r>
          <w:rPr>
            <w:rFonts w:ascii="仿宋_GB2312" w:eastAsia="仿宋_GB2312" w:hAnsi="仿宋_GB2312" w:cs="仿宋_GB2312"/>
            <w:color w:val="2F2F2F"/>
            <w:sz w:val="32"/>
          </w:rPr>
          <w:t>1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日</w:t>
        </w:r>
      </w:smartTag>
      <w:r>
        <w:rPr>
          <w:rFonts w:ascii="仿宋_GB2312" w:eastAsia="仿宋_GB2312" w:hAnsi="仿宋_GB2312" w:cs="仿宋_GB2312"/>
          <w:color w:val="2F2F2F"/>
          <w:sz w:val="32"/>
        </w:rPr>
        <w:t>---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2F2F2F"/>
            <w:sz w:val="32"/>
          </w:rPr>
          <w:t>2005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年</w:t>
        </w:r>
        <w:r>
          <w:rPr>
            <w:rFonts w:ascii="仿宋_GB2312" w:eastAsia="仿宋_GB2312" w:hAnsi="仿宋_GB2312" w:cs="仿宋_GB2312"/>
            <w:color w:val="2F2F2F"/>
            <w:sz w:val="32"/>
          </w:rPr>
          <w:t>12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月</w:t>
        </w:r>
        <w:r>
          <w:rPr>
            <w:rFonts w:ascii="仿宋_GB2312" w:eastAsia="仿宋_GB2312" w:hAnsi="仿宋_GB2312" w:cs="仿宋_GB2312"/>
            <w:color w:val="2F2F2F"/>
            <w:sz w:val="32"/>
          </w:rPr>
          <w:t>31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日</w:t>
        </w:r>
      </w:smartTag>
      <w:r>
        <w:rPr>
          <w:rFonts w:ascii="仿宋_GB2312" w:eastAsia="仿宋_GB2312" w:hAnsi="仿宋_GB2312" w:cs="仿宋_GB2312" w:hint="eastAsia"/>
          <w:color w:val="2F2F2F"/>
          <w:sz w:val="32"/>
        </w:rPr>
        <w:t>；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</w:t>
      </w:r>
      <w:r>
        <w:rPr>
          <w:rFonts w:ascii="仿宋_GB2312" w:eastAsia="仿宋_GB2312" w:hAnsi="仿宋_GB2312" w:cs="仿宋_GB2312" w:hint="eastAsia"/>
          <w:color w:val="2F2F2F"/>
          <w:sz w:val="32"/>
        </w:rPr>
        <w:t>丙组：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2F2F2F"/>
            <w:sz w:val="32"/>
          </w:rPr>
          <w:t>2006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年</w:t>
        </w:r>
        <w:r>
          <w:rPr>
            <w:rFonts w:ascii="仿宋_GB2312" w:eastAsia="仿宋_GB2312" w:hAnsi="仿宋_GB2312" w:cs="仿宋_GB2312"/>
            <w:color w:val="2F2F2F"/>
            <w:sz w:val="32"/>
          </w:rPr>
          <w:t>1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月</w:t>
        </w:r>
        <w:r>
          <w:rPr>
            <w:rFonts w:ascii="仿宋_GB2312" w:eastAsia="仿宋_GB2312" w:hAnsi="仿宋_GB2312" w:cs="仿宋_GB2312"/>
            <w:color w:val="2F2F2F"/>
            <w:sz w:val="32"/>
          </w:rPr>
          <w:t>1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日</w:t>
        </w:r>
      </w:smartTag>
      <w:r>
        <w:rPr>
          <w:rFonts w:ascii="仿宋_GB2312" w:eastAsia="仿宋_GB2312" w:hAnsi="仿宋_GB2312" w:cs="仿宋_GB2312"/>
          <w:color w:val="2F2F2F"/>
          <w:sz w:val="32"/>
        </w:rPr>
        <w:t>---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2F2F2F"/>
            <w:sz w:val="32"/>
          </w:rPr>
          <w:t>2007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年</w:t>
        </w:r>
        <w:r>
          <w:rPr>
            <w:rFonts w:ascii="仿宋_GB2312" w:eastAsia="仿宋_GB2312" w:hAnsi="仿宋_GB2312" w:cs="仿宋_GB2312"/>
            <w:color w:val="2F2F2F"/>
            <w:sz w:val="32"/>
          </w:rPr>
          <w:t>12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月</w:t>
        </w:r>
        <w:r>
          <w:rPr>
            <w:rFonts w:ascii="仿宋_GB2312" w:eastAsia="仿宋_GB2312" w:hAnsi="仿宋_GB2312" w:cs="仿宋_GB2312"/>
            <w:color w:val="2F2F2F"/>
            <w:sz w:val="32"/>
          </w:rPr>
          <w:t>31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日</w:t>
        </w:r>
      </w:smartTag>
      <w:r>
        <w:rPr>
          <w:rFonts w:ascii="仿宋_GB2312" w:eastAsia="仿宋_GB2312" w:hAnsi="仿宋_GB2312" w:cs="仿宋_GB2312" w:hint="eastAsia"/>
          <w:color w:val="2F2F2F"/>
          <w:sz w:val="32"/>
        </w:rPr>
        <w:t>；</w:t>
      </w:r>
      <w:r>
        <w:rPr>
          <w:rFonts w:ascii="仿宋_GB2312" w:eastAsia="仿宋_GB2312" w:hAnsi="仿宋_GB2312" w:cs="仿宋_GB2312"/>
          <w:color w:val="2F2F2F"/>
          <w:sz w:val="32"/>
        </w:rPr>
        <w:t xml:space="preserve"> </w:t>
      </w:r>
    </w:p>
    <w:p w:rsidR="005D7445" w:rsidRDefault="005D7445" w:rsidP="00D238A6">
      <w:pPr>
        <w:spacing w:line="560" w:lineRule="exact"/>
        <w:ind w:firstLineChars="200" w:firstLine="31680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 w:hint="eastAsia"/>
          <w:color w:val="2F2F2F"/>
          <w:sz w:val="32"/>
        </w:rPr>
        <w:t>丁组：</w:t>
      </w:r>
      <w:r>
        <w:rPr>
          <w:rFonts w:ascii="仿宋_GB2312" w:eastAsia="仿宋_GB2312" w:hAnsi="仿宋_GB2312" w:cs="仿宋_GB2312"/>
          <w:color w:val="2F2F2F"/>
          <w:sz w:val="32"/>
        </w:rPr>
        <w:t>2008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年</w:t>
      </w:r>
      <w:r>
        <w:rPr>
          <w:rFonts w:ascii="仿宋_GB2312" w:eastAsia="仿宋_GB2312" w:hAnsi="仿宋_GB2312" w:cs="仿宋_GB2312"/>
          <w:color w:val="2F2F2F"/>
          <w:sz w:val="32"/>
        </w:rPr>
        <w:t>1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月</w:t>
      </w:r>
      <w:r>
        <w:rPr>
          <w:rFonts w:ascii="仿宋_GB2312" w:eastAsia="仿宋_GB2312" w:hAnsi="仿宋_GB2312" w:cs="仿宋_GB2312"/>
          <w:color w:val="2F2F2F"/>
          <w:sz w:val="32"/>
        </w:rPr>
        <w:t>1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日以后出生者。</w:t>
      </w:r>
    </w:p>
    <w:p w:rsidR="005D7445" w:rsidRDefault="005D7445" w:rsidP="00D238A6">
      <w:pPr>
        <w:spacing w:line="560" w:lineRule="exact"/>
        <w:ind w:firstLineChars="200" w:firstLine="31680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 w:hint="eastAsia"/>
          <w:color w:val="2F2F2F"/>
          <w:sz w:val="32"/>
        </w:rPr>
        <w:t>如各组报名人数少于</w:t>
      </w:r>
      <w:r>
        <w:rPr>
          <w:rFonts w:ascii="仿宋_GB2312" w:eastAsia="仿宋_GB2312" w:hAnsi="仿宋_GB2312" w:cs="仿宋_GB2312"/>
          <w:color w:val="2F2F2F"/>
          <w:sz w:val="32"/>
        </w:rPr>
        <w:t>8</w:t>
      </w:r>
      <w:r>
        <w:rPr>
          <w:rFonts w:ascii="仿宋_GB2312" w:eastAsia="仿宋_GB2312" w:hAnsi="仿宋_GB2312" w:cs="仿宋_GB2312" w:hint="eastAsia"/>
          <w:color w:val="2F2F2F"/>
          <w:sz w:val="32"/>
        </w:rPr>
        <w:t>人，按相近组合并。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3.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竞赛方法：第一阶段各年龄组均采用分组循环，第二阶段视情况决定采用何种竞赛办法进行。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4.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比赛均采用</w:t>
      </w:r>
      <w:r>
        <w:rPr>
          <w:rFonts w:ascii="仿宋_GB2312" w:eastAsia="仿宋_GB2312" w:hAnsi="仿宋_GB2312" w:cs="仿宋_GB2312"/>
          <w:color w:val="2F2F2F"/>
          <w:sz w:val="32"/>
        </w:rPr>
        <w:t>5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局</w:t>
      </w:r>
      <w:r>
        <w:rPr>
          <w:rFonts w:ascii="仿宋_GB2312" w:eastAsia="仿宋_GB2312" w:hAnsi="仿宋_GB2312" w:cs="仿宋_GB2312"/>
          <w:color w:val="2F2F2F"/>
          <w:sz w:val="32"/>
        </w:rPr>
        <w:t>3</w:t>
      </w:r>
      <w:r>
        <w:rPr>
          <w:rFonts w:ascii="仿宋_GB2312" w:eastAsia="仿宋_GB2312" w:hAnsi="仿宋_GB2312" w:cs="仿宋_GB2312" w:hint="eastAsia"/>
          <w:color w:val="2F2F2F"/>
          <w:sz w:val="32"/>
        </w:rPr>
        <w:t>胜，</w:t>
      </w:r>
      <w:r>
        <w:rPr>
          <w:rFonts w:ascii="仿宋_GB2312" w:eastAsia="仿宋_GB2312" w:hAnsi="仿宋_GB2312" w:cs="仿宋_GB2312"/>
          <w:color w:val="2F2F2F"/>
          <w:sz w:val="32"/>
        </w:rPr>
        <w:t>11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分制。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5.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比赛用银河无缝白色球（</w:t>
      </w:r>
      <w:r>
        <w:rPr>
          <w:rFonts w:ascii="仿宋_GB2312" w:eastAsia="仿宋_GB2312" w:hAnsi="仿宋_GB2312" w:cs="仿宋_GB2312"/>
          <w:color w:val="2F2F2F"/>
          <w:sz w:val="32"/>
        </w:rPr>
        <w:t>40+</w:t>
      </w:r>
      <w:r>
        <w:rPr>
          <w:rFonts w:ascii="仿宋_GB2312" w:eastAsia="仿宋_GB2312" w:hAnsi="仿宋_GB2312" w:cs="仿宋_GB2312" w:hint="eastAsia"/>
          <w:color w:val="2F2F2F"/>
          <w:sz w:val="32"/>
        </w:rPr>
        <w:t>）。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6.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采用国家体育总局最新审定的《乒乓球竞赛规则》。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</w:t>
      </w:r>
      <w:r>
        <w:rPr>
          <w:rFonts w:ascii="黑体" w:eastAsia="黑体" w:hAnsi="黑体" w:cs="黑体"/>
          <w:color w:val="2F2F2F"/>
          <w:sz w:val="32"/>
        </w:rPr>
        <w:t xml:space="preserve"> </w:t>
      </w:r>
      <w:r>
        <w:rPr>
          <w:rFonts w:ascii="黑体" w:eastAsia="黑体" w:hAnsi="黑体" w:cs="黑体" w:hint="eastAsia"/>
          <w:color w:val="2F2F2F"/>
          <w:sz w:val="32"/>
        </w:rPr>
        <w:t>六、参加办法</w:t>
      </w:r>
      <w:r>
        <w:rPr>
          <w:rFonts w:ascii="仿宋_GB2312" w:eastAsia="仿宋_GB2312" w:hAnsi="仿宋_GB2312" w:cs="仿宋_GB2312" w:hint="eastAsia"/>
          <w:color w:val="2F2F2F"/>
          <w:sz w:val="32"/>
        </w:rPr>
        <w:t>：</w:t>
      </w:r>
    </w:p>
    <w:p w:rsidR="005D7445" w:rsidRDefault="005D7445" w:rsidP="00D238A6">
      <w:pPr>
        <w:spacing w:line="560" w:lineRule="exact"/>
        <w:ind w:firstLineChars="200" w:firstLine="31680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>1.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参赛队员须具有昌吉州范围内学生学籍或户籍；</w:t>
      </w:r>
    </w:p>
    <w:p w:rsidR="005D7445" w:rsidRDefault="005D7445" w:rsidP="00D238A6">
      <w:pPr>
        <w:spacing w:line="560" w:lineRule="exact"/>
        <w:ind w:firstLineChars="200" w:firstLine="31680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>2.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昌吉州各中小学、各俱乐部均可按照所定年龄段组队报名参赛，各组名单按队员实力强弱排序，避免水平较好的队员过早相遇，也可单独报名参赛。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3.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各参赛队员免交报名费，交通、食宿费自理。</w:t>
      </w:r>
    </w:p>
    <w:p w:rsidR="005D7445" w:rsidRDefault="005D7445">
      <w:pPr>
        <w:spacing w:line="560" w:lineRule="exact"/>
        <w:jc w:val="left"/>
        <w:rPr>
          <w:rFonts w:ascii="黑体" w:eastAsia="黑体" w:hAnsi="黑体" w:cs="黑体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</w:t>
      </w:r>
      <w:r>
        <w:rPr>
          <w:rFonts w:ascii="黑体" w:eastAsia="黑体" w:hAnsi="黑体" w:cs="黑体" w:hint="eastAsia"/>
          <w:color w:val="2F2F2F"/>
          <w:sz w:val="32"/>
        </w:rPr>
        <w:t>七、报名办法：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1.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各队可报领队</w:t>
      </w:r>
      <w:r>
        <w:rPr>
          <w:rFonts w:ascii="仿宋_GB2312" w:eastAsia="仿宋_GB2312" w:hAnsi="仿宋_GB2312" w:cs="仿宋_GB2312"/>
          <w:color w:val="2F2F2F"/>
          <w:sz w:val="32"/>
        </w:rPr>
        <w:t>1</w:t>
      </w:r>
      <w:r>
        <w:rPr>
          <w:rFonts w:ascii="仿宋_GB2312" w:eastAsia="仿宋_GB2312" w:hAnsi="仿宋_GB2312" w:cs="仿宋_GB2312" w:hint="eastAsia"/>
          <w:color w:val="2F2F2F"/>
          <w:sz w:val="32"/>
        </w:rPr>
        <w:t>人，教练员</w:t>
      </w:r>
      <w:r>
        <w:rPr>
          <w:rFonts w:ascii="仿宋_GB2312" w:eastAsia="仿宋_GB2312" w:hAnsi="仿宋_GB2312" w:cs="仿宋_GB2312"/>
          <w:color w:val="2F2F2F"/>
          <w:sz w:val="32"/>
        </w:rPr>
        <w:t>1</w:t>
      </w:r>
      <w:r>
        <w:rPr>
          <w:rFonts w:ascii="仿宋_GB2312" w:eastAsia="仿宋_GB2312" w:hAnsi="仿宋_GB2312" w:cs="仿宋_GB2312" w:hint="eastAsia"/>
          <w:color w:val="2F2F2F"/>
          <w:sz w:val="32"/>
        </w:rPr>
        <w:t>人，男、女各年龄组别运动员报名人数不限。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2.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各队请于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2F2F2F"/>
            <w:sz w:val="32"/>
          </w:rPr>
          <w:t>2017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年</w:t>
        </w:r>
        <w:r>
          <w:rPr>
            <w:rFonts w:ascii="仿宋_GB2312" w:eastAsia="仿宋_GB2312" w:hAnsi="仿宋_GB2312" w:cs="仿宋_GB2312"/>
            <w:color w:val="2F2F2F"/>
            <w:sz w:val="32"/>
          </w:rPr>
          <w:t>7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月</w:t>
        </w:r>
        <w:r>
          <w:rPr>
            <w:rFonts w:ascii="仿宋_GB2312" w:eastAsia="仿宋_GB2312" w:hAnsi="仿宋_GB2312" w:cs="仿宋_GB2312"/>
            <w:color w:val="2F2F2F"/>
            <w:sz w:val="32"/>
          </w:rPr>
          <w:t>25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日</w:t>
        </w:r>
      </w:smartTag>
      <w:r>
        <w:rPr>
          <w:rFonts w:ascii="仿宋_GB2312" w:eastAsia="仿宋_GB2312" w:hAnsi="仿宋_GB2312" w:cs="仿宋_GB2312"/>
          <w:color w:val="2F2F2F"/>
          <w:sz w:val="32"/>
        </w:rPr>
        <w:t>18:00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前将报名单报至昌吉州乒乓球协会陈晓原、李晓琴处，逾期不予受理。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</w:t>
      </w:r>
      <w:r>
        <w:rPr>
          <w:rFonts w:ascii="黑体" w:eastAsia="黑体" w:hAnsi="黑体" w:cs="黑体"/>
          <w:color w:val="2F2F2F"/>
          <w:sz w:val="32"/>
        </w:rPr>
        <w:t xml:space="preserve"> </w:t>
      </w:r>
      <w:r>
        <w:rPr>
          <w:rFonts w:ascii="黑体" w:eastAsia="黑体" w:hAnsi="黑体" w:cs="黑体" w:hint="eastAsia"/>
          <w:color w:val="2F2F2F"/>
          <w:sz w:val="32"/>
        </w:rPr>
        <w:t>八、名次录取及奖励：</w:t>
      </w:r>
      <w:r>
        <w:rPr>
          <w:rFonts w:ascii="仿宋_GB2312" w:eastAsia="仿宋_GB2312" w:hAnsi="仿宋_GB2312" w:cs="仿宋_GB2312" w:hint="eastAsia"/>
          <w:color w:val="2F2F2F"/>
          <w:sz w:val="32"/>
        </w:rPr>
        <w:t>男、女各组别均录取前八名颁发荣誉证书、不足九名减一录取。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 </w:t>
      </w:r>
      <w:r>
        <w:rPr>
          <w:rFonts w:ascii="黑体" w:eastAsia="黑体" w:hAnsi="黑体" w:cs="黑体" w:hint="eastAsia"/>
          <w:color w:val="2F2F2F"/>
          <w:sz w:val="32"/>
        </w:rPr>
        <w:t>九、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定于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7"/>
          <w:attr w:name="Year" w:val="2017"/>
        </w:smartTagPr>
        <w:r>
          <w:rPr>
            <w:rFonts w:ascii="仿宋_GB2312" w:eastAsia="仿宋_GB2312" w:hAnsi="仿宋_GB2312" w:cs="仿宋_GB2312"/>
            <w:color w:val="2F2F2F"/>
            <w:sz w:val="32"/>
          </w:rPr>
          <w:t>2017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年</w:t>
        </w:r>
        <w:r>
          <w:rPr>
            <w:rFonts w:ascii="仿宋_GB2312" w:eastAsia="仿宋_GB2312" w:hAnsi="仿宋_GB2312" w:cs="仿宋_GB2312"/>
            <w:color w:val="2F2F2F"/>
            <w:sz w:val="32"/>
          </w:rPr>
          <w:t>7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月</w:t>
        </w:r>
        <w:r>
          <w:rPr>
            <w:rFonts w:ascii="仿宋_GB2312" w:eastAsia="仿宋_GB2312" w:hAnsi="仿宋_GB2312" w:cs="仿宋_GB2312"/>
            <w:color w:val="2F2F2F"/>
            <w:sz w:val="32"/>
          </w:rPr>
          <w:t>28</w:t>
        </w:r>
        <w:r>
          <w:rPr>
            <w:rFonts w:ascii="仿宋_GB2312" w:eastAsia="仿宋_GB2312" w:hAnsi="仿宋_GB2312" w:cs="仿宋_GB2312" w:hint="eastAsia"/>
            <w:color w:val="2F2F2F"/>
            <w:sz w:val="32"/>
          </w:rPr>
          <w:t>日</w:t>
        </w:r>
      </w:smartTag>
      <w:r>
        <w:rPr>
          <w:rFonts w:ascii="仿宋_GB2312" w:eastAsia="仿宋_GB2312" w:hAnsi="仿宋_GB2312" w:cs="仿宋_GB2312"/>
          <w:color w:val="2F2F2F"/>
          <w:sz w:val="32"/>
        </w:rPr>
        <w:t>18:00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时在昌吉昌吉富美国际建材城居然之家昌吉店</w:t>
      </w:r>
      <w:r>
        <w:rPr>
          <w:rFonts w:ascii="仿宋_GB2312" w:eastAsia="仿宋_GB2312" w:hAnsi="仿宋_GB2312" w:cs="仿宋_GB2312"/>
          <w:color w:val="2F2F2F"/>
          <w:sz w:val="32"/>
        </w:rPr>
        <w:t>4</w:t>
      </w:r>
      <w:r>
        <w:rPr>
          <w:rFonts w:ascii="仿宋_GB2312" w:eastAsia="仿宋_GB2312" w:hAnsi="仿宋_GB2312" w:cs="仿宋_GB2312" w:hint="eastAsia"/>
          <w:color w:val="2F2F2F"/>
          <w:sz w:val="32"/>
        </w:rPr>
        <w:t>楼乒乓球馆召开领队会及裁判员、教练员联席会议，请各队派人准时参加，同时请提交运动员身份证、户口本复印件等年龄证明材料。</w:t>
      </w:r>
    </w:p>
    <w:p w:rsidR="005D7445" w:rsidRDefault="005D7445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</w:t>
      </w:r>
      <w:r>
        <w:rPr>
          <w:rFonts w:ascii="黑体" w:eastAsia="黑体" w:hAnsi="黑体" w:cs="黑体"/>
          <w:color w:val="2F2F2F"/>
          <w:sz w:val="32"/>
        </w:rPr>
        <w:t xml:space="preserve"> </w:t>
      </w:r>
      <w:r>
        <w:rPr>
          <w:rFonts w:ascii="黑体" w:eastAsia="黑体" w:hAnsi="黑体" w:cs="黑体" w:hint="eastAsia"/>
          <w:color w:val="2F2F2F"/>
          <w:sz w:val="32"/>
        </w:rPr>
        <w:t>十、报名联系人：</w:t>
      </w:r>
      <w:r>
        <w:rPr>
          <w:rFonts w:ascii="仿宋_GB2312" w:eastAsia="仿宋_GB2312" w:hAnsi="仿宋_GB2312" w:cs="仿宋_GB2312" w:hint="eastAsia"/>
          <w:color w:val="2F2F2F"/>
          <w:sz w:val="32"/>
        </w:rPr>
        <w:t>陈晓原，手机：</w:t>
      </w:r>
      <w:r>
        <w:rPr>
          <w:rFonts w:ascii="仿宋_GB2312" w:eastAsia="仿宋_GB2312" w:hAnsi="仿宋_GB2312" w:cs="仿宋_GB2312"/>
          <w:b/>
          <w:bCs/>
          <w:color w:val="2F2F2F"/>
          <w:sz w:val="32"/>
        </w:rPr>
        <w:t>13070386961</w:t>
      </w:r>
      <w:r>
        <w:rPr>
          <w:rFonts w:ascii="仿宋_GB2312" w:eastAsia="仿宋_GB2312" w:hAnsi="仿宋_GB2312" w:cs="仿宋_GB2312" w:hint="eastAsia"/>
          <w:b/>
          <w:bCs/>
          <w:color w:val="2F2F2F"/>
          <w:sz w:val="32"/>
        </w:rPr>
        <w:t>，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微信号：</w:t>
      </w:r>
      <w:r>
        <w:rPr>
          <w:rFonts w:ascii="仿宋_GB2312" w:eastAsia="仿宋_GB2312" w:hAnsi="仿宋_GB2312" w:cs="仿宋_GB2312"/>
          <w:b/>
          <w:bCs/>
          <w:color w:val="2F2F2F"/>
          <w:sz w:val="32"/>
        </w:rPr>
        <w:t xml:space="preserve">a13070386961 </w:t>
      </w:r>
      <w:r>
        <w:rPr>
          <w:rFonts w:ascii="仿宋_GB2312" w:eastAsia="仿宋_GB2312" w:hAnsi="仿宋_GB2312" w:cs="仿宋_GB2312" w:hint="eastAsia"/>
          <w:color w:val="2F2F2F"/>
          <w:sz w:val="32"/>
        </w:rPr>
        <w:t>邮箱：</w:t>
      </w:r>
      <w:r>
        <w:rPr>
          <w:rFonts w:ascii="仿宋_GB2312" w:eastAsia="仿宋_GB2312" w:hAnsi="仿宋_GB2312" w:cs="仿宋_GB2312"/>
          <w:b/>
          <w:bCs/>
          <w:color w:val="2F2F2F"/>
          <w:sz w:val="32"/>
        </w:rPr>
        <w:t>564679072@</w:t>
      </w:r>
      <w:r>
        <w:rPr>
          <w:rFonts w:ascii="仿宋_GB2312" w:eastAsia="仿宋_GB2312" w:hAnsi="仿宋_GB2312" w:cs="仿宋_GB2312"/>
          <w:color w:val="2F2F2F"/>
          <w:sz w:val="32"/>
        </w:rPr>
        <w:t>qq.com</w:t>
      </w:r>
      <w:r>
        <w:rPr>
          <w:rFonts w:ascii="仿宋_GB2312" w:eastAsia="仿宋_GB2312" w:hAnsi="仿宋_GB2312" w:cs="仿宋_GB2312" w:hint="eastAsia"/>
          <w:color w:val="2F2F2F"/>
          <w:sz w:val="32"/>
        </w:rPr>
        <w:t>。李晓琴，手机：</w:t>
      </w:r>
      <w:r>
        <w:rPr>
          <w:rFonts w:ascii="仿宋_GB2312" w:eastAsia="仿宋_GB2312" w:hAnsi="仿宋_GB2312" w:cs="仿宋_GB2312"/>
          <w:color w:val="2F2F2F"/>
          <w:sz w:val="32"/>
        </w:rPr>
        <w:t xml:space="preserve">13399945586 </w:t>
      </w:r>
      <w:r>
        <w:rPr>
          <w:rFonts w:ascii="仿宋_GB2312" w:eastAsia="仿宋_GB2312" w:hAnsi="仿宋_GB2312" w:cs="仿宋_GB2312" w:hint="eastAsia"/>
          <w:color w:val="2F2F2F"/>
          <w:sz w:val="32"/>
        </w:rPr>
        <w:t>微信号：</w:t>
      </w:r>
      <w:r>
        <w:rPr>
          <w:rFonts w:ascii="仿宋_GB2312" w:eastAsia="仿宋_GB2312" w:hAnsi="仿宋_GB2312" w:cs="仿宋_GB2312"/>
          <w:color w:val="2F2F2F"/>
          <w:sz w:val="32"/>
        </w:rPr>
        <w:t xml:space="preserve"> LL1216101 </w:t>
      </w:r>
      <w:r>
        <w:rPr>
          <w:rFonts w:ascii="仿宋_GB2312" w:eastAsia="仿宋_GB2312" w:hAnsi="仿宋_GB2312" w:cs="仿宋_GB2312" w:hint="eastAsia"/>
          <w:color w:val="2F2F2F"/>
          <w:sz w:val="32"/>
        </w:rPr>
        <w:t>邮箱：</w:t>
      </w:r>
      <w:r>
        <w:rPr>
          <w:rFonts w:ascii="仿宋_GB2312" w:eastAsia="仿宋_GB2312" w:hAnsi="仿宋_GB2312" w:cs="仿宋_GB2312"/>
          <w:color w:val="2F2F2F"/>
          <w:sz w:val="32"/>
        </w:rPr>
        <w:t>285189645@qq.com</w:t>
      </w:r>
      <w:r>
        <w:rPr>
          <w:rFonts w:ascii="仿宋_GB2312" w:eastAsia="仿宋_GB2312" w:hAnsi="仿宋_GB2312" w:cs="仿宋_GB2312" w:hint="eastAsia"/>
          <w:color w:val="2F2F2F"/>
          <w:sz w:val="32"/>
        </w:rPr>
        <w:t>。</w:t>
      </w:r>
    </w:p>
    <w:p w:rsidR="005D7445" w:rsidRPr="00D238A6" w:rsidRDefault="005D7445" w:rsidP="00D238A6">
      <w:pPr>
        <w:spacing w:line="560" w:lineRule="exact"/>
        <w:jc w:val="left"/>
        <w:rPr>
          <w:rFonts w:ascii="仿宋_GB2312" w:eastAsia="仿宋_GB2312" w:hAnsi="仿宋_GB2312" w:cs="仿宋_GB2312"/>
          <w:color w:val="2F2F2F"/>
          <w:sz w:val="32"/>
        </w:rPr>
        <w:sectPr w:rsidR="005D7445" w:rsidRPr="00D238A6">
          <w:footerReference w:type="default" r:id="rId6"/>
          <w:pgSz w:w="11906" w:h="16838"/>
          <w:pgMar w:top="2098" w:right="1474" w:bottom="1417" w:left="1587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/>
          <w:color w:val="2F2F2F"/>
          <w:sz w:val="32"/>
        </w:rPr>
        <w:t xml:space="preserve">   </w:t>
      </w:r>
      <w:r>
        <w:rPr>
          <w:rFonts w:ascii="黑体" w:eastAsia="黑体" w:hAnsi="黑体" w:cs="黑体"/>
          <w:color w:val="2F2F2F"/>
          <w:sz w:val="32"/>
        </w:rPr>
        <w:t xml:space="preserve"> </w:t>
      </w:r>
      <w:r>
        <w:rPr>
          <w:rFonts w:ascii="黑体" w:eastAsia="黑体" w:hAnsi="黑体" w:cs="黑体" w:hint="eastAsia"/>
          <w:color w:val="2F2F2F"/>
          <w:sz w:val="32"/>
        </w:rPr>
        <w:t>十一、</w:t>
      </w:r>
      <w:r>
        <w:rPr>
          <w:rFonts w:ascii="仿宋_GB2312" w:eastAsia="仿宋_GB2312" w:hAnsi="仿宋_GB2312" w:cs="仿宋_GB2312" w:hint="eastAsia"/>
          <w:color w:val="2F2F2F"/>
          <w:sz w:val="32"/>
        </w:rPr>
        <w:t>请务必将报名单电子版发送至微信或邮箱。并注明报名单位名称。</w:t>
      </w:r>
      <w:r>
        <w:rPr>
          <w:rFonts w:ascii="仿宋_GB2312" w:eastAsia="仿宋_GB2312" w:hAnsi="仿宋_GB2312" w:cs="仿宋_GB2312"/>
          <w:color w:val="2F2F2F"/>
          <w:sz w:val="32"/>
        </w:rPr>
        <w:t xml:space="preserve"> </w:t>
      </w:r>
    </w:p>
    <w:p w:rsidR="005D7445" w:rsidRDefault="005D7445" w:rsidP="00D238A6">
      <w:pPr>
        <w:spacing w:line="560" w:lineRule="exact"/>
      </w:pPr>
    </w:p>
    <w:sectPr w:rsidR="005D7445" w:rsidSect="00271491">
      <w:pgSz w:w="16838" w:h="11906" w:orient="landscape"/>
      <w:pgMar w:top="1587" w:right="2098" w:bottom="1474" w:left="1417" w:header="851" w:footer="992" w:gutter="0"/>
      <w:cols w:space="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445" w:rsidRDefault="005D7445" w:rsidP="00271491">
      <w:r>
        <w:separator/>
      </w:r>
    </w:p>
  </w:endnote>
  <w:endnote w:type="continuationSeparator" w:id="0">
    <w:p w:rsidR="005D7445" w:rsidRDefault="005D7445" w:rsidP="00271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445" w:rsidRDefault="005D7445">
    <w:pPr>
      <w:pStyle w:val="Footer"/>
      <w:jc w:val="center"/>
    </w:pPr>
    <w:fldSimple w:instr=" PAGE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445" w:rsidRDefault="005D7445" w:rsidP="00271491">
      <w:r>
        <w:separator/>
      </w:r>
    </w:p>
  </w:footnote>
  <w:footnote w:type="continuationSeparator" w:id="0">
    <w:p w:rsidR="005D7445" w:rsidRDefault="005D7445" w:rsidP="002714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32750A8"/>
    <w:rsid w:val="00271491"/>
    <w:rsid w:val="005B2C62"/>
    <w:rsid w:val="005D7445"/>
    <w:rsid w:val="007C3FB1"/>
    <w:rsid w:val="00D238A6"/>
    <w:rsid w:val="12DD05B7"/>
    <w:rsid w:val="2BF949E1"/>
    <w:rsid w:val="332750A8"/>
    <w:rsid w:val="488B14DC"/>
    <w:rsid w:val="7A672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491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149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61C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158</Words>
  <Characters>903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Administrator</dc:creator>
  <cp:keywords/>
  <dc:description/>
  <cp:lastModifiedBy>许亮</cp:lastModifiedBy>
  <cp:revision>2</cp:revision>
  <cp:lastPrinted>2017-07-18T05:13:00Z</cp:lastPrinted>
  <dcterms:created xsi:type="dcterms:W3CDTF">2017-09-19T05:31:00Z</dcterms:created>
  <dcterms:modified xsi:type="dcterms:W3CDTF">2017-09-19T05:31:00Z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