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8B4" w:rsidRDefault="00C82074" w:rsidP="00C82074">
      <w:pPr>
        <w:jc w:val="center"/>
        <w:rPr>
          <w:rFonts w:ascii="华文中宋" w:eastAsia="华文中宋" w:hAnsi="华文中宋"/>
          <w:sz w:val="36"/>
          <w:szCs w:val="36"/>
        </w:rPr>
      </w:pPr>
      <w:r>
        <w:rPr>
          <w:rFonts w:ascii="华文中宋" w:eastAsia="华文中宋" w:hAnsi="华文中宋" w:hint="eastAsia"/>
          <w:sz w:val="36"/>
          <w:szCs w:val="36"/>
        </w:rPr>
        <w:t>昌吉州</w:t>
      </w:r>
      <w:r w:rsidR="00666A13">
        <w:rPr>
          <w:rFonts w:ascii="华文中宋" w:eastAsia="华文中宋" w:hAnsi="华文中宋" w:hint="eastAsia"/>
          <w:sz w:val="36"/>
          <w:szCs w:val="36"/>
        </w:rPr>
        <w:t>人民政府法制办公室</w:t>
      </w:r>
      <w:r w:rsidR="00D83C93">
        <w:rPr>
          <w:rFonts w:ascii="华文中宋" w:eastAsia="华文中宋" w:hAnsi="华文中宋" w:hint="eastAsia"/>
          <w:sz w:val="36"/>
          <w:szCs w:val="36"/>
        </w:rPr>
        <w:t>调整预算补充公开说明</w:t>
      </w:r>
    </w:p>
    <w:p w:rsidR="002B22F2" w:rsidRPr="00C11480" w:rsidRDefault="002B22F2" w:rsidP="00C11480">
      <w:pPr>
        <w:jc w:val="center"/>
        <w:rPr>
          <w:rFonts w:ascii="华文中宋" w:eastAsia="华文中宋" w:hAnsi="华文中宋"/>
          <w:sz w:val="36"/>
          <w:szCs w:val="36"/>
        </w:rPr>
      </w:pPr>
    </w:p>
    <w:p w:rsidR="002B22F2" w:rsidRPr="00E42E02" w:rsidRDefault="002B22F2" w:rsidP="00C44AAE">
      <w:pPr>
        <w:spacing w:line="480" w:lineRule="exact"/>
        <w:ind w:firstLineChars="200" w:firstLine="640"/>
        <w:rPr>
          <w:rFonts w:ascii="仿宋_GB2312" w:eastAsia="仿宋_GB2312" w:hAnsi="华文中宋"/>
          <w:sz w:val="32"/>
          <w:szCs w:val="32"/>
        </w:rPr>
      </w:pPr>
      <w:r>
        <w:rPr>
          <w:rFonts w:ascii="仿宋_GB2312" w:eastAsia="仿宋_GB2312" w:hAnsi="华文中宋" w:hint="eastAsia"/>
          <w:sz w:val="32"/>
          <w:szCs w:val="32"/>
        </w:rPr>
        <w:t>根据</w:t>
      </w:r>
      <w:r w:rsidRPr="006A66DE">
        <w:rPr>
          <w:rFonts w:ascii="仿宋_GB2312" w:eastAsia="仿宋_GB2312" w:hAnsi="华文中宋" w:hint="eastAsia"/>
          <w:sz w:val="32"/>
          <w:szCs w:val="32"/>
        </w:rPr>
        <w:t>自治州党委、人民政府《关于&lt;昌吉回族自治州机构改革方案&gt;的实施意见》（昌州党</w:t>
      </w:r>
      <w:bookmarkStart w:id="0" w:name="_GoBack"/>
      <w:bookmarkEnd w:id="0"/>
      <w:r w:rsidRPr="006A66DE">
        <w:rPr>
          <w:rFonts w:ascii="仿宋_GB2312" w:eastAsia="仿宋_GB2312" w:hAnsi="华文中宋" w:hint="eastAsia"/>
          <w:sz w:val="32"/>
          <w:szCs w:val="32"/>
        </w:rPr>
        <w:t>办发[2019]1号</w:t>
      </w:r>
      <w:r>
        <w:rPr>
          <w:rFonts w:ascii="仿宋_GB2312" w:eastAsia="仿宋_GB2312" w:hAnsi="华文中宋" w:hint="eastAsia"/>
          <w:sz w:val="32"/>
          <w:szCs w:val="32"/>
        </w:rPr>
        <w:t>）要求</w:t>
      </w:r>
      <w:r w:rsidR="00E42E02">
        <w:rPr>
          <w:rFonts w:ascii="仿宋_GB2312" w:eastAsia="仿宋_GB2312" w:hAnsi="华文中宋" w:hint="eastAsia"/>
          <w:sz w:val="32"/>
          <w:szCs w:val="32"/>
        </w:rPr>
        <w:t>，按照《</w:t>
      </w:r>
      <w:r w:rsidR="00E42E02" w:rsidRPr="00E42E02">
        <w:rPr>
          <w:rFonts w:ascii="仿宋_GB2312" w:eastAsia="仿宋_GB2312" w:hAnsi="华文中宋" w:hint="eastAsia"/>
          <w:sz w:val="32"/>
          <w:szCs w:val="32"/>
        </w:rPr>
        <w:t>关于涉改部门单位调整预算的通知》</w:t>
      </w:r>
      <w:r w:rsidR="00E42E02">
        <w:rPr>
          <w:rFonts w:ascii="仿宋_GB2312" w:eastAsia="仿宋_GB2312" w:hAnsi="华文中宋" w:hint="eastAsia"/>
          <w:sz w:val="32"/>
          <w:szCs w:val="32"/>
        </w:rPr>
        <w:t>（昌州财</w:t>
      </w:r>
      <w:r w:rsidR="002D78D1">
        <w:rPr>
          <w:rFonts w:ascii="仿宋_GB2312" w:eastAsia="仿宋_GB2312" w:hAnsi="华文中宋" w:hint="eastAsia"/>
          <w:sz w:val="32"/>
          <w:szCs w:val="32"/>
        </w:rPr>
        <w:t>行</w:t>
      </w:r>
      <w:r w:rsidR="00E42E02">
        <w:rPr>
          <w:rFonts w:ascii="仿宋_GB2312" w:eastAsia="仿宋_GB2312" w:hAnsi="华文中宋" w:hint="eastAsia"/>
          <w:sz w:val="32"/>
          <w:szCs w:val="32"/>
        </w:rPr>
        <w:t>函</w:t>
      </w:r>
      <w:r w:rsidR="00E42E02" w:rsidRPr="00224693">
        <w:rPr>
          <w:rFonts w:ascii="仿宋_GB2312" w:eastAsia="仿宋_GB2312" w:hint="eastAsia"/>
          <w:sz w:val="32"/>
          <w:szCs w:val="32"/>
        </w:rPr>
        <w:t>〔2019〕</w:t>
      </w:r>
      <w:r w:rsidR="002D78D1">
        <w:rPr>
          <w:rFonts w:ascii="仿宋_GB2312" w:eastAsia="仿宋_GB2312" w:hint="eastAsia"/>
          <w:sz w:val="32"/>
          <w:szCs w:val="32"/>
        </w:rPr>
        <w:t>001</w:t>
      </w:r>
      <w:r w:rsidR="00E42E02">
        <w:rPr>
          <w:rFonts w:ascii="仿宋_GB2312" w:eastAsia="仿宋_GB2312" w:hint="eastAsia"/>
          <w:sz w:val="32"/>
          <w:szCs w:val="32"/>
        </w:rPr>
        <w:t>号），调整部门单位预算。现将我单位预算调整补充公开如下：</w:t>
      </w:r>
    </w:p>
    <w:p w:rsidR="001168B4" w:rsidRPr="00666A13" w:rsidRDefault="001168B4" w:rsidP="00C44AAE">
      <w:pPr>
        <w:pStyle w:val="a5"/>
        <w:numPr>
          <w:ilvl w:val="0"/>
          <w:numId w:val="1"/>
        </w:numPr>
        <w:spacing w:line="480" w:lineRule="exact"/>
        <w:ind w:firstLineChars="0"/>
        <w:rPr>
          <w:rFonts w:ascii="仿宋_GB2312" w:eastAsia="仿宋_GB2312"/>
          <w:sz w:val="32"/>
          <w:szCs w:val="32"/>
        </w:rPr>
      </w:pPr>
      <w:r w:rsidRPr="00666A13">
        <w:rPr>
          <w:rFonts w:ascii="仿宋_GB2312" w:eastAsia="仿宋_GB2312" w:hint="eastAsia"/>
          <w:sz w:val="32"/>
          <w:szCs w:val="32"/>
        </w:rPr>
        <w:t>单位职能划转情况</w:t>
      </w:r>
    </w:p>
    <w:p w:rsidR="00666A13" w:rsidRPr="00666A13" w:rsidRDefault="00666A13" w:rsidP="00C44AAE">
      <w:pPr>
        <w:spacing w:line="480" w:lineRule="exact"/>
        <w:ind w:firstLineChars="200" w:firstLine="640"/>
        <w:rPr>
          <w:rFonts w:ascii="仿宋_GB2312" w:eastAsia="仿宋_GB2312" w:hAnsi="华文中宋"/>
          <w:sz w:val="32"/>
          <w:szCs w:val="32"/>
        </w:rPr>
      </w:pPr>
      <w:r w:rsidRPr="00666A13">
        <w:rPr>
          <w:rFonts w:ascii="仿宋_GB2312" w:eastAsia="仿宋_GB2312"/>
          <w:sz w:val="32"/>
          <w:szCs w:val="32"/>
        </w:rPr>
        <w:t>（一）对全州政府法制工</w:t>
      </w:r>
      <w:r w:rsidRPr="00666A13">
        <w:rPr>
          <w:rFonts w:ascii="仿宋_GB2312" w:eastAsia="仿宋_GB2312" w:hAnsi="华文中宋"/>
          <w:sz w:val="32"/>
          <w:szCs w:val="32"/>
        </w:rPr>
        <w:t>作进行规划、协调、监督、服务；承担自治州人民政府在依法行政方面的参谋、助手和法律顾问职责；承担自治州依法行政工作指导协调小组办公室的日常工作。</w:t>
      </w:r>
    </w:p>
    <w:p w:rsidR="00666A13" w:rsidRPr="00666A13" w:rsidRDefault="00666A13" w:rsidP="00C44AAE">
      <w:pPr>
        <w:spacing w:line="480" w:lineRule="exact"/>
        <w:ind w:firstLineChars="200" w:firstLine="640"/>
        <w:rPr>
          <w:rFonts w:ascii="仿宋_GB2312" w:eastAsia="仿宋_GB2312" w:hAnsi="华文中宋"/>
          <w:sz w:val="32"/>
          <w:szCs w:val="32"/>
        </w:rPr>
      </w:pPr>
      <w:r w:rsidRPr="00666A13">
        <w:rPr>
          <w:rFonts w:ascii="仿宋_GB2312" w:eastAsia="仿宋_GB2312" w:hAnsi="华文中宋"/>
          <w:sz w:val="32"/>
          <w:szCs w:val="32"/>
        </w:rPr>
        <w:t>（二）负责统筹规划州人民政府立法工作，拟订州政府规章立法规划、年度计划和工作安排，报州人民政府批准后组织实施、督促指导；负责组织、指导、协调自治州自治条例、单行条例草案的起草、审查、修改工作，提请政府常务会议审议；负责贯彻落实自治州自治条例、单行条例立法工作专家咨询论证制度、听证制度、向社会公开征求意见制度；承办全国人大常委会、国务院及所属部门、自治区人大常委会、自治区人民政府向自治州人民政府征求法律、法规、规章草案意见的工作。</w:t>
      </w:r>
    </w:p>
    <w:p w:rsidR="00666A13" w:rsidRPr="00666A13" w:rsidRDefault="00666A13" w:rsidP="00C44AAE">
      <w:pPr>
        <w:spacing w:line="480" w:lineRule="exact"/>
        <w:ind w:firstLineChars="200" w:firstLine="640"/>
        <w:rPr>
          <w:rFonts w:ascii="仿宋_GB2312" w:eastAsia="仿宋_GB2312" w:hAnsi="华文中宋"/>
          <w:sz w:val="32"/>
          <w:szCs w:val="32"/>
        </w:rPr>
      </w:pPr>
      <w:r w:rsidRPr="00666A13">
        <w:rPr>
          <w:rFonts w:ascii="仿宋_GB2312" w:eastAsia="仿宋_GB2312" w:hAnsi="华文中宋"/>
          <w:sz w:val="32"/>
          <w:szCs w:val="32"/>
        </w:rPr>
        <w:t>（三）负责对自治州各级行政机关规范性文件的合法性审查工作进行统筹规划、业务指导、监督检查;负责自治州人民政府及自治州人民政府办公室规范性文件的合法性审查工作。</w:t>
      </w:r>
    </w:p>
    <w:p w:rsidR="00666A13" w:rsidRPr="00666A13" w:rsidRDefault="00666A13" w:rsidP="00C44AAE">
      <w:pPr>
        <w:spacing w:line="480" w:lineRule="exact"/>
        <w:ind w:firstLineChars="200" w:firstLine="640"/>
        <w:rPr>
          <w:rFonts w:ascii="仿宋_GB2312" w:eastAsia="仿宋_GB2312" w:hAnsi="华文中宋"/>
          <w:sz w:val="32"/>
          <w:szCs w:val="32"/>
        </w:rPr>
      </w:pPr>
      <w:r w:rsidRPr="00666A13">
        <w:rPr>
          <w:rFonts w:ascii="仿宋_GB2312" w:eastAsia="仿宋_GB2312" w:hAnsi="华文中宋"/>
          <w:sz w:val="32"/>
          <w:szCs w:val="32"/>
        </w:rPr>
        <w:t>（四）负责对自治州各级行政机关规范性文件备案审查工作进行统筹规划、业务指导、监督检查；负责各县市人民政府和州人民政府各部门向州人民政府备案规范性文件的</w:t>
      </w:r>
      <w:r w:rsidRPr="00666A13">
        <w:rPr>
          <w:rFonts w:ascii="仿宋_GB2312" w:eastAsia="仿宋_GB2312" w:hAnsi="华文中宋"/>
          <w:sz w:val="32"/>
          <w:szCs w:val="32"/>
        </w:rPr>
        <w:lastRenderedPageBreak/>
        <w:t>备案审查，办理公民、法人和其他组织对县市政府及州政府工作部门的规范性文件提出合法性审查申请的受理</w:t>
      </w:r>
      <w:r w:rsidRPr="00666A13">
        <w:rPr>
          <w:rFonts w:ascii="仿宋_GB2312" w:eastAsia="仿宋_GB2312" w:hAnsi="华文中宋" w:hint="eastAsia"/>
          <w:sz w:val="32"/>
          <w:szCs w:val="32"/>
        </w:rPr>
        <w:t>、</w:t>
      </w:r>
      <w:r w:rsidRPr="00666A13">
        <w:rPr>
          <w:rFonts w:ascii="仿宋_GB2312" w:eastAsia="仿宋_GB2312" w:hAnsi="华文中宋"/>
          <w:sz w:val="32"/>
          <w:szCs w:val="32"/>
        </w:rPr>
        <w:t>处理工作；负责自治州人民政府规范性文件向自治区人民政府的报备工作。</w:t>
      </w:r>
    </w:p>
    <w:p w:rsidR="00666A13" w:rsidRPr="00666A13" w:rsidRDefault="00666A13" w:rsidP="00C44AAE">
      <w:pPr>
        <w:spacing w:line="480" w:lineRule="exact"/>
        <w:ind w:firstLineChars="200" w:firstLine="640"/>
        <w:rPr>
          <w:rFonts w:ascii="仿宋_GB2312" w:eastAsia="仿宋_GB2312" w:hAnsi="华文中宋"/>
          <w:sz w:val="32"/>
          <w:szCs w:val="32"/>
        </w:rPr>
      </w:pPr>
      <w:r w:rsidRPr="00666A13">
        <w:rPr>
          <w:rFonts w:ascii="仿宋_GB2312" w:eastAsia="仿宋_GB2312" w:hAnsi="华文中宋"/>
          <w:sz w:val="32"/>
          <w:szCs w:val="32"/>
        </w:rPr>
        <w:t>（五）负责组织自治州规范性文件清理、汇编工作；编辑出版自治州单行条例、规范性文件汇编，组织翻译、审定自治州单行条例民族语言文本。</w:t>
      </w:r>
    </w:p>
    <w:p w:rsidR="00666A13" w:rsidRPr="00666A13" w:rsidRDefault="00666A13" w:rsidP="00C44AAE">
      <w:pPr>
        <w:spacing w:line="480" w:lineRule="exact"/>
        <w:ind w:firstLineChars="200" w:firstLine="640"/>
        <w:rPr>
          <w:rFonts w:ascii="仿宋_GB2312" w:eastAsia="仿宋_GB2312" w:hAnsi="华文中宋"/>
          <w:sz w:val="32"/>
          <w:szCs w:val="32"/>
        </w:rPr>
      </w:pPr>
      <w:r w:rsidRPr="00666A13">
        <w:rPr>
          <w:rFonts w:ascii="仿宋_GB2312" w:eastAsia="仿宋_GB2312" w:hAnsi="华文中宋"/>
          <w:sz w:val="32"/>
          <w:szCs w:val="32"/>
        </w:rPr>
        <w:t>（六）指导自治州各级行政执法部门的行政执法工作，加强行政执法监督，负责州本级人民政府行政执法监督的具体组织实施工作；组织协调、监督指导、总结交流自治州贯彻落实行政执法责任制工作；协调行政执法中的矛盾和争议，依法纠正违法的行政执法行为；建立评议考核和执法过错责任追究制度。</w:t>
      </w:r>
    </w:p>
    <w:p w:rsidR="00666A13" w:rsidRPr="00666A13" w:rsidRDefault="00666A13" w:rsidP="00C44AAE">
      <w:pPr>
        <w:spacing w:line="480" w:lineRule="exact"/>
        <w:ind w:firstLineChars="200" w:firstLine="640"/>
        <w:rPr>
          <w:rFonts w:ascii="仿宋_GB2312" w:eastAsia="仿宋_GB2312" w:hAnsi="华文中宋"/>
          <w:sz w:val="32"/>
          <w:szCs w:val="32"/>
        </w:rPr>
      </w:pPr>
      <w:r w:rsidRPr="00666A13">
        <w:rPr>
          <w:rFonts w:ascii="仿宋_GB2312" w:eastAsia="仿宋_GB2312" w:hAnsi="华文中宋"/>
          <w:sz w:val="32"/>
          <w:szCs w:val="32"/>
        </w:rPr>
        <w:t>（七）负责依法审查自治州本级行政执法机关主体资格，依法审查和确认自治州本级行政执法人员主体资格；负责全州行政执法证件的监督管理工作。</w:t>
      </w:r>
    </w:p>
    <w:p w:rsidR="00666A13" w:rsidRPr="00666A13" w:rsidRDefault="00666A13" w:rsidP="00C44AAE">
      <w:pPr>
        <w:spacing w:line="480" w:lineRule="exact"/>
        <w:ind w:firstLineChars="200" w:firstLine="640"/>
        <w:rPr>
          <w:rFonts w:ascii="仿宋_GB2312" w:eastAsia="仿宋_GB2312" w:hAnsi="华文中宋"/>
          <w:sz w:val="32"/>
          <w:szCs w:val="32"/>
        </w:rPr>
      </w:pPr>
      <w:r w:rsidRPr="00666A13">
        <w:rPr>
          <w:rFonts w:ascii="仿宋_GB2312" w:eastAsia="仿宋_GB2312" w:hAnsi="华文中宋"/>
          <w:sz w:val="32"/>
          <w:szCs w:val="32"/>
        </w:rPr>
        <w:t>（八）指导、监督、协调全州行政复议、行政应诉和行政赔偿工作；承办自治州人民政府依法管辖的行政复议、行政应诉和行政赔偿案件；承担自治州行政复议办公室的日常工作；承办自治州人民政府行政处罚案件和各县市人民政府、自治州人民政府各部门做出的重大行政处罚决定的备案工作；受州政府领导委托，承办涉及自治州人民政府的其它诉讼事务。</w:t>
      </w:r>
    </w:p>
    <w:p w:rsidR="00666A13" w:rsidRPr="00666A13" w:rsidRDefault="00666A13" w:rsidP="00C44AAE">
      <w:pPr>
        <w:spacing w:line="480" w:lineRule="exact"/>
        <w:ind w:firstLineChars="200" w:firstLine="640"/>
        <w:rPr>
          <w:rFonts w:ascii="仿宋_GB2312" w:eastAsia="仿宋_GB2312" w:hAnsi="华文中宋"/>
          <w:sz w:val="32"/>
          <w:szCs w:val="32"/>
        </w:rPr>
      </w:pPr>
      <w:r w:rsidRPr="00666A13">
        <w:rPr>
          <w:rFonts w:ascii="仿宋_GB2312" w:eastAsia="仿宋_GB2312" w:hAnsi="华文中宋"/>
          <w:sz w:val="32"/>
          <w:szCs w:val="32"/>
        </w:rPr>
        <w:t>（九）负责自治州本级各部门取消、调整和保留行政许可事项的合法性审查。</w:t>
      </w:r>
    </w:p>
    <w:p w:rsidR="00666A13" w:rsidRPr="00666A13" w:rsidRDefault="00666A13" w:rsidP="00C44AAE">
      <w:pPr>
        <w:spacing w:line="480" w:lineRule="exact"/>
        <w:ind w:firstLineChars="200" w:firstLine="640"/>
        <w:rPr>
          <w:rFonts w:ascii="仿宋_GB2312" w:eastAsia="仿宋_GB2312" w:hAnsi="华文中宋"/>
          <w:sz w:val="32"/>
          <w:szCs w:val="32"/>
        </w:rPr>
      </w:pPr>
      <w:r w:rsidRPr="00666A13">
        <w:rPr>
          <w:rFonts w:ascii="仿宋_GB2312" w:eastAsia="仿宋_GB2312" w:hAnsi="华文中宋"/>
          <w:sz w:val="32"/>
          <w:szCs w:val="32"/>
        </w:rPr>
        <w:t>（十）承担领导干部依法行政法律知识培训、考核相关职责；组织指导各级政府法制机构工作人员和行政机关工作人员公共法律知识培训；负责依法行政、政府法制宣传和理论研究工作</w:t>
      </w:r>
    </w:p>
    <w:p w:rsidR="00666A13" w:rsidRPr="00666A13" w:rsidRDefault="00666A13" w:rsidP="00C44AAE">
      <w:pPr>
        <w:spacing w:line="480" w:lineRule="exact"/>
        <w:ind w:firstLineChars="200" w:firstLine="640"/>
        <w:rPr>
          <w:rFonts w:ascii="仿宋_GB2312" w:eastAsia="仿宋_GB2312" w:hAnsi="华文中宋"/>
          <w:sz w:val="32"/>
          <w:szCs w:val="32"/>
        </w:rPr>
      </w:pPr>
      <w:r w:rsidRPr="00666A13">
        <w:rPr>
          <w:rFonts w:ascii="仿宋_GB2312" w:eastAsia="仿宋_GB2312" w:hAnsi="华文中宋"/>
          <w:sz w:val="32"/>
          <w:szCs w:val="32"/>
        </w:rPr>
        <w:lastRenderedPageBreak/>
        <w:t>（十一）承办自治州人民政府、自治区人民政府法制办交办的其他事项。</w:t>
      </w:r>
    </w:p>
    <w:p w:rsidR="00666A13" w:rsidRPr="00666A13" w:rsidRDefault="00666A13" w:rsidP="00C44AAE">
      <w:pPr>
        <w:spacing w:line="480" w:lineRule="exact"/>
        <w:ind w:firstLineChars="200" w:firstLine="640"/>
        <w:rPr>
          <w:rFonts w:ascii="仿宋_GB2312" w:eastAsia="仿宋_GB2312" w:hAnsi="华文中宋"/>
          <w:sz w:val="32"/>
          <w:szCs w:val="32"/>
        </w:rPr>
      </w:pPr>
      <w:r w:rsidRPr="00666A13">
        <w:rPr>
          <w:rFonts w:ascii="仿宋_GB2312" w:eastAsia="仿宋_GB2312" w:hAnsi="华文中宋" w:hint="eastAsia"/>
          <w:sz w:val="32"/>
          <w:szCs w:val="32"/>
        </w:rPr>
        <w:t>（负责州人民政府法律顾问室的职责）</w:t>
      </w:r>
    </w:p>
    <w:p w:rsidR="001168B4" w:rsidRDefault="00C44AAE" w:rsidP="00C44AAE">
      <w:pPr>
        <w:spacing w:line="480" w:lineRule="exact"/>
        <w:ind w:firstLineChars="150" w:firstLine="480"/>
        <w:rPr>
          <w:rFonts w:ascii="仿宋_GB2312" w:eastAsia="仿宋_GB2312" w:hAnsi="华文中宋"/>
          <w:sz w:val="32"/>
          <w:szCs w:val="32"/>
        </w:rPr>
      </w:pPr>
      <w:r>
        <w:rPr>
          <w:rFonts w:ascii="仿宋_GB2312" w:eastAsia="仿宋_GB2312" w:hAnsi="华文中宋" w:hint="eastAsia"/>
          <w:sz w:val="32"/>
          <w:szCs w:val="32"/>
        </w:rPr>
        <w:t xml:space="preserve"> </w:t>
      </w:r>
      <w:r w:rsidR="001168B4">
        <w:rPr>
          <w:rFonts w:ascii="仿宋_GB2312" w:eastAsia="仿宋_GB2312" w:hAnsi="华文中宋" w:hint="eastAsia"/>
          <w:sz w:val="32"/>
          <w:szCs w:val="32"/>
        </w:rPr>
        <w:t>贯彻落实自治</w:t>
      </w:r>
      <w:r w:rsidR="00E42E02">
        <w:rPr>
          <w:rFonts w:ascii="仿宋_GB2312" w:eastAsia="仿宋_GB2312" w:hAnsi="华文中宋" w:hint="eastAsia"/>
          <w:sz w:val="32"/>
          <w:szCs w:val="32"/>
        </w:rPr>
        <w:t>州</w:t>
      </w:r>
      <w:r w:rsidR="00C82074">
        <w:rPr>
          <w:rFonts w:ascii="仿宋_GB2312" w:eastAsia="仿宋_GB2312" w:hAnsi="华文中宋" w:hint="eastAsia"/>
          <w:sz w:val="32"/>
          <w:szCs w:val="32"/>
        </w:rPr>
        <w:t>党政机构改革工作部署，本次机构改革</w:t>
      </w:r>
      <w:r w:rsidR="00C82074">
        <w:rPr>
          <w:rFonts w:ascii="仿宋" w:eastAsia="仿宋" w:hAnsi="仿宋" w:cs="宋体" w:hint="eastAsia"/>
          <w:kern w:val="0"/>
          <w:sz w:val="30"/>
          <w:szCs w:val="30"/>
        </w:rPr>
        <w:t>昌吉州人民政府法制办公室全部职能转入</w:t>
      </w:r>
      <w:r w:rsidR="00666A13">
        <w:rPr>
          <w:rFonts w:ascii="仿宋" w:eastAsia="仿宋" w:hAnsi="仿宋" w:cs="宋体" w:hint="eastAsia"/>
          <w:kern w:val="0"/>
          <w:sz w:val="30"/>
          <w:szCs w:val="30"/>
        </w:rPr>
        <w:t>昌吉州司法局</w:t>
      </w:r>
      <w:r w:rsidR="00C82074">
        <w:rPr>
          <w:rFonts w:ascii="仿宋" w:eastAsia="仿宋" w:hAnsi="仿宋" w:cs="宋体" w:hint="eastAsia"/>
          <w:kern w:val="0"/>
          <w:sz w:val="30"/>
          <w:szCs w:val="30"/>
        </w:rPr>
        <w:t>。</w:t>
      </w:r>
    </w:p>
    <w:p w:rsidR="00ED5DF3" w:rsidRPr="00ED5DF3" w:rsidRDefault="001168B4" w:rsidP="00C44AAE">
      <w:pPr>
        <w:pStyle w:val="a5"/>
        <w:numPr>
          <w:ilvl w:val="0"/>
          <w:numId w:val="1"/>
        </w:numPr>
        <w:spacing w:line="480" w:lineRule="exact"/>
        <w:ind w:firstLineChars="0"/>
        <w:rPr>
          <w:rFonts w:ascii="黑体" w:eastAsia="黑体" w:hAnsi="黑体"/>
          <w:sz w:val="32"/>
          <w:szCs w:val="32"/>
        </w:rPr>
      </w:pPr>
      <w:r w:rsidRPr="001168B4">
        <w:rPr>
          <w:rFonts w:ascii="黑体" w:eastAsia="黑体" w:hAnsi="黑体" w:hint="eastAsia"/>
          <w:sz w:val="32"/>
          <w:szCs w:val="32"/>
        </w:rPr>
        <w:t>预算调整情况</w:t>
      </w:r>
    </w:p>
    <w:p w:rsidR="00ED5DF3" w:rsidRDefault="00ED5DF3" w:rsidP="00C44AAE">
      <w:pPr>
        <w:spacing w:line="480" w:lineRule="exact"/>
        <w:ind w:firstLineChars="250" w:firstLine="800"/>
        <w:rPr>
          <w:rFonts w:ascii="仿宋_GB2312" w:eastAsia="仿宋_GB2312" w:hAnsi="华文中宋"/>
          <w:sz w:val="32"/>
          <w:szCs w:val="32"/>
        </w:rPr>
      </w:pPr>
      <w:r>
        <w:rPr>
          <w:rFonts w:ascii="仿宋_GB2312" w:eastAsia="仿宋_GB2312" w:hAnsi="华文中宋" w:hint="eastAsia"/>
          <w:sz w:val="32"/>
          <w:szCs w:val="32"/>
        </w:rPr>
        <w:t>经自治州第十五届人代会批复我单位2019年年初部门预算总额为</w:t>
      </w:r>
      <w:r w:rsidR="00666A13">
        <w:rPr>
          <w:rFonts w:ascii="仿宋_GB2312" w:eastAsia="仿宋_GB2312" w:hAnsi="华文中宋" w:hint="eastAsia"/>
          <w:sz w:val="32"/>
          <w:szCs w:val="32"/>
        </w:rPr>
        <w:t>175.69</w:t>
      </w:r>
      <w:r>
        <w:rPr>
          <w:rFonts w:ascii="仿宋_GB2312" w:eastAsia="仿宋_GB2312" w:hAnsi="华文中宋" w:hint="eastAsia"/>
          <w:sz w:val="32"/>
          <w:szCs w:val="32"/>
        </w:rPr>
        <w:t>万元，本次调</w:t>
      </w:r>
      <w:r w:rsidR="00666A13">
        <w:rPr>
          <w:rFonts w:ascii="仿宋_GB2312" w:eastAsia="仿宋_GB2312" w:hAnsi="华文中宋" w:hint="eastAsia"/>
          <w:sz w:val="32"/>
          <w:szCs w:val="32"/>
        </w:rPr>
        <w:t>减</w:t>
      </w:r>
      <w:r>
        <w:rPr>
          <w:rFonts w:ascii="仿宋_GB2312" w:eastAsia="仿宋_GB2312" w:hAnsi="华文中宋" w:hint="eastAsia"/>
          <w:sz w:val="32"/>
          <w:szCs w:val="32"/>
        </w:rPr>
        <w:t>预算</w:t>
      </w:r>
      <w:r w:rsidR="00666A13">
        <w:rPr>
          <w:rFonts w:ascii="仿宋_GB2312" w:eastAsia="仿宋_GB2312" w:hAnsi="华文中宋" w:hint="eastAsia"/>
          <w:sz w:val="32"/>
          <w:szCs w:val="32"/>
        </w:rPr>
        <w:t>175.69</w:t>
      </w:r>
      <w:r>
        <w:rPr>
          <w:rFonts w:ascii="仿宋_GB2312" w:eastAsia="仿宋_GB2312" w:hAnsi="华文中宋" w:hint="eastAsia"/>
          <w:sz w:val="32"/>
          <w:szCs w:val="32"/>
        </w:rPr>
        <w:t>万元。具体情况为：</w:t>
      </w:r>
    </w:p>
    <w:p w:rsidR="00ED5DF3" w:rsidRDefault="000840F2" w:rsidP="00C44AAE">
      <w:pPr>
        <w:spacing w:line="480" w:lineRule="exact"/>
        <w:ind w:firstLineChars="250" w:firstLine="750"/>
        <w:rPr>
          <w:rFonts w:ascii="仿宋_GB2312" w:eastAsia="仿宋_GB2312" w:hAnsi="华文中宋"/>
          <w:sz w:val="32"/>
          <w:szCs w:val="32"/>
        </w:rPr>
      </w:pPr>
      <w:r>
        <w:rPr>
          <w:rFonts w:ascii="仿宋" w:eastAsia="仿宋" w:hAnsi="仿宋" w:cs="宋体" w:hint="eastAsia"/>
          <w:kern w:val="0"/>
          <w:sz w:val="30"/>
          <w:szCs w:val="30"/>
        </w:rPr>
        <w:t>昌吉州人民政府法制办公室</w:t>
      </w:r>
      <w:r w:rsidR="00ED5DF3">
        <w:rPr>
          <w:rFonts w:ascii="仿宋_GB2312" w:eastAsia="仿宋_GB2312" w:hAnsi="华文中宋" w:hint="eastAsia"/>
          <w:sz w:val="32"/>
          <w:szCs w:val="32"/>
        </w:rPr>
        <w:t>整体划</w:t>
      </w:r>
      <w:r w:rsidR="00666A13">
        <w:rPr>
          <w:rFonts w:ascii="仿宋_GB2312" w:eastAsia="仿宋_GB2312" w:hAnsi="华文中宋" w:hint="eastAsia"/>
          <w:sz w:val="32"/>
          <w:szCs w:val="32"/>
        </w:rPr>
        <w:t>出</w:t>
      </w:r>
      <w:r w:rsidR="00ED5DF3" w:rsidRPr="00044DEE">
        <w:rPr>
          <w:rFonts w:ascii="仿宋_GB2312" w:eastAsia="仿宋_GB2312" w:hAnsi="华文中宋" w:hint="eastAsia"/>
          <w:sz w:val="32"/>
          <w:szCs w:val="32"/>
        </w:rPr>
        <w:t>，划入</w:t>
      </w:r>
      <w:r w:rsidR="00666A13">
        <w:rPr>
          <w:rFonts w:ascii="仿宋_GB2312" w:eastAsia="仿宋_GB2312" w:hAnsi="华文中宋" w:hint="eastAsia"/>
          <w:sz w:val="32"/>
          <w:szCs w:val="32"/>
        </w:rPr>
        <w:t>昌吉州司法局</w:t>
      </w:r>
      <w:r w:rsidR="00ED5DF3" w:rsidRPr="00044DEE">
        <w:rPr>
          <w:rFonts w:ascii="仿宋_GB2312" w:eastAsia="仿宋_GB2312" w:hAnsi="华文中宋" w:hint="eastAsia"/>
          <w:sz w:val="32"/>
          <w:szCs w:val="32"/>
        </w:rPr>
        <w:t>预算</w:t>
      </w:r>
      <w:r>
        <w:rPr>
          <w:rFonts w:ascii="仿宋_GB2312" w:eastAsia="仿宋_GB2312" w:hAnsi="华文中宋" w:hint="eastAsia"/>
          <w:sz w:val="32"/>
          <w:szCs w:val="32"/>
        </w:rPr>
        <w:t>175.69</w:t>
      </w:r>
      <w:r w:rsidR="00ED5DF3" w:rsidRPr="00044DEE">
        <w:rPr>
          <w:rFonts w:ascii="仿宋_GB2312" w:eastAsia="仿宋_GB2312" w:hAnsi="华文中宋" w:hint="eastAsia"/>
          <w:sz w:val="32"/>
          <w:szCs w:val="32"/>
        </w:rPr>
        <w:t>万元。其中，基本支出</w:t>
      </w:r>
      <w:r>
        <w:rPr>
          <w:rFonts w:ascii="仿宋_GB2312" w:eastAsia="仿宋_GB2312" w:hAnsi="华文中宋" w:hint="eastAsia"/>
          <w:sz w:val="32"/>
          <w:szCs w:val="32"/>
        </w:rPr>
        <w:t>136.69</w:t>
      </w:r>
      <w:r w:rsidR="00ED5DF3" w:rsidRPr="00044DEE">
        <w:rPr>
          <w:rFonts w:ascii="仿宋_GB2312" w:eastAsia="仿宋_GB2312" w:hAnsi="华文中宋" w:hint="eastAsia"/>
          <w:sz w:val="32"/>
          <w:szCs w:val="32"/>
        </w:rPr>
        <w:t>万元；项目支出</w:t>
      </w:r>
      <w:r>
        <w:rPr>
          <w:rFonts w:ascii="仿宋_GB2312" w:eastAsia="仿宋_GB2312" w:hAnsi="华文中宋" w:hint="eastAsia"/>
          <w:sz w:val="32"/>
          <w:szCs w:val="32"/>
        </w:rPr>
        <w:t>40</w:t>
      </w:r>
      <w:r w:rsidR="00ED5DF3" w:rsidRPr="00044DEE">
        <w:rPr>
          <w:rFonts w:ascii="仿宋_GB2312" w:eastAsia="仿宋_GB2312" w:hAnsi="华文中宋" w:hint="eastAsia"/>
          <w:sz w:val="32"/>
          <w:szCs w:val="32"/>
        </w:rPr>
        <w:t>万元。</w:t>
      </w:r>
    </w:p>
    <w:p w:rsidR="00044DEE" w:rsidRDefault="00044DEE" w:rsidP="00C44AAE">
      <w:pPr>
        <w:spacing w:line="480" w:lineRule="exact"/>
        <w:ind w:firstLineChars="200" w:firstLine="640"/>
        <w:rPr>
          <w:rFonts w:ascii="仿宋_GB2312" w:eastAsia="仿宋_GB2312" w:hAnsi="华文中宋"/>
          <w:sz w:val="32"/>
          <w:szCs w:val="32"/>
        </w:rPr>
      </w:pPr>
      <w:r>
        <w:rPr>
          <w:rFonts w:ascii="仿宋_GB2312" w:eastAsia="仿宋_GB2312" w:hAnsi="华文中宋" w:hint="eastAsia"/>
          <w:sz w:val="32"/>
          <w:szCs w:val="32"/>
        </w:rPr>
        <w:t>“三公”经费变化情况为：</w:t>
      </w:r>
      <w:r w:rsidR="000840F2">
        <w:rPr>
          <w:rFonts w:ascii="仿宋_GB2312" w:eastAsia="仿宋_GB2312" w:hAnsi="华文中宋" w:hint="eastAsia"/>
          <w:sz w:val="32"/>
          <w:szCs w:val="32"/>
        </w:rPr>
        <w:t>公务接待费用</w:t>
      </w:r>
      <w:r w:rsidR="00666A13">
        <w:rPr>
          <w:rFonts w:ascii="仿宋_GB2312" w:eastAsia="仿宋_GB2312" w:hAnsi="华文中宋" w:hint="eastAsia"/>
          <w:sz w:val="32"/>
          <w:szCs w:val="32"/>
        </w:rPr>
        <w:t>减少</w:t>
      </w:r>
      <w:r w:rsidR="000840F2">
        <w:rPr>
          <w:rFonts w:ascii="仿宋_GB2312" w:eastAsia="仿宋_GB2312" w:hAnsi="华文中宋" w:hint="eastAsia"/>
          <w:sz w:val="32"/>
          <w:szCs w:val="32"/>
        </w:rPr>
        <w:t>0.16</w:t>
      </w:r>
      <w:r w:rsidR="0014138A">
        <w:rPr>
          <w:rFonts w:ascii="仿宋_GB2312" w:eastAsia="仿宋_GB2312" w:hAnsi="华文中宋" w:hint="eastAsia"/>
          <w:sz w:val="32"/>
          <w:szCs w:val="32"/>
        </w:rPr>
        <w:t>万元，</w:t>
      </w:r>
      <w:r w:rsidR="000840F2">
        <w:rPr>
          <w:rFonts w:ascii="仿宋_GB2312" w:eastAsia="仿宋_GB2312" w:hAnsi="华文中宋" w:hint="eastAsia"/>
          <w:sz w:val="32"/>
          <w:szCs w:val="32"/>
        </w:rPr>
        <w:t>公务用车运行维护费</w:t>
      </w:r>
      <w:r w:rsidR="00666A13">
        <w:rPr>
          <w:rFonts w:ascii="仿宋_GB2312" w:eastAsia="仿宋_GB2312" w:hAnsi="华文中宋" w:hint="eastAsia"/>
          <w:sz w:val="32"/>
          <w:szCs w:val="32"/>
        </w:rPr>
        <w:t>减少</w:t>
      </w:r>
      <w:r w:rsidR="000840F2">
        <w:rPr>
          <w:rFonts w:ascii="仿宋_GB2312" w:eastAsia="仿宋_GB2312" w:hAnsi="华文中宋" w:hint="eastAsia"/>
          <w:sz w:val="32"/>
          <w:szCs w:val="32"/>
        </w:rPr>
        <w:t>2.15万元。</w:t>
      </w:r>
    </w:p>
    <w:p w:rsidR="00C11480" w:rsidRPr="00C11480" w:rsidRDefault="00C11480" w:rsidP="00C44AAE">
      <w:pPr>
        <w:spacing w:line="480" w:lineRule="exact"/>
        <w:ind w:firstLineChars="200" w:firstLine="640"/>
        <w:rPr>
          <w:rFonts w:ascii="黑体" w:eastAsia="黑体" w:hAnsi="黑体"/>
          <w:sz w:val="32"/>
          <w:szCs w:val="32"/>
        </w:rPr>
      </w:pPr>
      <w:r w:rsidRPr="00C11480">
        <w:rPr>
          <w:rFonts w:ascii="黑体" w:eastAsia="黑体" w:hAnsi="黑体" w:hint="eastAsia"/>
          <w:sz w:val="32"/>
          <w:szCs w:val="32"/>
        </w:rPr>
        <w:t>三、绩效目标调整情况</w:t>
      </w:r>
    </w:p>
    <w:p w:rsidR="00044DEE" w:rsidRDefault="00044DEE" w:rsidP="00C44AAE">
      <w:pPr>
        <w:spacing w:line="480" w:lineRule="exact"/>
        <w:ind w:firstLineChars="200" w:firstLine="640"/>
        <w:rPr>
          <w:rFonts w:ascii="仿宋_GB2312" w:eastAsia="仿宋_GB2312" w:hAnsi="华文中宋"/>
          <w:sz w:val="32"/>
          <w:szCs w:val="32"/>
        </w:rPr>
      </w:pPr>
      <w:r>
        <w:rPr>
          <w:rFonts w:ascii="仿宋_GB2312" w:eastAsia="仿宋_GB2312" w:hAnsi="华文中宋" w:hint="eastAsia"/>
          <w:sz w:val="32"/>
          <w:szCs w:val="32"/>
        </w:rPr>
        <w:t>因项目金额、性质发生变化，原</w:t>
      </w:r>
      <w:r w:rsidR="000840F2">
        <w:rPr>
          <w:rFonts w:ascii="仿宋_GB2312" w:eastAsia="仿宋_GB2312" w:hAnsi="华文中宋" w:hint="eastAsia"/>
          <w:sz w:val="32"/>
          <w:szCs w:val="32"/>
        </w:rPr>
        <w:t>立法、依法行政、行政复议</w:t>
      </w:r>
      <w:r w:rsidR="002F3267">
        <w:rPr>
          <w:rFonts w:ascii="仿宋_GB2312" w:eastAsia="仿宋_GB2312" w:hAnsi="华文中宋" w:hint="eastAsia"/>
          <w:sz w:val="32"/>
          <w:szCs w:val="32"/>
        </w:rPr>
        <w:t>、事业经费等</w:t>
      </w:r>
      <w:r w:rsidR="00C11480">
        <w:rPr>
          <w:rFonts w:ascii="仿宋_GB2312" w:eastAsia="仿宋_GB2312" w:hAnsi="华文中宋" w:hint="eastAsia"/>
          <w:sz w:val="32"/>
          <w:szCs w:val="32"/>
        </w:rPr>
        <w:t>项目</w:t>
      </w:r>
      <w:r>
        <w:rPr>
          <w:rFonts w:ascii="仿宋_GB2312" w:eastAsia="仿宋_GB2312" w:hAnsi="华文中宋" w:hint="eastAsia"/>
          <w:sz w:val="32"/>
          <w:szCs w:val="32"/>
        </w:rPr>
        <w:t>经费绩效目标调整同步调整。</w:t>
      </w:r>
    </w:p>
    <w:p w:rsidR="00044DEE" w:rsidRDefault="00044DEE" w:rsidP="00C44AAE">
      <w:pPr>
        <w:spacing w:line="480" w:lineRule="exact"/>
        <w:ind w:leftChars="229" w:left="481" w:firstLineChars="50" w:firstLine="160"/>
        <w:rPr>
          <w:rFonts w:ascii="仿宋_GB2312" w:eastAsia="仿宋_GB2312" w:hAnsi="华文中宋"/>
          <w:sz w:val="32"/>
          <w:szCs w:val="32"/>
        </w:rPr>
      </w:pPr>
      <w:r>
        <w:rPr>
          <w:rFonts w:ascii="仿宋_GB2312" w:eastAsia="仿宋_GB2312" w:hAnsi="华文中宋" w:hint="eastAsia"/>
          <w:sz w:val="32"/>
          <w:szCs w:val="32"/>
        </w:rPr>
        <w:t>以上具体情况，详见附件。</w:t>
      </w:r>
    </w:p>
    <w:p w:rsidR="00ED5DF3" w:rsidRDefault="00ED5DF3" w:rsidP="00C44AAE">
      <w:pPr>
        <w:spacing w:line="480" w:lineRule="exact"/>
        <w:ind w:leftChars="305" w:left="1440" w:hangingChars="250" w:hanging="800"/>
        <w:rPr>
          <w:rFonts w:ascii="仿宋_GB2312" w:eastAsia="仿宋_GB2312" w:hAnsi="华文中宋"/>
          <w:sz w:val="32"/>
          <w:szCs w:val="32"/>
        </w:rPr>
      </w:pPr>
      <w:r>
        <w:rPr>
          <w:rFonts w:ascii="仿宋_GB2312" w:eastAsia="仿宋_GB2312" w:hAnsi="华文中宋" w:hint="eastAsia"/>
          <w:sz w:val="32"/>
          <w:szCs w:val="32"/>
        </w:rPr>
        <w:t>附件</w:t>
      </w:r>
    </w:p>
    <w:p w:rsidR="00ED5DF3" w:rsidRDefault="00ED5DF3" w:rsidP="00C44AAE">
      <w:pPr>
        <w:spacing w:line="480" w:lineRule="exact"/>
        <w:ind w:leftChars="305" w:left="1440" w:hangingChars="250" w:hanging="800"/>
        <w:rPr>
          <w:rFonts w:ascii="仿宋_GB2312" w:eastAsia="仿宋_GB2312" w:hAnsi="华文中宋"/>
          <w:sz w:val="32"/>
          <w:szCs w:val="32"/>
        </w:rPr>
      </w:pPr>
      <w:r>
        <w:rPr>
          <w:rFonts w:ascii="仿宋_GB2312" w:eastAsia="仿宋_GB2312" w:hAnsi="华文中宋" w:hint="eastAsia"/>
          <w:sz w:val="32"/>
          <w:szCs w:val="32"/>
        </w:rPr>
        <w:t>1：自治州党政机关机构改革预算调整表</w:t>
      </w:r>
    </w:p>
    <w:p w:rsidR="00ED5DF3" w:rsidRDefault="00ED5DF3" w:rsidP="00C44AAE">
      <w:pPr>
        <w:spacing w:line="480" w:lineRule="exact"/>
        <w:ind w:firstLineChars="150" w:firstLine="480"/>
        <w:rPr>
          <w:rFonts w:ascii="仿宋_GB2312" w:eastAsia="仿宋_GB2312" w:hAnsi="华文中宋"/>
          <w:sz w:val="32"/>
          <w:szCs w:val="32"/>
        </w:rPr>
      </w:pPr>
      <w:r>
        <w:rPr>
          <w:rFonts w:ascii="仿宋_GB2312" w:eastAsia="仿宋_GB2312" w:hAnsi="华文中宋" w:hint="eastAsia"/>
          <w:sz w:val="32"/>
          <w:szCs w:val="32"/>
        </w:rPr>
        <w:t xml:space="preserve"> 2：项目绩效目标调整情况表</w:t>
      </w:r>
    </w:p>
    <w:sectPr w:rsidR="00ED5DF3" w:rsidSect="0006087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AC5" w:rsidRDefault="00733AC5" w:rsidP="00B86A04">
      <w:r>
        <w:separator/>
      </w:r>
    </w:p>
  </w:endnote>
  <w:endnote w:type="continuationSeparator" w:id="0">
    <w:p w:rsidR="00733AC5" w:rsidRDefault="00733AC5" w:rsidP="00B86A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altName w:val="微软雅黑"/>
    <w:charset w:val="86"/>
    <w:family w:val="auto"/>
    <w:pitch w:val="variable"/>
    <w:sig w:usb0="00000000" w:usb1="080F0000" w:usb2="00000010" w:usb3="00000000" w:csb0="0004009F"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AAE" w:rsidRDefault="00C44AA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90083"/>
      <w:docPartObj>
        <w:docPartGallery w:val="Page Numbers (Bottom of Page)"/>
        <w:docPartUnique/>
      </w:docPartObj>
    </w:sdtPr>
    <w:sdtContent>
      <w:p w:rsidR="00617F9C" w:rsidRDefault="006C4588">
        <w:pPr>
          <w:pStyle w:val="a4"/>
          <w:jc w:val="center"/>
        </w:pPr>
        <w:fldSimple w:instr=" PAGE   \* MERGEFORMAT ">
          <w:r w:rsidR="0014138A" w:rsidRPr="0014138A">
            <w:rPr>
              <w:noProof/>
              <w:lang w:val="zh-CN"/>
            </w:rPr>
            <w:t>3</w:t>
          </w:r>
        </w:fldSimple>
      </w:p>
    </w:sdtContent>
  </w:sdt>
  <w:p w:rsidR="00C82074" w:rsidRDefault="00C8207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AAE" w:rsidRDefault="00C44AA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AC5" w:rsidRDefault="00733AC5" w:rsidP="00B86A04">
      <w:r>
        <w:separator/>
      </w:r>
    </w:p>
  </w:footnote>
  <w:footnote w:type="continuationSeparator" w:id="0">
    <w:p w:rsidR="00733AC5" w:rsidRDefault="00733AC5" w:rsidP="00B86A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AAE" w:rsidRDefault="00C44AA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074" w:rsidRDefault="00C82074" w:rsidP="00C44AAE">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AAE" w:rsidRDefault="00C44AA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E1AAB"/>
    <w:multiLevelType w:val="hybridMultilevel"/>
    <w:tmpl w:val="4D5E8A28"/>
    <w:lvl w:ilvl="0" w:tplc="6324D588">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7B303183"/>
    <w:multiLevelType w:val="hybridMultilevel"/>
    <w:tmpl w:val="CE7E50CA"/>
    <w:lvl w:ilvl="0" w:tplc="23E0D05C">
      <w:start w:val="1"/>
      <w:numFmt w:val="japaneseCounting"/>
      <w:lvlText w:val="（%1）"/>
      <w:lvlJc w:val="left"/>
      <w:pPr>
        <w:ind w:left="1920" w:hanging="14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86A04"/>
    <w:rsid w:val="00044DEE"/>
    <w:rsid w:val="00060879"/>
    <w:rsid w:val="000840F2"/>
    <w:rsid w:val="00092488"/>
    <w:rsid w:val="001168B4"/>
    <w:rsid w:val="00131E13"/>
    <w:rsid w:val="0014138A"/>
    <w:rsid w:val="001F68EE"/>
    <w:rsid w:val="00275892"/>
    <w:rsid w:val="002B22F2"/>
    <w:rsid w:val="002D78D1"/>
    <w:rsid w:val="002F3267"/>
    <w:rsid w:val="00355AB4"/>
    <w:rsid w:val="004E2BFF"/>
    <w:rsid w:val="004E372C"/>
    <w:rsid w:val="005F3805"/>
    <w:rsid w:val="00617F9C"/>
    <w:rsid w:val="00666A13"/>
    <w:rsid w:val="006C4588"/>
    <w:rsid w:val="00713EE5"/>
    <w:rsid w:val="00733AC5"/>
    <w:rsid w:val="00892045"/>
    <w:rsid w:val="00964A19"/>
    <w:rsid w:val="009A2DC1"/>
    <w:rsid w:val="009C6F9E"/>
    <w:rsid w:val="009D65A8"/>
    <w:rsid w:val="00A76A3A"/>
    <w:rsid w:val="00B86A04"/>
    <w:rsid w:val="00BD2161"/>
    <w:rsid w:val="00BF0A4E"/>
    <w:rsid w:val="00C11480"/>
    <w:rsid w:val="00C44AAE"/>
    <w:rsid w:val="00C82074"/>
    <w:rsid w:val="00C93DDD"/>
    <w:rsid w:val="00D83C93"/>
    <w:rsid w:val="00DB3F28"/>
    <w:rsid w:val="00E42E02"/>
    <w:rsid w:val="00ED5DF3"/>
    <w:rsid w:val="00F03F60"/>
    <w:rsid w:val="00F841AD"/>
    <w:rsid w:val="00FF58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8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6A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6A04"/>
    <w:rPr>
      <w:sz w:val="18"/>
      <w:szCs w:val="18"/>
    </w:rPr>
  </w:style>
  <w:style w:type="paragraph" w:styleId="a4">
    <w:name w:val="footer"/>
    <w:basedOn w:val="a"/>
    <w:link w:val="Char0"/>
    <w:uiPriority w:val="99"/>
    <w:unhideWhenUsed/>
    <w:rsid w:val="00B86A04"/>
    <w:pPr>
      <w:tabs>
        <w:tab w:val="center" w:pos="4153"/>
        <w:tab w:val="right" w:pos="8306"/>
      </w:tabs>
      <w:snapToGrid w:val="0"/>
      <w:jc w:val="left"/>
    </w:pPr>
    <w:rPr>
      <w:sz w:val="18"/>
      <w:szCs w:val="18"/>
    </w:rPr>
  </w:style>
  <w:style w:type="character" w:customStyle="1" w:styleId="Char0">
    <w:name w:val="页脚 Char"/>
    <w:basedOn w:val="a0"/>
    <w:link w:val="a4"/>
    <w:uiPriority w:val="99"/>
    <w:rsid w:val="00B86A04"/>
    <w:rPr>
      <w:sz w:val="18"/>
      <w:szCs w:val="18"/>
    </w:rPr>
  </w:style>
  <w:style w:type="paragraph" w:styleId="a5">
    <w:name w:val="List Paragraph"/>
    <w:basedOn w:val="a"/>
    <w:uiPriority w:val="34"/>
    <w:qFormat/>
    <w:rsid w:val="001168B4"/>
    <w:pPr>
      <w:ind w:firstLineChars="200" w:firstLine="420"/>
    </w:pPr>
  </w:style>
  <w:style w:type="paragraph" w:styleId="a6">
    <w:name w:val="Balloon Text"/>
    <w:basedOn w:val="a"/>
    <w:link w:val="Char1"/>
    <w:uiPriority w:val="99"/>
    <w:semiHidden/>
    <w:unhideWhenUsed/>
    <w:rsid w:val="00355AB4"/>
    <w:rPr>
      <w:sz w:val="18"/>
      <w:szCs w:val="18"/>
    </w:rPr>
  </w:style>
  <w:style w:type="character" w:customStyle="1" w:styleId="Char1">
    <w:name w:val="批注框文本 Char"/>
    <w:basedOn w:val="a0"/>
    <w:link w:val="a6"/>
    <w:uiPriority w:val="99"/>
    <w:semiHidden/>
    <w:rsid w:val="00355AB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86A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86A04"/>
    <w:rPr>
      <w:sz w:val="18"/>
      <w:szCs w:val="18"/>
    </w:rPr>
  </w:style>
  <w:style w:type="paragraph" w:styleId="a4">
    <w:name w:val="footer"/>
    <w:basedOn w:val="a"/>
    <w:link w:val="Char0"/>
    <w:uiPriority w:val="99"/>
    <w:semiHidden/>
    <w:unhideWhenUsed/>
    <w:rsid w:val="00B86A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86A04"/>
    <w:rPr>
      <w:sz w:val="18"/>
      <w:szCs w:val="18"/>
    </w:rPr>
  </w:style>
  <w:style w:type="paragraph" w:styleId="a5">
    <w:name w:val="List Paragraph"/>
    <w:basedOn w:val="a"/>
    <w:uiPriority w:val="34"/>
    <w:qFormat/>
    <w:rsid w:val="001168B4"/>
    <w:pPr>
      <w:ind w:firstLineChars="200" w:firstLine="420"/>
    </w:pPr>
  </w:style>
  <w:style w:type="paragraph" w:styleId="a6">
    <w:name w:val="Balloon Text"/>
    <w:basedOn w:val="a"/>
    <w:link w:val="Char1"/>
    <w:uiPriority w:val="99"/>
    <w:semiHidden/>
    <w:unhideWhenUsed/>
    <w:rsid w:val="00355AB4"/>
    <w:rPr>
      <w:sz w:val="18"/>
      <w:szCs w:val="18"/>
    </w:rPr>
  </w:style>
  <w:style w:type="character" w:customStyle="1" w:styleId="Char1">
    <w:name w:val="批注框文本 Char"/>
    <w:basedOn w:val="a0"/>
    <w:link w:val="a6"/>
    <w:uiPriority w:val="99"/>
    <w:semiHidden/>
    <w:rsid w:val="00355AB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241</Words>
  <Characters>1378</Characters>
  <Application>Microsoft Office Word</Application>
  <DocSecurity>0</DocSecurity>
  <Lines>11</Lines>
  <Paragraphs>3</Paragraphs>
  <ScaleCrop>false</ScaleCrop>
  <Company>Microsoft</Company>
  <LinksUpToDate>false</LinksUpToDate>
  <CharactersWithSpaces>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刘大军（预算处）</dc:creator>
  <cp:keywords/>
  <dc:description/>
  <cp:lastModifiedBy>user</cp:lastModifiedBy>
  <cp:revision>15</cp:revision>
  <cp:lastPrinted>2019-07-08T10:49:00Z</cp:lastPrinted>
  <dcterms:created xsi:type="dcterms:W3CDTF">2019-07-04T05:19:00Z</dcterms:created>
  <dcterms:modified xsi:type="dcterms:W3CDTF">2019-07-23T08:33:00Z</dcterms:modified>
</cp:coreProperties>
</file>