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州党委改革办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责：根据州党委指示，起草或参与起草、协同有关部门共同起草、修改自治州党委、人民政府重要文稿。围绕自治州党委、政府中心工作，统筹协调县（市）、部门，对自治州政治、经济、改革等方面的重大问题进行调查研究，提出意见和建议，供自治州党委、政府决策参考。根据自治州党委全面深化改革委员会要求，承担自治州党委全面深化改革规划和年度重点任务的制定。负责统筹和组织实施各县市（园区）、各牵头部门重大改革任务成效评估和绩效考核，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  <w:lang w:eastAsia="zh-CN"/>
        </w:rPr>
        <w:t>总结宣传推广改革经验。</w:t>
      </w:r>
      <w:r>
        <w:rPr>
          <w:rFonts w:hint="eastAsia" w:ascii="仿宋_GB2312" w:hAnsi="华文中宋" w:eastAsia="仿宋_GB2312"/>
          <w:sz w:val="32"/>
          <w:szCs w:val="32"/>
        </w:rPr>
        <w:t>本次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无职能</w:t>
      </w:r>
      <w:r>
        <w:rPr>
          <w:rFonts w:hint="eastAsia" w:ascii="仿宋_GB2312" w:hAnsi="华文中宋" w:eastAsia="仿宋_GB2312"/>
          <w:sz w:val="32"/>
          <w:szCs w:val="32"/>
        </w:rPr>
        <w:t>划入，划出职能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为：州党委农村工作办公室日常工作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jc w:val="lef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489.41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24.86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单位整体（或部分）划入，划入预算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州农业农村局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24.86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9.86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公务用车运行维护费减少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0.15万元。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农牧业现代化工作经费</w:t>
      </w:r>
      <w:r>
        <w:rPr>
          <w:rFonts w:hint="eastAsia" w:ascii="仿宋_GB2312" w:hAnsi="华文中宋" w:eastAsia="仿宋_GB2312"/>
          <w:sz w:val="32"/>
          <w:szCs w:val="32"/>
        </w:rPr>
        <w:t>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024B4E01"/>
    <w:rsid w:val="06E261F7"/>
    <w:rsid w:val="13655B52"/>
    <w:rsid w:val="1F130D59"/>
    <w:rsid w:val="262D36EE"/>
    <w:rsid w:val="2FC426D4"/>
    <w:rsid w:val="341E23DB"/>
    <w:rsid w:val="58C179F1"/>
    <w:rsid w:val="59220039"/>
    <w:rsid w:val="5CDB653A"/>
    <w:rsid w:val="625F2AAB"/>
    <w:rsid w:val="6FCE6188"/>
    <w:rsid w:val="71A3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TotalTime>42</TotalTime>
  <ScaleCrop>false</ScaleCrop>
  <LinksUpToDate>false</LinksUpToDate>
  <CharactersWithSpaces>478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2019-07-23T10:21:13Z</cp:lastPrinted>
  <dcterms:modified xsi:type="dcterms:W3CDTF">2019-07-23T10:41:11Z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