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昌吉州社会保险管理局</w:t>
      </w:r>
      <w:r>
        <w:rPr>
          <w:rFonts w:hint="eastAsia" w:ascii="华文中宋" w:hAnsi="华文中宋" w:eastAsia="华文中宋"/>
          <w:sz w:val="36"/>
          <w:szCs w:val="36"/>
        </w:rPr>
        <w:t>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社</w:t>
      </w:r>
      <w:r>
        <w:rPr>
          <w:rFonts w:hint="eastAsia" w:ascii="仿宋_GB2312" w:hAnsi="华文中宋" w:eastAsia="仿宋_GB2312"/>
          <w:sz w:val="32"/>
          <w:szCs w:val="32"/>
        </w:rPr>
        <w:t>函</w:t>
      </w:r>
      <w:r>
        <w:rPr>
          <w:rFonts w:hint="eastAsia" w:ascii="仿宋_GB2312" w:eastAsia="仿宋_GB2312"/>
          <w:sz w:val="32"/>
          <w:szCs w:val="32"/>
        </w:rPr>
        <w:t>〔2019〕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号），调整部门单位预算。现将我单位预算调整补充公开如下：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/>
          <w:kern w:val="0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我单位主要职能为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昌吉州社会保险管理局主要职责：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贯彻执行国家及区州社会保险法律、法规和政策，拟定全州基金管理办法和经办服务规程并组织实施，研究提出完善社会保险政策的意见；负责区、州统筹的社会保险基金的管理和运营，指导县市级统筹的社会保险基金的经办管理；负责全州社保信息系统的运行管理和网络安全工作；承办州直范围内社会保险登记、个人权益记录、社会保险费用征收及待遇审核和支付等经办服务工作；提供社会保险咨询、档案查询和社会化管理等公共服务。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1398.36</w:t>
      </w:r>
      <w:r>
        <w:rPr>
          <w:rFonts w:hint="eastAsia" w:ascii="仿宋_GB2312" w:hAnsi="华文中宋" w:eastAsia="仿宋_GB2312"/>
          <w:sz w:val="32"/>
          <w:szCs w:val="32"/>
        </w:rPr>
        <w:t>万元，本次调减预算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12.46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划入：（一）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昌吉州医疗保障管理局（</w:t>
      </w:r>
      <w:r>
        <w:rPr>
          <w:rFonts w:hint="eastAsia" w:ascii="仿宋_GB2312" w:hAnsi="华文中宋" w:eastAsia="仿宋_GB2312"/>
          <w:sz w:val="32"/>
          <w:szCs w:val="32"/>
        </w:rPr>
        <w:t>部分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华文中宋" w:eastAsia="仿宋_GB2312"/>
          <w:sz w:val="32"/>
          <w:szCs w:val="32"/>
        </w:rPr>
        <w:t>划入，划入预算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12.46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12.46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划出：（二）部分划出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昌吉州社会保险管理局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12.46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12.46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160" w:firstLineChars="50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“三公”经费变化情况为：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无变化。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</w:t>
      </w:r>
      <w:r>
        <w:rPr>
          <w:rFonts w:hint="eastAsia" w:ascii="仿宋_GB2312" w:hAnsi="华文中宋" w:eastAsia="仿宋_GB2312"/>
          <w:sz w:val="32"/>
          <w:szCs w:val="32"/>
        </w:rPr>
        <w:t>发生变化。</w:t>
      </w:r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2：项目绩效目标调整情况表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04"/>
    <w:rsid w:val="00044DEE"/>
    <w:rsid w:val="001168B4"/>
    <w:rsid w:val="00131E13"/>
    <w:rsid w:val="001F68EE"/>
    <w:rsid w:val="002B22F2"/>
    <w:rsid w:val="00355AB4"/>
    <w:rsid w:val="00713EE5"/>
    <w:rsid w:val="009A2DC1"/>
    <w:rsid w:val="00B86A04"/>
    <w:rsid w:val="00C11480"/>
    <w:rsid w:val="00C93DDD"/>
    <w:rsid w:val="00D83C93"/>
    <w:rsid w:val="00DB3F28"/>
    <w:rsid w:val="00E42E02"/>
    <w:rsid w:val="00ED5DF3"/>
    <w:rsid w:val="00F841AD"/>
    <w:rsid w:val="3A6902F3"/>
    <w:rsid w:val="5C72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71</Words>
  <Characters>407</Characters>
  <Lines>3</Lines>
  <Paragraphs>1</Paragraphs>
  <TotalTime>2</TotalTime>
  <ScaleCrop>false</ScaleCrop>
  <LinksUpToDate>false</LinksUpToDate>
  <CharactersWithSpaces>477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HEY</cp:lastModifiedBy>
  <cp:lastPrinted>2019-03-16T01:32:00Z</cp:lastPrinted>
  <dcterms:modified xsi:type="dcterms:W3CDTF">2019-07-23T12:13:28Z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