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36"/>
          <w:szCs w:val="36"/>
        </w:rPr>
      </w:pPr>
      <w:r>
        <w:rPr>
          <w:rFonts w:hint="eastAsia" w:ascii="华文中宋" w:hAnsi="华文中宋" w:eastAsia="华文中宋"/>
          <w:sz w:val="36"/>
          <w:szCs w:val="36"/>
          <w:lang w:eastAsia="zh-CN"/>
        </w:rPr>
        <w:t>昌吉州发改委</w:t>
      </w:r>
      <w:r>
        <w:rPr>
          <w:rFonts w:hint="eastAsia" w:ascii="华文中宋" w:hAnsi="华文中宋" w:eastAsia="华文中宋"/>
          <w:sz w:val="36"/>
          <w:szCs w:val="36"/>
        </w:rPr>
        <w:t>调整预算补充公开说明</w:t>
      </w:r>
    </w:p>
    <w:p>
      <w:pPr>
        <w:jc w:val="center"/>
        <w:rPr>
          <w:rFonts w:ascii="华文中宋" w:hAnsi="华文中宋" w:eastAsia="华文中宋"/>
          <w:sz w:val="36"/>
          <w:szCs w:val="36"/>
        </w:rPr>
      </w:pP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根据自治州党委、人民政府《关于&lt;昌吉回族自治州机构改革方案&gt;的实施意见》（昌州党办发[2019]1号）要求，按照《关于涉改部门单位调整预算的通知》（昌州财</w:t>
      </w:r>
      <w:r>
        <w:rPr>
          <w:rFonts w:hint="eastAsia" w:ascii="仿宋_GB2312" w:hAnsi="华文中宋" w:eastAsia="仿宋_GB2312"/>
          <w:sz w:val="32"/>
          <w:szCs w:val="32"/>
          <w:lang w:val="en-US" w:eastAsia="zh-CN"/>
        </w:rPr>
        <w:t>建</w:t>
      </w:r>
      <w:r>
        <w:rPr>
          <w:rFonts w:hint="eastAsia" w:ascii="仿宋_GB2312" w:hAnsi="华文中宋" w:eastAsia="仿宋_GB2312"/>
          <w:sz w:val="32"/>
          <w:szCs w:val="32"/>
        </w:rPr>
        <w:t>函</w:t>
      </w:r>
      <w:r>
        <w:rPr>
          <w:rFonts w:hint="eastAsia" w:ascii="仿宋_GB2312" w:eastAsia="仿宋_GB2312"/>
          <w:sz w:val="32"/>
          <w:szCs w:val="32"/>
        </w:rPr>
        <w:t>〔2019〕</w:t>
      </w:r>
      <w:r>
        <w:rPr>
          <w:rFonts w:hint="eastAsia" w:ascii="仿宋_GB2312" w:eastAsia="仿宋_GB2312"/>
          <w:sz w:val="32"/>
          <w:szCs w:val="32"/>
          <w:lang w:val="en-US" w:eastAsia="zh-CN"/>
        </w:rPr>
        <w:t>3</w:t>
      </w:r>
      <w:r>
        <w:rPr>
          <w:rFonts w:hint="eastAsia" w:ascii="仿宋_GB2312" w:eastAsia="仿宋_GB2312"/>
          <w:sz w:val="32"/>
          <w:szCs w:val="32"/>
        </w:rPr>
        <w:t>号），调整部门单位预算。现将我单位预算调整补充公开如下：</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单位职能划转情况</w:t>
      </w:r>
    </w:p>
    <w:p>
      <w:pPr>
        <w:ind w:firstLine="643" w:firstLineChars="200"/>
        <w:rPr>
          <w:rFonts w:hint="eastAsia" w:ascii="仿宋_GB2312" w:hAnsi="华文中宋" w:eastAsia="仿宋_GB2312"/>
          <w:b/>
          <w:bCs/>
          <w:sz w:val="32"/>
          <w:szCs w:val="32"/>
        </w:rPr>
      </w:pPr>
      <w:r>
        <w:rPr>
          <w:rFonts w:hint="eastAsia" w:ascii="仿宋_GB2312" w:hAnsi="华文中宋" w:eastAsia="仿宋_GB2312"/>
          <w:b/>
          <w:bCs/>
          <w:sz w:val="32"/>
          <w:szCs w:val="32"/>
        </w:rPr>
        <w:t>我单位主要职能</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 xml:space="preserve">（一）贯彻执行国家、自治区国民经济和社会发展方针、政策；研究提出自治州国民经济和社会发展战略、中长期规划和年度发展计划，统筹协调自治州经济社会发展，提出国民经济发展、价格总水平调控和优化重大经济结构的目标、政策，提出综合运用各种经济手段和政策的建议；组织研究、协调实施重点专项规划，衔接、平衡各县市（园区）及主要行业的规划；受自治州人民政府委托向自治州人大提交国民经济和社会发展计划的报告。 </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 xml:space="preserve">（二）负责监测宏观经济和社会发展态势，承担预测预警和信息引导的责任。提出促进自治州经济高质量发展的政策建议；研究涉及自治州经济安全及总体产业安全等重要问题并提出政策措施和建议；负责自治州国民经济动员办公室的工作。 </w:t>
      </w:r>
    </w:p>
    <w:p>
      <w:pPr>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 xml:space="preserve">（三）汇总分析自治州财政、金融、产业、价格政策等方面的情况和执行效果，提出建议；拟订并组织实施价格政策；制定和调整政府管理的重要商品价格、服务价格和收费标准。发布重大价格信息，规范市场价格行为等。 </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 xml:space="preserve">（四）承担综合协调经济体制改革的责任。研究制定自治州经济体制改革和对外开放的重大问题，组织拟订自治州综合性经济体制改革方案，协调有关专项经济体制改革方案；组织制定区域经济协调发展规划和政策；推进西部大开发战略和重大政策的实施；推进自治州城镇化建设。 </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五）承担规划重大建设项目和生产力布局的责任。研究提出自治州全社会固定资产投资总规模和投资方向，规划重点项目和生产力布局；负责自治州重点项目的管理和组织协调；按照管理权限，负责审核上报、审批、核准、备案固定资产投资项目，审查、审批项目初步设计;组织实施自治州固定资产投资项目节能评估审查工作;指导和协调自治州招投标工作，负责重点项目招投标活动有关监督管理工作。</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 xml:space="preserve">（六）推进产业结构调整和升级。组织拟订自治州综合性产业政策，负责协调第一、二、三产业发展的重大问题，做好与国民经济和社会发展规划、计划的衔接平衡；提出自治州国民经济重要产业的发展战略和规划，组织审核上报、审批专项规划；研究并协调农业和农村经济社会发展的有关重大问题，衔接农村专项规划和政策；拟订并实施以工代赈规划和计划；研究提出能源发展战略、规划；负责权限内自治州能源（电力、油气管道、煤矿）安全的监督管理；组织拟订高技术产业发展、产业技术进步的战略、规划和政策，推动高技术产业化发展；规划、指导服务业的建设与发展。 </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七）研究提出自治州利用外资的发展战略、总量平衡和结构优化的目标和政策并监测运行情况；按照管理权限，负责审核上报、审批、核准、备案国外贷款项目、外商直接投资项目和境外投资项目;会同有关部门协调和审查利用重大内外资项目。</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八）承担自治州重要商品的总量平衡和宏观调控的责任。研究提出地方储备粮油和物资储备规划、储备品种目录的建议;负责组织实施粮油、棉花、食糖、食盐等重要商品储备、轮换和投放计划;组织实施地方储备粮油、棉花、食糖、食盐等物资的储备、轮换和日常管理;按要求承担各级救灾物资采购和储备管理工作，落实有关动用计划和指令。承担粮食监测预警和应急责任；负责粮食流通行政管理、行业指导。</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九）负责自治州社会发展与国民经济发展的政策衔接，组织拟订社会发展战略，总体规划和年度计划；参与拟定自治州人口和计划生育、科学技术、教育、文化、卫生、民政等社会事业发展政策，协调自治州社会事业发展的重大问题；研究提出促进就业、调整收入分配、完善社会保障与经济协调发展的措施和建议。</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十）推进可持续发展战略，负责自治州全社会节能综合协调工作。会同有关部门研究提出自治州生态建设、环境保护规划、资源节约综合利用规划和计划，协调生态建设、环保产业和资源节约综合利用的重大问题。</w:t>
      </w:r>
    </w:p>
    <w:p>
      <w:pPr>
        <w:ind w:firstLine="640" w:firstLineChars="200"/>
        <w:rPr>
          <w:rFonts w:hint="eastAsia" w:ascii="仿宋_GB2312" w:hAnsi="华文中宋" w:eastAsia="仿宋_GB2312"/>
          <w:sz w:val="32"/>
          <w:szCs w:val="32"/>
        </w:rPr>
      </w:pPr>
      <w:r>
        <w:rPr>
          <w:rFonts w:hint="eastAsia" w:ascii="仿宋_GB2312" w:hAnsi="华文中宋" w:eastAsia="仿宋_GB2312"/>
          <w:sz w:val="32"/>
          <w:szCs w:val="32"/>
        </w:rPr>
        <w:t>（十一）完成自治州党委、自治州人民政府交办的其他任务。</w:t>
      </w:r>
    </w:p>
    <w:p>
      <w:pPr>
        <w:ind w:firstLine="482" w:firstLineChars="150"/>
        <w:rPr>
          <w:rFonts w:hint="eastAsia" w:ascii="仿宋_GB2312" w:hAnsi="华文中宋" w:eastAsia="仿宋_GB2312"/>
          <w:b/>
          <w:bCs/>
          <w:sz w:val="32"/>
          <w:szCs w:val="32"/>
        </w:rPr>
      </w:pPr>
      <w:r>
        <w:rPr>
          <w:rFonts w:hint="eastAsia" w:ascii="仿宋_GB2312" w:hAnsi="华文中宋" w:eastAsia="仿宋_GB2312"/>
          <w:b/>
          <w:bCs/>
          <w:sz w:val="32"/>
          <w:szCs w:val="32"/>
        </w:rPr>
        <w:t>贯彻落实自治州党政机构改革工作部署，本次</w:t>
      </w:r>
    </w:p>
    <w:p>
      <w:pPr>
        <w:ind w:firstLine="482" w:firstLineChars="150"/>
        <w:rPr>
          <w:rFonts w:hint="eastAsia" w:ascii="仿宋_GB2312" w:hAnsi="华文中宋" w:eastAsia="仿宋_GB2312"/>
          <w:b/>
          <w:bCs/>
          <w:sz w:val="32"/>
          <w:szCs w:val="32"/>
          <w:lang w:eastAsia="zh-CN"/>
        </w:rPr>
      </w:pPr>
      <w:r>
        <w:rPr>
          <w:rFonts w:hint="eastAsia" w:ascii="仿宋_GB2312" w:hAnsi="华文中宋" w:eastAsia="仿宋_GB2312"/>
          <w:b/>
          <w:bCs/>
          <w:sz w:val="32"/>
          <w:szCs w:val="32"/>
        </w:rPr>
        <w:t>划入职能</w:t>
      </w:r>
      <w:r>
        <w:rPr>
          <w:rFonts w:hint="eastAsia" w:ascii="仿宋_GB2312" w:hAnsi="华文中宋" w:eastAsia="仿宋_GB2312"/>
          <w:b/>
          <w:bCs/>
          <w:sz w:val="32"/>
          <w:szCs w:val="32"/>
          <w:lang w:eastAsia="zh-CN"/>
        </w:rPr>
        <w:t>：</w:t>
      </w:r>
    </w:p>
    <w:p>
      <w:pPr>
        <w:numPr>
          <w:ilvl w:val="0"/>
          <w:numId w:val="2"/>
        </w:num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lang w:eastAsia="zh-CN"/>
        </w:rPr>
        <w:t>州经信委食盐等储备管理职责；</w:t>
      </w:r>
    </w:p>
    <w:p>
      <w:pPr>
        <w:numPr>
          <w:ilvl w:val="0"/>
          <w:numId w:val="2"/>
        </w:num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lang w:eastAsia="zh-CN"/>
        </w:rPr>
        <w:t>州民政局救灾物资储备管理职责；</w:t>
      </w:r>
    </w:p>
    <w:p>
      <w:pPr>
        <w:numPr>
          <w:ilvl w:val="0"/>
          <w:numId w:val="2"/>
        </w:num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lang w:eastAsia="zh-CN"/>
        </w:rPr>
        <w:t>州商务局食糖等重要消费品储备管理职责、对外开放职责、三产牵头协调职责。</w:t>
      </w:r>
    </w:p>
    <w:p>
      <w:pPr>
        <w:numPr>
          <w:ilvl w:val="0"/>
          <w:numId w:val="2"/>
        </w:num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lang w:eastAsia="zh-CN"/>
        </w:rPr>
        <w:t>州供销社棉花重要商品储备职责</w:t>
      </w:r>
    </w:p>
    <w:p>
      <w:pPr>
        <w:numPr>
          <w:ilvl w:val="0"/>
          <w:numId w:val="2"/>
        </w:num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lang w:eastAsia="zh-CN"/>
        </w:rPr>
        <w:t>州煤碳工业管理局除指导煤矿救护和组织协调煤矿事故应急救援外的其他职责。</w:t>
      </w:r>
    </w:p>
    <w:p>
      <w:pPr>
        <w:numPr>
          <w:ilvl w:val="0"/>
          <w:numId w:val="2"/>
        </w:num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lang w:eastAsia="zh-CN"/>
        </w:rPr>
        <w:t>州价监局成本监审职责。</w:t>
      </w:r>
    </w:p>
    <w:p>
      <w:pPr>
        <w:ind w:firstLine="482" w:firstLineChars="150"/>
        <w:rPr>
          <w:rFonts w:hint="eastAsia" w:ascii="仿宋_GB2312" w:hAnsi="华文中宋" w:eastAsia="仿宋_GB2312"/>
          <w:b/>
          <w:bCs/>
          <w:sz w:val="32"/>
          <w:szCs w:val="32"/>
        </w:rPr>
      </w:pPr>
      <w:r>
        <w:rPr>
          <w:rFonts w:hint="eastAsia" w:ascii="仿宋_GB2312" w:hAnsi="华文中宋" w:eastAsia="仿宋_GB2312"/>
          <w:b/>
          <w:bCs/>
          <w:sz w:val="32"/>
          <w:szCs w:val="32"/>
        </w:rPr>
        <w:t>划出职能</w:t>
      </w:r>
      <w:r>
        <w:rPr>
          <w:rFonts w:hint="eastAsia" w:ascii="仿宋_GB2312" w:hAnsi="华文中宋" w:eastAsia="仿宋_GB2312"/>
          <w:b/>
          <w:bCs/>
          <w:sz w:val="32"/>
          <w:szCs w:val="32"/>
          <w:lang w:eastAsia="zh-CN"/>
        </w:rPr>
        <w:t>：</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1、组织编制主体功能区规划职责</w:t>
      </w:r>
      <w:r>
        <w:rPr>
          <w:rFonts w:hint="eastAsia" w:ascii="仿宋_GB2312" w:hAnsi="华文中宋" w:eastAsia="仿宋_GB2312"/>
          <w:sz w:val="32"/>
          <w:szCs w:val="32"/>
          <w:lang w:eastAsia="zh-CN"/>
        </w:rPr>
        <w:t>至州自然资源局；</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2、应对气候变化和减排职责</w:t>
      </w:r>
      <w:r>
        <w:rPr>
          <w:rFonts w:hint="eastAsia" w:ascii="仿宋_GB2312" w:hAnsi="华文中宋" w:eastAsia="仿宋_GB2312"/>
          <w:sz w:val="32"/>
          <w:szCs w:val="32"/>
          <w:lang w:eastAsia="zh-CN"/>
        </w:rPr>
        <w:t>至州生态环境局；</w:t>
      </w:r>
    </w:p>
    <w:p>
      <w:pPr>
        <w:ind w:firstLine="480" w:firstLineChars="150"/>
        <w:rPr>
          <w:rFonts w:hint="eastAsia" w:ascii="仿宋_GB2312" w:hAnsi="华文中宋" w:eastAsia="仿宋_GB2312"/>
          <w:sz w:val="32"/>
          <w:szCs w:val="32"/>
          <w:lang w:eastAsia="zh-CN"/>
        </w:rPr>
      </w:pPr>
      <w:r>
        <w:rPr>
          <w:rFonts w:hint="eastAsia" w:ascii="仿宋_GB2312" w:hAnsi="华文中宋" w:eastAsia="仿宋_GB2312"/>
          <w:sz w:val="32"/>
          <w:szCs w:val="32"/>
          <w:lang w:val="en-US" w:eastAsia="zh-CN"/>
        </w:rPr>
        <w:t>3、</w:t>
      </w:r>
      <w:r>
        <w:rPr>
          <w:rFonts w:hint="eastAsia" w:ascii="仿宋_GB2312" w:hAnsi="华文中宋" w:eastAsia="仿宋_GB2312"/>
          <w:sz w:val="32"/>
          <w:szCs w:val="32"/>
        </w:rPr>
        <w:t>农业投资项目</w:t>
      </w:r>
      <w:r>
        <w:rPr>
          <w:rFonts w:hint="eastAsia" w:ascii="仿宋_GB2312" w:hAnsi="华文中宋" w:eastAsia="仿宋_GB2312"/>
          <w:sz w:val="32"/>
          <w:szCs w:val="32"/>
          <w:lang w:eastAsia="zh-CN"/>
        </w:rPr>
        <w:t>管理职责至州农业农村局；</w:t>
      </w:r>
    </w:p>
    <w:p>
      <w:pPr>
        <w:ind w:firstLine="480" w:firstLineChars="150"/>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4、重大项目稽查职责至州审计局；</w:t>
      </w:r>
    </w:p>
    <w:p>
      <w:pPr>
        <w:ind w:firstLine="480" w:firstLineChars="150"/>
        <w:rPr>
          <w:rFonts w:hint="default" w:ascii="仿宋_GB2312" w:hAnsi="华文中宋" w:eastAsia="仿宋_GB2312"/>
          <w:sz w:val="32"/>
          <w:szCs w:val="32"/>
          <w:lang w:val="en-US" w:eastAsia="zh-CN"/>
        </w:rPr>
      </w:pPr>
      <w:r>
        <w:rPr>
          <w:rFonts w:hint="eastAsia" w:ascii="仿宋_GB2312" w:hAnsi="华文中宋" w:eastAsia="仿宋_GB2312"/>
          <w:sz w:val="32"/>
          <w:szCs w:val="32"/>
          <w:lang w:val="en-US" w:eastAsia="zh-CN"/>
        </w:rPr>
        <w:t>5、医疗服务、药品和医疗器械价格管理职责至州医疗保障局。</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预算调整情况</w:t>
      </w:r>
    </w:p>
    <w:p>
      <w:pPr>
        <w:ind w:firstLine="480" w:firstLineChars="150"/>
        <w:rPr>
          <w:rFonts w:ascii="仿宋_GB2312" w:hAnsi="华文中宋" w:eastAsia="仿宋_GB2312"/>
          <w:sz w:val="32"/>
          <w:szCs w:val="32"/>
        </w:rPr>
      </w:pPr>
      <w:r>
        <w:rPr>
          <w:rFonts w:hint="eastAsia" w:ascii="仿宋_GB2312" w:hAnsi="华文中宋" w:eastAsia="仿宋_GB2312"/>
          <w:sz w:val="32"/>
          <w:szCs w:val="32"/>
        </w:rPr>
        <w:t>经自治州第十五届人代会批复我单位2019年年初部门预算总额为</w:t>
      </w:r>
      <w:r>
        <w:rPr>
          <w:rFonts w:hint="eastAsia" w:ascii="仿宋_GB2312" w:hAnsi="华文中宋" w:eastAsia="仿宋_GB2312"/>
          <w:sz w:val="32"/>
          <w:szCs w:val="32"/>
          <w:lang w:val="en-US" w:eastAsia="zh-CN"/>
        </w:rPr>
        <w:t>1261.78</w:t>
      </w:r>
      <w:r>
        <w:rPr>
          <w:rFonts w:hint="eastAsia" w:ascii="仿宋_GB2312" w:hAnsi="华文中宋" w:eastAsia="仿宋_GB2312"/>
          <w:sz w:val="32"/>
          <w:szCs w:val="32"/>
        </w:rPr>
        <w:t>万元，本次调增预算</w:t>
      </w:r>
      <w:r>
        <w:rPr>
          <w:rFonts w:hint="eastAsia" w:ascii="仿宋_GB2312" w:hAnsi="华文中宋" w:eastAsia="仿宋_GB2312"/>
          <w:sz w:val="32"/>
          <w:szCs w:val="32"/>
          <w:lang w:val="en-US" w:eastAsia="zh-CN"/>
        </w:rPr>
        <w:t>375.07</w:t>
      </w:r>
      <w:r>
        <w:rPr>
          <w:rFonts w:hint="eastAsia" w:ascii="仿宋_GB2312" w:hAnsi="华文中宋" w:eastAsia="仿宋_GB2312"/>
          <w:sz w:val="32"/>
          <w:szCs w:val="32"/>
        </w:rPr>
        <w:t>万元。具体情况为：</w:t>
      </w:r>
    </w:p>
    <w:p>
      <w:pPr>
        <w:numPr>
          <w:ilvl w:val="0"/>
          <w:numId w:val="3"/>
        </w:numPr>
        <w:ind w:firstLine="482" w:firstLineChars="150"/>
        <w:rPr>
          <w:rFonts w:hint="eastAsia" w:ascii="仿宋_GB2312" w:hAnsi="华文中宋" w:eastAsia="仿宋_GB2312"/>
          <w:sz w:val="32"/>
          <w:szCs w:val="32"/>
        </w:rPr>
      </w:pPr>
      <w:r>
        <w:rPr>
          <w:rFonts w:hint="eastAsia" w:ascii="仿宋_GB2312" w:hAnsi="华文中宋" w:eastAsia="仿宋_GB2312"/>
          <w:b/>
          <w:bCs/>
          <w:sz w:val="32"/>
          <w:szCs w:val="32"/>
        </w:rPr>
        <w:t>划入：</w:t>
      </w:r>
    </w:p>
    <w:p>
      <w:pPr>
        <w:numPr>
          <w:ilvl w:val="0"/>
          <w:numId w:val="0"/>
        </w:numPr>
        <w:ind w:firstLine="640" w:firstLineChars="200"/>
        <w:rPr>
          <w:rFonts w:hint="eastAsia" w:ascii="仿宋_GB2312" w:hAnsi="华文中宋" w:eastAsia="仿宋_GB2312"/>
          <w:sz w:val="32"/>
          <w:szCs w:val="32"/>
        </w:rPr>
      </w:pPr>
      <w:r>
        <w:rPr>
          <w:rFonts w:hint="eastAsia" w:ascii="仿宋_GB2312" w:hAnsi="华文中宋" w:eastAsia="仿宋_GB2312"/>
          <w:sz w:val="32"/>
          <w:szCs w:val="32"/>
          <w:lang w:val="en-US" w:eastAsia="zh-CN"/>
        </w:rPr>
        <w:t>1、</w:t>
      </w:r>
      <w:r>
        <w:rPr>
          <w:rFonts w:hint="eastAsia" w:ascii="仿宋_GB2312" w:hAnsi="华文中宋" w:eastAsia="仿宋_GB2312"/>
          <w:sz w:val="32"/>
          <w:szCs w:val="32"/>
          <w:lang w:eastAsia="zh-CN"/>
        </w:rPr>
        <w:t>州商务局</w:t>
      </w:r>
      <w:r>
        <w:rPr>
          <w:rFonts w:hint="eastAsia" w:ascii="仿宋_GB2312" w:hAnsi="华文中宋" w:eastAsia="仿宋_GB2312"/>
          <w:sz w:val="32"/>
          <w:szCs w:val="32"/>
        </w:rPr>
        <w:t>部分划入，划入预算</w:t>
      </w:r>
      <w:r>
        <w:rPr>
          <w:rFonts w:hint="eastAsia" w:ascii="仿宋_GB2312" w:hAnsi="华文中宋" w:eastAsia="仿宋_GB2312"/>
          <w:sz w:val="32"/>
          <w:szCs w:val="32"/>
          <w:lang w:val="en-US" w:eastAsia="zh-CN"/>
        </w:rPr>
        <w:t>26.86</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26.86</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p>
    <w:p>
      <w:pPr>
        <w:ind w:firstLine="480" w:firstLineChars="150"/>
        <w:rPr>
          <w:rFonts w:hint="eastAsia" w:ascii="仿宋_GB2312" w:hAnsi="华文中宋" w:eastAsia="仿宋_GB2312"/>
          <w:sz w:val="32"/>
          <w:szCs w:val="32"/>
          <w:lang w:eastAsia="zh-CN"/>
        </w:rPr>
      </w:pPr>
      <w:r>
        <w:rPr>
          <w:rFonts w:hint="eastAsia" w:ascii="仿宋_GB2312" w:hAnsi="华文中宋" w:eastAsia="仿宋_GB2312"/>
          <w:sz w:val="32"/>
          <w:szCs w:val="32"/>
          <w:lang w:val="en-US" w:eastAsia="zh-CN"/>
        </w:rPr>
        <w:t>2、</w:t>
      </w:r>
      <w:r>
        <w:rPr>
          <w:rFonts w:hint="eastAsia" w:ascii="仿宋_GB2312" w:hAnsi="华文中宋" w:eastAsia="仿宋_GB2312"/>
          <w:sz w:val="32"/>
          <w:szCs w:val="32"/>
          <w:lang w:eastAsia="zh-CN"/>
        </w:rPr>
        <w:t>原州煤碳工业管理局整体划入，划入预算</w:t>
      </w:r>
      <w:r>
        <w:rPr>
          <w:rFonts w:hint="eastAsia" w:ascii="仿宋_GB2312" w:hAnsi="华文中宋" w:eastAsia="仿宋_GB2312"/>
          <w:sz w:val="32"/>
          <w:szCs w:val="32"/>
          <w:lang w:val="en-US" w:eastAsia="zh-CN"/>
        </w:rPr>
        <w:t>385.82</w:t>
      </w:r>
      <w:r>
        <w:rPr>
          <w:rFonts w:hint="eastAsia" w:ascii="仿宋_GB2312" w:hAnsi="华文中宋" w:eastAsia="仿宋_GB2312"/>
          <w:sz w:val="32"/>
          <w:szCs w:val="32"/>
          <w:lang w:eastAsia="zh-CN"/>
        </w:rPr>
        <w:t>万元。其中，基本支出</w:t>
      </w:r>
      <w:r>
        <w:rPr>
          <w:rFonts w:hint="eastAsia" w:ascii="仿宋_GB2312" w:hAnsi="华文中宋" w:eastAsia="仿宋_GB2312"/>
          <w:sz w:val="32"/>
          <w:szCs w:val="32"/>
          <w:lang w:val="en-US" w:eastAsia="zh-CN"/>
        </w:rPr>
        <w:t>335.80</w:t>
      </w:r>
      <w:r>
        <w:rPr>
          <w:rFonts w:hint="eastAsia" w:ascii="仿宋_GB2312" w:hAnsi="华文中宋" w:eastAsia="仿宋_GB2312"/>
          <w:sz w:val="32"/>
          <w:szCs w:val="32"/>
          <w:lang w:eastAsia="zh-CN"/>
        </w:rPr>
        <w:t>万元；项目支出</w:t>
      </w:r>
      <w:r>
        <w:rPr>
          <w:rFonts w:hint="eastAsia" w:ascii="仿宋_GB2312" w:hAnsi="华文中宋" w:eastAsia="仿宋_GB2312"/>
          <w:sz w:val="32"/>
          <w:szCs w:val="32"/>
          <w:lang w:val="en-US" w:eastAsia="zh-CN"/>
        </w:rPr>
        <w:t>5</w:t>
      </w:r>
      <w:r>
        <w:rPr>
          <w:rFonts w:hint="eastAsia" w:ascii="仿宋_GB2312" w:hAnsi="华文中宋" w:eastAsia="仿宋_GB2312"/>
          <w:sz w:val="32"/>
          <w:szCs w:val="32"/>
          <w:lang w:eastAsia="zh-CN"/>
        </w:rPr>
        <w:t>0万元。</w:t>
      </w:r>
    </w:p>
    <w:p>
      <w:pPr>
        <w:ind w:firstLine="480" w:firstLineChars="150"/>
        <w:rPr>
          <w:rFonts w:hint="default" w:ascii="仿宋_GB2312" w:hAnsi="华文中宋" w:eastAsia="仿宋_GB2312"/>
          <w:sz w:val="32"/>
          <w:szCs w:val="32"/>
          <w:lang w:val="en-US" w:eastAsia="zh-CN"/>
        </w:rPr>
      </w:pPr>
      <w:r>
        <w:rPr>
          <w:rFonts w:hint="eastAsia" w:ascii="仿宋_GB2312" w:hAnsi="华文中宋" w:eastAsia="仿宋_GB2312"/>
          <w:sz w:val="32"/>
          <w:szCs w:val="32"/>
        </w:rPr>
        <w:t>“三公”经费变化情况为：原州煤碳工业管理局整体划入，</w:t>
      </w:r>
      <w:r>
        <w:rPr>
          <w:rFonts w:hint="eastAsia" w:ascii="仿宋_GB2312" w:hAnsi="华文中宋" w:eastAsia="仿宋_GB2312"/>
          <w:sz w:val="32"/>
          <w:szCs w:val="32"/>
          <w:lang w:eastAsia="zh-CN"/>
        </w:rPr>
        <w:t>划入“三公”经费预算</w:t>
      </w:r>
      <w:r>
        <w:rPr>
          <w:rFonts w:hint="eastAsia" w:ascii="仿宋_GB2312" w:hAnsi="华文中宋" w:eastAsia="仿宋_GB2312"/>
          <w:sz w:val="32"/>
          <w:szCs w:val="32"/>
          <w:lang w:val="en-US" w:eastAsia="zh-CN"/>
        </w:rPr>
        <w:t>4.82万元 ，其中，接待费0.50万元；公务用车运行费4.32万元。</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（二）</w:t>
      </w:r>
      <w:r>
        <w:rPr>
          <w:rFonts w:hint="eastAsia" w:ascii="仿宋_GB2312" w:hAnsi="华文中宋" w:eastAsia="仿宋_GB2312"/>
          <w:b/>
          <w:bCs/>
          <w:sz w:val="32"/>
          <w:szCs w:val="32"/>
        </w:rPr>
        <w:t>划出</w:t>
      </w:r>
      <w:r>
        <w:rPr>
          <w:rFonts w:hint="eastAsia" w:ascii="仿宋_GB2312" w:hAnsi="华文中宋" w:eastAsia="仿宋_GB2312"/>
          <w:sz w:val="32"/>
          <w:szCs w:val="32"/>
        </w:rPr>
        <w:t>：</w:t>
      </w:r>
    </w:p>
    <w:p>
      <w:pPr>
        <w:ind w:firstLine="640" w:firstLineChars="200"/>
        <w:rPr>
          <w:rFonts w:ascii="仿宋_GB2312" w:hAnsi="华文中宋" w:eastAsia="仿宋_GB2312"/>
          <w:sz w:val="32"/>
          <w:szCs w:val="32"/>
        </w:rPr>
      </w:pPr>
      <w:r>
        <w:rPr>
          <w:rFonts w:hint="eastAsia" w:ascii="仿宋_GB2312" w:hAnsi="华文中宋" w:eastAsia="仿宋_GB2312"/>
          <w:sz w:val="32"/>
          <w:szCs w:val="32"/>
          <w:lang w:val="en-US" w:eastAsia="zh-CN"/>
        </w:rPr>
        <w:t>1、州发改委</w:t>
      </w:r>
      <w:r>
        <w:rPr>
          <w:rFonts w:hint="eastAsia" w:ascii="仿宋_GB2312" w:hAnsi="华文中宋" w:eastAsia="仿宋_GB2312"/>
          <w:sz w:val="32"/>
          <w:szCs w:val="32"/>
        </w:rPr>
        <w:t>部分划出</w:t>
      </w:r>
      <w:r>
        <w:rPr>
          <w:rFonts w:hint="eastAsia" w:ascii="仿宋_GB2312" w:hAnsi="华文中宋" w:eastAsia="仿宋_GB2312"/>
          <w:sz w:val="32"/>
          <w:szCs w:val="32"/>
          <w:lang w:eastAsia="zh-CN"/>
        </w:rPr>
        <w:t>州审计局</w:t>
      </w:r>
      <w:r>
        <w:rPr>
          <w:rFonts w:hint="eastAsia" w:ascii="仿宋_GB2312" w:hAnsi="华文中宋" w:eastAsia="仿宋_GB2312"/>
          <w:sz w:val="32"/>
          <w:szCs w:val="32"/>
        </w:rPr>
        <w:t>，划出预算</w:t>
      </w:r>
      <w:r>
        <w:rPr>
          <w:rFonts w:hint="eastAsia" w:ascii="仿宋_GB2312" w:hAnsi="华文中宋" w:eastAsia="仿宋_GB2312"/>
          <w:sz w:val="32"/>
          <w:szCs w:val="32"/>
          <w:lang w:val="en-US" w:eastAsia="zh-CN"/>
        </w:rPr>
        <w:t>18.52</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18.52</w:t>
      </w:r>
      <w:r>
        <w:rPr>
          <w:rFonts w:hint="eastAsia" w:ascii="仿宋_GB2312" w:hAnsi="华文中宋" w:eastAsia="仿宋_GB2312"/>
          <w:sz w:val="32"/>
          <w:szCs w:val="32"/>
        </w:rPr>
        <w:t>万元；项目支出</w:t>
      </w:r>
      <w:r>
        <w:rPr>
          <w:rFonts w:hint="eastAsia" w:ascii="仿宋_GB2312" w:hAnsi="华文中宋" w:eastAsia="仿宋_GB2312"/>
          <w:sz w:val="32"/>
          <w:szCs w:val="32"/>
          <w:lang w:val="en-US" w:eastAsia="zh-CN"/>
        </w:rPr>
        <w:t>0</w:t>
      </w:r>
      <w:r>
        <w:rPr>
          <w:rFonts w:hint="eastAsia" w:ascii="仿宋_GB2312" w:hAnsi="华文中宋" w:eastAsia="仿宋_GB2312"/>
          <w:sz w:val="32"/>
          <w:szCs w:val="32"/>
        </w:rPr>
        <w:t>万元。</w:t>
      </w:r>
    </w:p>
    <w:p>
      <w:pPr>
        <w:ind w:firstLine="640" w:firstLineChars="200"/>
        <w:rPr>
          <w:rFonts w:hint="eastAsia" w:ascii="仿宋_GB2312" w:hAnsi="华文中宋" w:eastAsia="仿宋_GB2312"/>
          <w:sz w:val="32"/>
          <w:szCs w:val="32"/>
        </w:rPr>
      </w:pPr>
      <w:r>
        <w:rPr>
          <w:rFonts w:hint="eastAsia" w:ascii="仿宋_GB2312" w:hAnsi="华文中宋" w:eastAsia="仿宋_GB2312"/>
          <w:sz w:val="32"/>
          <w:szCs w:val="32"/>
          <w:lang w:val="en-US" w:eastAsia="zh-CN"/>
        </w:rPr>
        <w:t>2</w:t>
      </w:r>
      <w:r>
        <w:rPr>
          <w:rFonts w:hint="eastAsia" w:ascii="仿宋_GB2312" w:hAnsi="华文中宋" w:eastAsia="仿宋_GB2312"/>
          <w:sz w:val="32"/>
          <w:szCs w:val="32"/>
        </w:rPr>
        <w:t>、州发改委部分划出州</w:t>
      </w:r>
      <w:r>
        <w:rPr>
          <w:rFonts w:hint="eastAsia" w:ascii="仿宋_GB2312" w:hAnsi="华文中宋" w:eastAsia="仿宋_GB2312"/>
          <w:sz w:val="32"/>
          <w:szCs w:val="32"/>
          <w:lang w:eastAsia="zh-CN"/>
        </w:rPr>
        <w:t>医保局</w:t>
      </w:r>
      <w:r>
        <w:rPr>
          <w:rFonts w:hint="eastAsia" w:ascii="仿宋_GB2312" w:hAnsi="华文中宋" w:eastAsia="仿宋_GB2312"/>
          <w:sz w:val="32"/>
          <w:szCs w:val="32"/>
        </w:rPr>
        <w:t>，划出预算</w:t>
      </w:r>
      <w:r>
        <w:rPr>
          <w:rFonts w:hint="eastAsia" w:ascii="仿宋_GB2312" w:hAnsi="华文中宋" w:eastAsia="仿宋_GB2312"/>
          <w:sz w:val="32"/>
          <w:szCs w:val="32"/>
          <w:lang w:val="en-US" w:eastAsia="zh-CN"/>
        </w:rPr>
        <w:t>9.79</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9.79</w:t>
      </w:r>
      <w:r>
        <w:rPr>
          <w:rFonts w:hint="eastAsia" w:ascii="仿宋_GB2312" w:hAnsi="华文中宋" w:eastAsia="仿宋_GB2312"/>
          <w:sz w:val="32"/>
          <w:szCs w:val="32"/>
        </w:rPr>
        <w:t>万元；项目支出0万元。</w:t>
      </w:r>
    </w:p>
    <w:p>
      <w:pPr>
        <w:ind w:firstLine="640" w:firstLineChars="200"/>
        <w:rPr>
          <w:rFonts w:hint="eastAsia" w:ascii="仿宋_GB2312" w:hAnsi="华文中宋" w:eastAsia="仿宋_GB2312"/>
          <w:sz w:val="32"/>
          <w:szCs w:val="32"/>
        </w:rPr>
      </w:pPr>
      <w:r>
        <w:rPr>
          <w:rFonts w:hint="eastAsia" w:ascii="仿宋_GB2312" w:hAnsi="华文中宋" w:eastAsia="仿宋_GB2312"/>
          <w:sz w:val="32"/>
          <w:szCs w:val="32"/>
          <w:lang w:val="en-US" w:eastAsia="zh-CN"/>
        </w:rPr>
        <w:t>3</w:t>
      </w:r>
      <w:r>
        <w:rPr>
          <w:rFonts w:hint="eastAsia" w:ascii="仿宋_GB2312" w:hAnsi="华文中宋" w:eastAsia="仿宋_GB2312"/>
          <w:sz w:val="32"/>
          <w:szCs w:val="32"/>
        </w:rPr>
        <w:t>、州发改委部分划出州</w:t>
      </w:r>
      <w:r>
        <w:rPr>
          <w:rFonts w:hint="eastAsia" w:ascii="仿宋_GB2312" w:hAnsi="华文中宋" w:eastAsia="仿宋_GB2312"/>
          <w:sz w:val="32"/>
          <w:szCs w:val="32"/>
          <w:lang w:eastAsia="zh-CN"/>
        </w:rPr>
        <w:t>生态环境局</w:t>
      </w:r>
      <w:r>
        <w:rPr>
          <w:rFonts w:hint="eastAsia" w:ascii="仿宋_GB2312" w:hAnsi="华文中宋" w:eastAsia="仿宋_GB2312"/>
          <w:sz w:val="32"/>
          <w:szCs w:val="32"/>
        </w:rPr>
        <w:t>，划出预算</w:t>
      </w:r>
      <w:r>
        <w:rPr>
          <w:rFonts w:hint="eastAsia" w:ascii="仿宋_GB2312" w:hAnsi="华文中宋" w:eastAsia="仿宋_GB2312"/>
          <w:sz w:val="32"/>
          <w:szCs w:val="32"/>
          <w:lang w:val="en-US" w:eastAsia="zh-CN"/>
        </w:rPr>
        <w:t>9.30</w:t>
      </w:r>
      <w:r>
        <w:rPr>
          <w:rFonts w:hint="eastAsia" w:ascii="仿宋_GB2312" w:hAnsi="华文中宋" w:eastAsia="仿宋_GB2312"/>
          <w:sz w:val="32"/>
          <w:szCs w:val="32"/>
        </w:rPr>
        <w:t>万元。其中，基本支出</w:t>
      </w:r>
      <w:r>
        <w:rPr>
          <w:rFonts w:hint="eastAsia" w:ascii="仿宋_GB2312" w:hAnsi="华文中宋" w:eastAsia="仿宋_GB2312"/>
          <w:sz w:val="32"/>
          <w:szCs w:val="32"/>
          <w:lang w:val="en-US" w:eastAsia="zh-CN"/>
        </w:rPr>
        <w:t>9.30</w:t>
      </w:r>
      <w:r>
        <w:rPr>
          <w:rFonts w:hint="eastAsia" w:ascii="仿宋_GB2312" w:hAnsi="华文中宋" w:eastAsia="仿宋_GB2312"/>
          <w:sz w:val="32"/>
          <w:szCs w:val="32"/>
        </w:rPr>
        <w:t>万元；项目支出0万元。</w:t>
      </w: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“三公”经费变化情况为：</w:t>
      </w:r>
      <w:r>
        <w:rPr>
          <w:rFonts w:hint="eastAsia" w:ascii="仿宋_GB2312" w:hAnsi="华文中宋" w:eastAsia="仿宋_GB2312"/>
          <w:sz w:val="32"/>
          <w:szCs w:val="32"/>
          <w:lang w:eastAsia="zh-CN"/>
        </w:rPr>
        <w:t>无</w:t>
      </w:r>
      <w:r>
        <w:rPr>
          <w:rFonts w:hint="eastAsia" w:ascii="仿宋_GB2312" w:hAnsi="华文中宋" w:eastAsia="仿宋_GB2312"/>
          <w:sz w:val="32"/>
          <w:szCs w:val="32"/>
        </w:rPr>
        <w:t>“三公”经费</w:t>
      </w:r>
      <w:r>
        <w:rPr>
          <w:rFonts w:hint="eastAsia" w:ascii="仿宋_GB2312" w:hAnsi="华文中宋" w:eastAsia="仿宋_GB2312"/>
          <w:sz w:val="32"/>
          <w:szCs w:val="32"/>
          <w:lang w:eastAsia="zh-CN"/>
        </w:rPr>
        <w:t>预算划出。</w:t>
      </w:r>
    </w:p>
    <w:p>
      <w:pPr>
        <w:ind w:firstLine="640" w:firstLineChars="200"/>
        <w:rPr>
          <w:rFonts w:ascii="黑体" w:hAnsi="黑体" w:eastAsia="黑体"/>
          <w:sz w:val="32"/>
          <w:szCs w:val="32"/>
        </w:rPr>
      </w:pPr>
      <w:r>
        <w:rPr>
          <w:rFonts w:hint="eastAsia" w:ascii="黑体" w:hAnsi="黑体" w:eastAsia="黑体"/>
          <w:sz w:val="32"/>
          <w:szCs w:val="32"/>
        </w:rPr>
        <w:t>三、绩效目标调整情况</w:t>
      </w:r>
    </w:p>
    <w:p>
      <w:pPr>
        <w:ind w:firstLine="640" w:firstLineChars="200"/>
        <w:rPr>
          <w:rFonts w:ascii="仿宋_GB2312" w:hAnsi="华文中宋" w:eastAsia="仿宋_GB2312"/>
          <w:sz w:val="32"/>
          <w:szCs w:val="32"/>
        </w:rPr>
      </w:pPr>
      <w:r>
        <w:rPr>
          <w:rFonts w:hint="eastAsia" w:ascii="仿宋_GB2312" w:hAnsi="华文中宋" w:eastAsia="仿宋_GB2312"/>
          <w:sz w:val="32"/>
          <w:szCs w:val="32"/>
        </w:rPr>
        <w:t>因项目金额、性质发生变化，原</w:t>
      </w:r>
      <w:r>
        <w:rPr>
          <w:rFonts w:hint="eastAsia" w:ascii="仿宋_GB2312" w:hAnsi="华文中宋" w:eastAsia="仿宋_GB2312"/>
          <w:sz w:val="32"/>
          <w:szCs w:val="32"/>
          <w:lang w:eastAsia="zh-CN"/>
        </w:rPr>
        <w:t>州煤炭工业管理局网络占用费项目经费、煤矿数字化安全监控项目经费、煤炭行业安全检查治理项目</w:t>
      </w:r>
      <w:r>
        <w:rPr>
          <w:rFonts w:hint="eastAsia" w:ascii="仿宋_GB2312" w:hAnsi="华文中宋" w:eastAsia="仿宋_GB2312"/>
          <w:sz w:val="32"/>
          <w:szCs w:val="32"/>
        </w:rPr>
        <w:t>经费绩效目标调整同步调整。</w:t>
      </w:r>
    </w:p>
    <w:p>
      <w:pPr>
        <w:ind w:left="481" w:leftChars="229" w:firstLine="160" w:firstLineChars="50"/>
        <w:rPr>
          <w:rFonts w:ascii="仿宋_GB2312" w:hAnsi="华文中宋" w:eastAsia="仿宋_GB2312"/>
          <w:sz w:val="32"/>
          <w:szCs w:val="32"/>
        </w:rPr>
      </w:pPr>
      <w:r>
        <w:rPr>
          <w:rFonts w:hint="eastAsia" w:ascii="仿宋_GB2312" w:hAnsi="华文中宋" w:eastAsia="仿宋_GB2312"/>
          <w:sz w:val="32"/>
          <w:szCs w:val="32"/>
        </w:rPr>
        <w:t>以上具体情况，详见附件。</w:t>
      </w:r>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附件</w:t>
      </w:r>
      <w:bookmarkStart w:id="0" w:name="_GoBack"/>
      <w:bookmarkEnd w:id="0"/>
    </w:p>
    <w:p>
      <w:pPr>
        <w:ind w:left="1440" w:leftChars="305" w:hanging="800" w:hangingChars="250"/>
        <w:rPr>
          <w:rFonts w:ascii="仿宋_GB2312" w:hAnsi="华文中宋" w:eastAsia="仿宋_GB2312"/>
          <w:sz w:val="32"/>
          <w:szCs w:val="32"/>
        </w:rPr>
      </w:pPr>
      <w:r>
        <w:rPr>
          <w:rFonts w:hint="eastAsia" w:ascii="仿宋_GB2312" w:hAnsi="华文中宋" w:eastAsia="仿宋_GB2312"/>
          <w:sz w:val="32"/>
          <w:szCs w:val="32"/>
        </w:rPr>
        <w:t>1：自治州党政机关机构改革预算调整表</w:t>
      </w:r>
    </w:p>
    <w:p>
      <w:pPr>
        <w:ind w:firstLine="480" w:firstLineChars="150"/>
        <w:rPr>
          <w:rFonts w:hint="eastAsia" w:ascii="仿宋_GB2312" w:hAnsi="华文中宋" w:eastAsia="仿宋_GB2312"/>
          <w:sz w:val="32"/>
          <w:szCs w:val="32"/>
        </w:rPr>
      </w:pPr>
      <w:r>
        <w:rPr>
          <w:rFonts w:hint="eastAsia" w:ascii="仿宋_GB2312" w:hAnsi="华文中宋" w:eastAsia="仿宋_GB2312"/>
          <w:sz w:val="32"/>
          <w:szCs w:val="32"/>
        </w:rPr>
        <w:t xml:space="preserve"> 2：项目绩效目标调整情况表</w:t>
      </w:r>
    </w:p>
    <w:p>
      <w:pPr>
        <w:ind w:firstLine="480" w:firstLineChars="150"/>
        <w:rPr>
          <w:rFonts w:hint="eastAsia" w:ascii="仿宋_GB2312" w:hAnsi="华文中宋" w:eastAsia="仿宋_GB2312"/>
          <w:sz w:val="32"/>
          <w:szCs w:val="32"/>
        </w:rPr>
      </w:pPr>
    </w:p>
    <w:p>
      <w:pPr>
        <w:ind w:firstLine="480" w:firstLineChars="150"/>
        <w:rPr>
          <w:rFonts w:hint="eastAsia" w:ascii="仿宋_GB2312" w:hAnsi="华文中宋" w:eastAsia="仿宋_GB2312"/>
          <w:sz w:val="32"/>
          <w:szCs w:val="32"/>
        </w:rPr>
      </w:pPr>
    </w:p>
    <w:p>
      <w:pPr>
        <w:ind w:firstLine="480" w:firstLineChars="150"/>
        <w:rPr>
          <w:rFonts w:hint="eastAsia" w:ascii="仿宋_GB2312" w:hAnsi="华文中宋" w:eastAsia="仿宋_GB2312"/>
          <w:sz w:val="32"/>
          <w:szCs w:val="32"/>
        </w:rPr>
      </w:pPr>
    </w:p>
    <w:p>
      <w:pPr>
        <w:ind w:firstLine="480" w:firstLineChars="150"/>
        <w:rPr>
          <w:rFonts w:hint="eastAsia" w:ascii="仿宋_GB2312" w:hAnsi="华文中宋" w:eastAsia="仿宋_GB2312"/>
          <w:sz w:val="32"/>
          <w:szCs w:val="32"/>
        </w:rPr>
      </w:pPr>
    </w:p>
    <w:p>
      <w:pPr>
        <w:ind w:firstLine="480" w:firstLineChars="150"/>
        <w:rPr>
          <w:rFonts w:hint="default" w:ascii="仿宋_GB2312" w:hAnsi="华文中宋" w:eastAsia="仿宋_GB2312"/>
          <w:sz w:val="32"/>
          <w:szCs w:val="32"/>
          <w:lang w:val="en-US" w:eastAsia="zh-CN"/>
        </w:rPr>
      </w:pPr>
      <w:r>
        <w:rPr>
          <w:rFonts w:hint="eastAsia" w:ascii="仿宋_GB2312" w:hAnsi="华文中宋" w:eastAsia="仿宋_GB2312"/>
          <w:sz w:val="32"/>
          <w:szCs w:val="32"/>
          <w:lang w:val="en-US" w:eastAsia="zh-CN"/>
        </w:rPr>
        <w:t xml:space="preserve">                            2019年6月27日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6F9F4A"/>
    <w:multiLevelType w:val="singleLevel"/>
    <w:tmpl w:val="9D6F9F4A"/>
    <w:lvl w:ilvl="0" w:tentative="0">
      <w:start w:val="1"/>
      <w:numFmt w:val="chineseCounting"/>
      <w:suff w:val="nothing"/>
      <w:lvlText w:val="（%1）"/>
      <w:lvlJc w:val="left"/>
      <w:rPr>
        <w:rFonts w:hint="eastAsia"/>
      </w:rPr>
    </w:lvl>
  </w:abstractNum>
  <w:abstractNum w:abstractNumId="1">
    <w:nsid w:val="3DEE1AAB"/>
    <w:multiLevelType w:val="multilevel"/>
    <w:tmpl w:val="3DEE1AAB"/>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5D17B82E"/>
    <w:multiLevelType w:val="singleLevel"/>
    <w:tmpl w:val="5D17B82E"/>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A04"/>
    <w:rsid w:val="00044DEE"/>
    <w:rsid w:val="001168B4"/>
    <w:rsid w:val="00131E13"/>
    <w:rsid w:val="001F68EE"/>
    <w:rsid w:val="002B22F2"/>
    <w:rsid w:val="00355AB4"/>
    <w:rsid w:val="00713EE5"/>
    <w:rsid w:val="009A2DC1"/>
    <w:rsid w:val="00B86A04"/>
    <w:rsid w:val="00C11480"/>
    <w:rsid w:val="00C93DDD"/>
    <w:rsid w:val="00D83C93"/>
    <w:rsid w:val="00DB3F28"/>
    <w:rsid w:val="00E42E02"/>
    <w:rsid w:val="00ED5DF3"/>
    <w:rsid w:val="00F841AD"/>
    <w:rsid w:val="08F56F63"/>
    <w:rsid w:val="0DB340B8"/>
    <w:rsid w:val="0F4A4279"/>
    <w:rsid w:val="12145D39"/>
    <w:rsid w:val="12976F06"/>
    <w:rsid w:val="1B8C4947"/>
    <w:rsid w:val="1C443DF6"/>
    <w:rsid w:val="24FD1AF8"/>
    <w:rsid w:val="25757854"/>
    <w:rsid w:val="30211CE6"/>
    <w:rsid w:val="30532C73"/>
    <w:rsid w:val="310D34AF"/>
    <w:rsid w:val="438C5A80"/>
    <w:rsid w:val="4BF8198B"/>
    <w:rsid w:val="648F6356"/>
    <w:rsid w:val="6CA46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71</Words>
  <Characters>407</Characters>
  <Lines>3</Lines>
  <Paragraphs>1</Paragraphs>
  <TotalTime>19</TotalTime>
  <ScaleCrop>false</ScaleCrop>
  <LinksUpToDate>false</LinksUpToDate>
  <CharactersWithSpaces>477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2019-07-04T05:19:00Z</dcterms:created>
  <dc:creator>刘大军（预算处）</dc:creator>
  <cp:lastModifiedBy>仅此而已</cp:lastModifiedBy>
  <cp:lastPrinted>2019-03-16T01:32:00Z</cp:lastPrinted>
  <dcterms:modified xsi:type="dcterms:W3CDTF">2019-07-10T04:41:42Z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