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昌吉州价格监督检查局</w:t>
      </w:r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建</w:t>
      </w:r>
      <w:r>
        <w:rPr>
          <w:rFonts w:hint="eastAsia" w:ascii="仿宋_GB2312" w:hAnsi="华文中宋" w:eastAsia="仿宋_GB2312"/>
          <w:sz w:val="32"/>
          <w:szCs w:val="32"/>
        </w:rPr>
        <w:t>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华文中宋" w:eastAsia="仿宋_GB2312"/>
          <w:sz w:val="32"/>
          <w:szCs w:val="32"/>
        </w:rPr>
        <w:t>负责全州价格宏观管理和综合平衡，调控全州价格总水平，组织实施价格政策和自治州价格调整方案；制定和调整自治州人民政府管理的重要商品价格、服务价格和收费项目、标准以及政府定价分级管理目录和管理办法，发布重大价格信息；监督检查价格政策的执行，组织实施价格检查监督工作，依法查处价格违法行为；负责专司涉案物品价格鉴证工作。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贯彻落实自治州党政机构改革工作部署，本次划入职能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：无</w:t>
      </w:r>
      <w:r>
        <w:rPr>
          <w:rFonts w:hint="eastAsia" w:ascii="仿宋_GB2312" w:hAnsi="华文中宋" w:eastAsia="仿宋_GB2312"/>
          <w:sz w:val="32"/>
          <w:szCs w:val="32"/>
        </w:rPr>
        <w:t>，划出职能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：价格监督检查等职责</w:t>
      </w:r>
      <w:r>
        <w:rPr>
          <w:rFonts w:hint="eastAsia" w:ascii="仿宋_GB2312" w:hAnsi="华文中宋" w:eastAsia="仿宋_GB2312"/>
          <w:sz w:val="32"/>
          <w:szCs w:val="32"/>
        </w:rPr>
        <w:t>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284.11</w:t>
      </w:r>
      <w:r>
        <w:rPr>
          <w:rFonts w:hint="eastAsia" w:ascii="仿宋_GB2312" w:hAnsi="华文中宋" w:eastAsia="仿宋_GB2312"/>
          <w:sz w:val="32"/>
          <w:szCs w:val="32"/>
        </w:rPr>
        <w:t>万元，本次调减预算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127.96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（一）划入：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我</w:t>
      </w:r>
      <w:r>
        <w:rPr>
          <w:rFonts w:hint="eastAsia" w:ascii="仿宋_GB2312" w:hAnsi="华文中宋" w:eastAsia="仿宋_GB2312"/>
          <w:sz w:val="32"/>
          <w:szCs w:val="32"/>
        </w:rPr>
        <w:t>单位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</w:t>
      </w:r>
      <w:r>
        <w:rPr>
          <w:rFonts w:hint="eastAsia" w:ascii="仿宋_GB2312" w:hAnsi="华文中宋" w:eastAsia="仿宋_GB2312"/>
          <w:sz w:val="32"/>
          <w:szCs w:val="32"/>
        </w:rPr>
        <w:t>整体（或部分）划入，划入预算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（二）划出：部分划出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州市场监督管理局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127.96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127.96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160" w:firstLineChars="50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</w:t>
      </w:r>
      <w:bookmarkStart w:id="0" w:name="_GoBack"/>
      <w:bookmarkEnd w:id="0"/>
      <w:r>
        <w:rPr>
          <w:rFonts w:hint="eastAsia" w:ascii="仿宋_GB2312" w:hAnsi="华文中宋" w:eastAsia="仿宋_GB2312"/>
          <w:sz w:val="32"/>
          <w:szCs w:val="32"/>
        </w:rPr>
        <w:t>“三公”经费变化情况为：“三公”经费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无划入、划出。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eastAsia="zh-CN"/>
        </w:rPr>
        <w:t>我单位无</w:t>
      </w:r>
      <w:r>
        <w:rPr>
          <w:rFonts w:hint="eastAsia" w:ascii="仿宋_GB2312" w:hAnsi="华文中宋" w:eastAsia="仿宋_GB2312"/>
          <w:sz w:val="32"/>
          <w:szCs w:val="32"/>
        </w:rPr>
        <w:t>项目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经费预算</w:t>
      </w:r>
      <w:r>
        <w:rPr>
          <w:rFonts w:hint="eastAsia" w:ascii="仿宋_GB2312" w:hAnsi="华文中宋" w:eastAsia="仿宋_GB2312"/>
          <w:sz w:val="32"/>
          <w:szCs w:val="32"/>
        </w:rPr>
        <w:t>，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</w:t>
      </w:r>
      <w:r>
        <w:rPr>
          <w:rFonts w:hint="eastAsia" w:ascii="仿宋_GB2312" w:hAnsi="华文中宋" w:eastAsia="仿宋_GB2312"/>
          <w:sz w:val="32"/>
          <w:szCs w:val="32"/>
        </w:rPr>
        <w:t>项目经费绩效目标调整。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 xml:space="preserve">                            2019年6月27日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1168B4"/>
    <w:rsid w:val="00131E13"/>
    <w:rsid w:val="001F68EE"/>
    <w:rsid w:val="002B22F2"/>
    <w:rsid w:val="00355AB4"/>
    <w:rsid w:val="00713EE5"/>
    <w:rsid w:val="009A2DC1"/>
    <w:rsid w:val="00B86A04"/>
    <w:rsid w:val="00C11480"/>
    <w:rsid w:val="00C93DDD"/>
    <w:rsid w:val="00D83C93"/>
    <w:rsid w:val="00DB3F28"/>
    <w:rsid w:val="00E42E02"/>
    <w:rsid w:val="00ED5DF3"/>
    <w:rsid w:val="00F841AD"/>
    <w:rsid w:val="0FDA1D17"/>
    <w:rsid w:val="340567AD"/>
    <w:rsid w:val="4B2C6E08"/>
    <w:rsid w:val="4C9D5F0B"/>
    <w:rsid w:val="5B12540A"/>
    <w:rsid w:val="648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71</Words>
  <Characters>407</Characters>
  <Lines>3</Lines>
  <Paragraphs>1</Paragraphs>
  <TotalTime>1</TotalTime>
  <ScaleCrop>false</ScaleCrop>
  <LinksUpToDate>false</LinksUpToDate>
  <CharactersWithSpaces>477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仅此而已</cp:lastModifiedBy>
  <cp:lastPrinted>2019-03-16T01:32:00Z</cp:lastPrinted>
  <dcterms:modified xsi:type="dcterms:W3CDTF">2019-07-10T04:24:26Z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