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right"/>
        <w:textAlignment w:val="auto"/>
        <w:rPr>
          <w:rFonts w:ascii="Times New Roman" w:hAnsi="Times New Roman"/>
        </w:rPr>
      </w:pPr>
      <w:r>
        <w:rPr>
          <w:rFonts w:hint="eastAsia" w:ascii="Times New Roman" w:hAnsi="Times New Roman" w:eastAsia="方正黑体_GBK"/>
          <w:sz w:val="32"/>
          <w:szCs w:val="32"/>
          <w:lang w:val="en-US" w:eastAsia="zh-CN"/>
        </w:rPr>
        <w:t>A</w:t>
      </w:r>
      <w:r>
        <w:rPr>
          <w:rFonts w:ascii="Times New Roman" w:hAnsi="Times New Roman" w:eastAsia="方正黑体_GBK"/>
          <w:sz w:val="32"/>
          <w:szCs w:val="32"/>
        </w:rPr>
        <w:t xml:space="preserve">  </w:t>
      </w:r>
      <w:r>
        <w:rPr>
          <w:rFonts w:ascii="Times New Roman" w:hAnsi="Times New Roman"/>
          <w:sz w:val="32"/>
          <w:szCs w:val="32"/>
        </w:rPr>
        <w:t xml:space="preserve">  </w:t>
      </w:r>
      <w:r>
        <w:rPr>
          <w:rFonts w:ascii="Times New Roman" w:hAnsi="Times New Roman"/>
        </w:rPr>
        <w:t xml:space="preserve">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ascii="Times New Roman" w:hAnsi="Times New Roman"/>
        </w:rPr>
      </w:pPr>
    </w:p>
    <w:p>
      <w:pPr>
        <w:jc w:val="center"/>
        <w:rPr>
          <w:rFonts w:hint="eastAsia" w:ascii="Times New Roman" w:hAnsi="Times New Roman" w:eastAsia="方正小标宋简体"/>
          <w:color w:val="FF0000"/>
          <w:spacing w:val="20"/>
          <w:w w:val="90"/>
          <w:sz w:val="72"/>
          <w:szCs w:val="72"/>
        </w:rPr>
      </w:pPr>
      <w:r>
        <w:rPr>
          <w:rFonts w:hint="eastAsia" w:ascii="Times New Roman" w:hAnsi="Times New Roman" w:eastAsia="方正小标宋简体"/>
          <w:color w:val="FF0000"/>
          <w:spacing w:val="20"/>
          <w:w w:val="90"/>
          <w:sz w:val="72"/>
          <w:szCs w:val="72"/>
        </w:rPr>
        <w:t>昌吉回族自治州</w:t>
      </w:r>
    </w:p>
    <w:p>
      <w:pPr>
        <w:jc w:val="center"/>
        <w:rPr>
          <w:rFonts w:ascii="Times New Roman" w:hAnsi="Times New Roman" w:eastAsia="方正小标宋简体"/>
          <w:color w:val="FF0000"/>
          <w:spacing w:val="20"/>
          <w:w w:val="90"/>
          <w:sz w:val="72"/>
          <w:szCs w:val="72"/>
        </w:rPr>
      </w:pPr>
      <w:r>
        <w:rPr>
          <w:rFonts w:hint="eastAsia" w:ascii="Times New Roman" w:hAnsi="Times New Roman" w:eastAsia="方正小标宋简体"/>
          <w:snapToGrid w:val="0"/>
          <w:color w:val="FF0000"/>
          <w:spacing w:val="-10"/>
          <w:w w:val="90"/>
          <w:sz w:val="72"/>
          <w:szCs w:val="72"/>
          <w:lang w:eastAsia="zh-CN"/>
        </w:rPr>
        <w:t>文化体育广播电视和旅游局</w:t>
      </w:r>
    </w:p>
    <w:p>
      <w:pPr>
        <w:jc w:val="center"/>
        <w:rPr>
          <w:rFonts w:ascii="Times New Roman" w:hAnsi="Times New Roman" w:eastAsia="方正小标宋简体"/>
          <w:color w:val="FF0000"/>
          <w:spacing w:val="20"/>
          <w:sz w:val="24"/>
        </w:rPr>
      </w:pPr>
    </w:p>
    <w:p>
      <w:pPr>
        <w:jc w:val="center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昌州文体广旅</w:t>
      </w:r>
      <w:r>
        <w:rPr>
          <w:rFonts w:hint="eastAsia" w:ascii="仿宋_GB2312" w:hAnsi="仿宋_GB2312" w:eastAsia="仿宋_GB2312" w:cs="仿宋_GB2312"/>
          <w:sz w:val="32"/>
          <w:szCs w:val="32"/>
        </w:rPr>
        <w:t>字</w:t>
      </w:r>
      <w:r>
        <w:rPr>
          <w:rFonts w:hint="eastAsia" w:ascii="宋体" w:hAnsi="宋体" w:eastAsia="宋体" w:cs="宋体"/>
          <w:b w:val="0"/>
          <w:bCs w:val="0"/>
          <w:sz w:val="32"/>
          <w:szCs w:val="32"/>
          <w:lang w:val="en-US" w:eastAsia="zh-CN"/>
        </w:rPr>
        <w:t>〔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2020〕28</w:t>
      </w:r>
      <w:r>
        <w:rPr>
          <w:rFonts w:hint="eastAsia" w:ascii="仿宋_GB2312" w:hAnsi="仿宋_GB2312" w:eastAsia="仿宋_GB2312" w:cs="仿宋_GB2312"/>
          <w:sz w:val="32"/>
          <w:szCs w:val="32"/>
        </w:rPr>
        <w:t>号            签发人：</w:t>
      </w:r>
      <w:r>
        <w:rPr>
          <w:rFonts w:hint="eastAsia" w:ascii="楷体_GB2312" w:hAnsi="楷体_GB2312" w:eastAsia="楷体_GB2312" w:cs="楷体_GB2312"/>
          <w:b/>
          <w:bCs/>
          <w:sz w:val="32"/>
          <w:szCs w:val="32"/>
          <w:lang w:eastAsia="zh-CN"/>
        </w:rPr>
        <w:t>张子斌</w:t>
      </w:r>
    </w:p>
    <w:p>
      <w:pPr>
        <w:rPr>
          <w:rFonts w:ascii="Times New Roman" w:hAnsi="Times New Roman"/>
        </w:rPr>
      </w:pPr>
      <w:r>
        <w:rPr>
          <w:rFonts w:ascii="Calibri" w:hAnsi="Calibri" w:eastAsia="宋体" w:cs="Times New Roman"/>
          <w:kern w:val="2"/>
          <w:sz w:val="21"/>
          <w:szCs w:val="24"/>
          <w:lang w:val="en-US" w:eastAsia="zh-CN" w:bidi="ar-SA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43180</wp:posOffset>
                </wp:positionH>
                <wp:positionV relativeFrom="paragraph">
                  <wp:posOffset>45085</wp:posOffset>
                </wp:positionV>
                <wp:extent cx="5600700" cy="45085"/>
                <wp:effectExtent l="0" t="13970" r="0" b="17145"/>
                <wp:wrapNone/>
                <wp:docPr id="2" name="组合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00700" cy="45085"/>
                          <a:chOff x="1134" y="2354"/>
                          <a:chExt cx="8820" cy="156"/>
                        </a:xfrm>
                      </wpg:grpSpPr>
                      <wps:wsp>
                        <wps:cNvPr id="6" name="直接连接符 6"/>
                        <wps:cNvCnPr/>
                        <wps:spPr>
                          <a:xfrm>
                            <a:off x="1134" y="2354"/>
                            <a:ext cx="8820" cy="0"/>
                          </a:xfrm>
                          <a:prstGeom prst="line">
                            <a:avLst/>
                          </a:prstGeom>
                          <a:ln w="28575" cap="flat" cmpd="sng">
                            <a:solidFill>
                              <a:srgbClr val="FF000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7" name="直接连接符 7"/>
                        <wps:cNvCnPr/>
                        <wps:spPr>
                          <a:xfrm>
                            <a:off x="1134" y="2510"/>
                            <a:ext cx="8820" cy="0"/>
                          </a:xfrm>
                          <a:prstGeom prst="line">
                            <a:avLst/>
                          </a:prstGeom>
                          <a:ln w="9525" cap="flat" cmpd="sng">
                            <a:solidFill>
                              <a:srgbClr val="FF000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3.4pt;margin-top:3.55pt;height:3.55pt;width:441pt;z-index:251658240;mso-width-relative:page;mso-height-relative:page;" coordorigin="1134,2354" coordsize="8820,156" o:gfxdata="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">
                <o:lock v:ext="edit" aspectratio="f"/>
                <v:line id="_x0000_s1026" o:spid="_x0000_s1026" o:spt="20" style="position:absolute;left:1134;top:2354;height:0;width:8820;" filled="f" stroked="t" coordsize="21600,21600" o:gfxdata="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0Zatz7sAAADa&#10;AAAADwAAAAAAAAABACAAAAAiAAAAZHJzL2Rvd25yZXYueG1sUEsBAhQAFAAAAAgAh07iQDMvBZ47&#10;AAAAOQAAABAAAAAAAAAAAQAgAAAACgEAAGRycy9zaGFwZXhtbC54bWxQSwUGAAAAAAYABgBbAQAA&#10;tAMAAAAA&#10;">
                  <v:fill on="f" focussize="0,0"/>
                  <v:stroke weight="2.25pt" color="#FF0000" joinstyle="round"/>
                  <v:imagedata o:title=""/>
                  <o:lock v:ext="edit" aspectratio="f"/>
                </v:line>
                <v:line id="_x0000_s1026" o:spid="_x0000_s1026" o:spt="20" style="position:absolute;left:1134;top:2510;height:0;width:8820;" filled="f" stroked="t" coordsize="21600,21600" o:gfxdata="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fujdrvQAA&#10;ANoAAAAPAAAAAAAAAAEAIAAAACIAAABkcnMvZG93bnJldi54bWxQSwECFAAUAAAACACHTuJAMy8F&#10;njsAAAA5AAAAEAAAAAAAAAABACAAAAAMAQAAZHJzL3NoYXBleG1sLnhtbFBLBQYAAAAABgAGAFsB&#10;AAC2AwAAAAA=&#10;">
                  <v:fill on="f" focussize="0,0"/>
                  <v:stroke color="#FF0000" joinstyle="round"/>
                  <v:imagedata o:title=""/>
                  <o:lock v:ext="edit" aspectratio="f"/>
                </v:line>
              </v:group>
            </w:pict>
          </mc:Fallback>
        </mc:AlternateConten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自治州十二届政协四次会议</w:t>
      </w:r>
      <w:bookmarkStart w:id="0" w:name="_GoBack"/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教文卫体类51号</w:t>
      </w:r>
      <w:bookmarkEnd w:id="0"/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提案的答复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720" w:firstLineChars="200"/>
        <w:jc w:val="left"/>
        <w:textAlignment w:val="auto"/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left="0" w:leftChars="0" w:right="0" w:rightChars="0" w:firstLine="0" w:firstLineChars="0"/>
        <w:jc w:val="left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尊敬的邓金荣委员：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left="0" w:leftChars="0" w:right="0" w:rightChars="0" w:firstLine="640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您提出的教文卫体类51号《关于加快培养艺术创作生产专门人才的建议》收悉。经研究办理，现答复如下：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近年来，州党委、州人民政府高度重视我州艺术创作人才的培养。2013年-2018年在山西省戏曲职业技术学院开办了五年制新疆曲子大专班，培养了25名戏曲人才，充实了州艺术剧院人才队伍。2018年，借鉴戏曲大专班经验，又开办了五年制舞蹈中专班，作为我州艺术人才培养的重要途径。同时，每年还通过少数民族地区专业技术骨干、戏曲艺术人才培养项目高级研修班等途径，选送我州的艺术创作人才参加培训，不断提高艺术创作人才的专业素养，为我州创作生产高质量的艺术作品提供人才保障。今年，我州还将举办文化艺术人才培训班，将邀请福建、山西等省份的专家学者，重点邀请编剧、导演、作曲等方面的专家来我州讲学，并对我州正在创作的重点剧目给予指导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left"/>
        <w:textAlignment w:val="auto"/>
        <w:outlineLvl w:val="9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对于您建议中提到的有针对性地加大编剧、导演类人才引进，继续开办新疆曲子班以及增加编剧、导演等特殊岗位编制，在全国范围内公开招聘等问题，我们将积极协调编制、人社部门给予研究，在今后的人才引进等方面高度关注艺术创作类人才的引进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left="0" w:leftChars="0" w:right="0" w:rightChars="0" w:firstLine="640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最后，再次感谢您对昌吉州文旅事业的支持。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right="0" w:rightChars="0" w:firstLine="640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right="0" w:rightChars="0" w:firstLine="640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分管州领导签字：  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left="0" w:leftChars="0" w:right="0" w:rightChars="0" w:firstLine="640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left="0" w:leftChars="0" w:right="0" w:rightChars="0" w:firstLine="640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 昌吉州文化体育广播电视和旅游局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left="0" w:leftChars="0" w:right="0" w:rightChars="0" w:firstLine="640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        2020年6月20日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left="0" w:leftChars="0" w:right="0" w:rightChars="0" w:firstLine="640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left="0" w:leftChars="0" w:right="0" w:rightChars="0" w:firstLine="640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 xml:space="preserve">联系单位：昌吉州文化体育广播电视和旅游局 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left="0" w:leftChars="0" w:right="0" w:rightChars="0" w:firstLine="640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联 系 人：朱晓玲            电话：13899656533</w:t>
      </w:r>
    </w:p>
    <w:p>
      <w:pPr>
        <w:pStyle w:val="4"/>
        <w:jc w:val="both"/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pStyle w:val="2"/>
        <w:ind w:left="0" w:leftChars="0" w:firstLine="0" w:firstLineChars="0"/>
        <w:rPr>
          <w:rFonts w:hint="eastAsia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" w:lineRule="exact"/>
        <w:textAlignment w:val="auto"/>
        <w:rPr>
          <w:rFonts w:hint="default" w:ascii="仿宋_GB2312" w:hAnsi="仿宋_GB2312" w:eastAsia="仿宋_GB2312" w:cs="仿宋_GB2312"/>
          <w:b/>
          <w:bCs/>
          <w:sz w:val="32"/>
          <w:szCs w:val="32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u w:val="single"/>
          <w:lang w:val="en-US" w:eastAsia="zh-CN"/>
        </w:rPr>
        <w:t xml:space="preserve">                                       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-525" w:rightChars="-250"/>
        <w:textAlignment w:val="auto"/>
        <w:rPr>
          <w:rFonts w:hint="default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28"/>
          <w:szCs w:val="28"/>
        </w:rPr>
        <w:t>抄送：州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政协</w:t>
      </w:r>
      <w:r>
        <w:rPr>
          <w:rFonts w:hint="eastAsia" w:ascii="仿宋_GB2312" w:hAnsi="仿宋_GB2312" w:eastAsia="仿宋_GB2312" w:cs="仿宋_GB2312"/>
          <w:sz w:val="28"/>
          <w:szCs w:val="28"/>
        </w:rPr>
        <w:t>办公室，政府办公室</w:t>
      </w:r>
    </w:p>
    <w:p>
      <w:pPr>
        <w:pStyle w:val="4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40" w:lineRule="exact"/>
        <w:jc w:val="both"/>
        <w:textAlignment w:val="auto"/>
        <w:rPr>
          <w:rFonts w:hint="default" w:eastAsia="仿宋_GB2312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                          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-525" w:rightChars="-250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昌吉州文化体育广播电视和旅游局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 xml:space="preserve">           </w:t>
      </w:r>
      <w:r>
        <w:rPr>
          <w:rFonts w:hint="eastAsia" w:ascii="仿宋_GB2312" w:hAnsi="仿宋_GB2312" w:eastAsia="仿宋_GB2312" w:cs="仿宋_GB2312"/>
          <w:sz w:val="28"/>
          <w:szCs w:val="28"/>
        </w:rPr>
        <w:t>20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20</w:t>
      </w:r>
      <w:r>
        <w:rPr>
          <w:rFonts w:hint="eastAsia" w:ascii="仿宋_GB2312" w:hAnsi="仿宋_GB2312" w:eastAsia="仿宋_GB2312" w:cs="仿宋_GB2312"/>
          <w:sz w:val="28"/>
          <w:szCs w:val="28"/>
        </w:rPr>
        <w:t>年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z w:val="28"/>
          <w:szCs w:val="28"/>
        </w:rPr>
        <w:t>月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20</w:t>
      </w:r>
      <w:r>
        <w:rPr>
          <w:rFonts w:hint="eastAsia" w:ascii="仿宋_GB2312" w:hAnsi="仿宋_GB2312" w:eastAsia="仿宋_GB2312" w:cs="仿宋_GB2312"/>
          <w:sz w:val="28"/>
          <w:szCs w:val="28"/>
        </w:rPr>
        <w:t xml:space="preserve">日印制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" w:lineRule="exact"/>
        <w:ind w:left="-525" w:leftChars="-250" w:right="23" w:rightChars="11" w:firstLine="524" w:firstLineChars="164"/>
        <w:textAlignment w:val="auto"/>
        <w:rPr>
          <w:rFonts w:hint="default" w:ascii="仿宋_GB2312" w:hAnsi="仿宋_GB2312" w:eastAsia="仿宋_GB2312" w:cs="仿宋_GB2312"/>
          <w:sz w:val="32"/>
          <w:szCs w:val="32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                                                 </w:t>
      </w:r>
    </w:p>
    <w:sectPr>
      <w:footerReference r:id="rId3" w:type="default"/>
      <w:pgSz w:w="11906" w:h="16838"/>
      <w:pgMar w:top="2098" w:right="1474" w:bottom="1587" w:left="1587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00007A87" w:usb1="80000000" w:usb2="00000008" w:usb3="00000000" w:csb0="400001FF" w:csb1="FFFF0000"/>
  </w:font>
  <w:font w:name="宋体">
    <w:panose1 w:val="02010600030101010101"/>
    <w:charset w:val="50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Segoe UI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Cambria">
    <w:panose1 w:val="02040503050406030204"/>
    <w:charset w:val="00"/>
    <w:family w:val="roman"/>
    <w:pitch w:val="default"/>
    <w:sig w:usb0="A00002EF" w:usb1="4000004B" w:usb2="00000000" w:usb3="00000000" w:csb0="2000009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黑体_GBK">
    <w:altName w:val="方正小标宋简体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altName w:val="宋体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楷体">
    <w:altName w:val="楷体_GB2312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Segoe UI">
    <w:panose1 w:val="020B0502040204020203"/>
    <w:charset w:val="00"/>
    <w:family w:val="auto"/>
    <w:pitch w:val="default"/>
    <w:sig w:usb0="E10022FF" w:usb1="C000E47F" w:usb2="00000029" w:usb3="00000000" w:csb0="200001DF" w:csb1="2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</a:ln>
                    </wps:spPr>
                    <wps:txbx>
                      <w:txbxContent>
                        <w:p>
                          <w:pPr>
                            <w:pStyle w:val="5"/>
                            <w:rPr>
                              <w:rFonts w:hint="eastAsia" w:eastAsia="宋体"/>
                              <w:lang w:eastAsia="zh-CN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2" o:spid="_x0000_s1026" o:spt="202" type="#_x0000_t202" style="position:absolute;left:0pt;margin-top:0pt;height:144pt;width:144pt;mso-position-horizontal:outside;mso-position-horizontal-relative:margin;mso-wrap-style:none;z-index:251661312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5"/>
                      <w:rPr>
                        <w:rFonts w:hint="eastAsia" w:eastAsia="宋体"/>
                        <w:lang w:eastAsia="zh-CN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5"/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5"/>
                    </w:pP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D7143B9"/>
    <w:rsid w:val="00100813"/>
    <w:rsid w:val="002D67DC"/>
    <w:rsid w:val="00581076"/>
    <w:rsid w:val="006A5927"/>
    <w:rsid w:val="0081762A"/>
    <w:rsid w:val="00A0200F"/>
    <w:rsid w:val="00C32C1B"/>
    <w:rsid w:val="00D07EAF"/>
    <w:rsid w:val="00DE5AFC"/>
    <w:rsid w:val="00FA1C8D"/>
    <w:rsid w:val="091741FD"/>
    <w:rsid w:val="13213336"/>
    <w:rsid w:val="13795C2D"/>
    <w:rsid w:val="13B16EF3"/>
    <w:rsid w:val="16A56D13"/>
    <w:rsid w:val="1721427F"/>
    <w:rsid w:val="18FF55D8"/>
    <w:rsid w:val="1A4125D8"/>
    <w:rsid w:val="1F3A4B63"/>
    <w:rsid w:val="20B27ECD"/>
    <w:rsid w:val="220F14E1"/>
    <w:rsid w:val="239716D9"/>
    <w:rsid w:val="26B26E88"/>
    <w:rsid w:val="277D1C40"/>
    <w:rsid w:val="2CC56128"/>
    <w:rsid w:val="31E020C5"/>
    <w:rsid w:val="3725393F"/>
    <w:rsid w:val="37F326D5"/>
    <w:rsid w:val="3D7143B9"/>
    <w:rsid w:val="3DCE7DB2"/>
    <w:rsid w:val="3DEB65EE"/>
    <w:rsid w:val="42B859F2"/>
    <w:rsid w:val="430159AF"/>
    <w:rsid w:val="439E152D"/>
    <w:rsid w:val="46E818EE"/>
    <w:rsid w:val="49223F17"/>
    <w:rsid w:val="4C9C3627"/>
    <w:rsid w:val="5405298D"/>
    <w:rsid w:val="5B330316"/>
    <w:rsid w:val="61FD4CA2"/>
    <w:rsid w:val="63ED488B"/>
    <w:rsid w:val="66A668C2"/>
    <w:rsid w:val="68653208"/>
    <w:rsid w:val="6DF839BA"/>
    <w:rsid w:val="74F00C15"/>
    <w:rsid w:val="7B4B4C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nhideWhenUsed="0" w:uiPriority="99" w:semiHidden="0" w:name="heading 2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nhideWhenUsed="0" w:uiPriority="99" w:name="Default Paragraph Font"/>
    <w:lsdException w:uiPriority="99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qFormat="1" w:unhideWhenUsed="0" w:uiPriority="0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qFormat="1"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4">
    <w:name w:val="heading 2"/>
    <w:basedOn w:val="1"/>
    <w:next w:val="1"/>
    <w:link w:val="13"/>
    <w:qFormat/>
    <w:uiPriority w:val="99"/>
    <w:pPr>
      <w:keepNext/>
      <w:keepLines/>
      <w:snapToGrid w:val="0"/>
      <w:spacing w:line="560" w:lineRule="exact"/>
      <w:jc w:val="center"/>
      <w:outlineLvl w:val="1"/>
    </w:pPr>
    <w:rPr>
      <w:rFonts w:ascii="Cambria" w:hAnsi="Cambria" w:eastAsia="方正小标宋简体"/>
      <w:bCs/>
      <w:sz w:val="36"/>
      <w:szCs w:val="32"/>
    </w:rPr>
  </w:style>
  <w:style w:type="character" w:default="1" w:styleId="10">
    <w:name w:val="Default Paragraph Font"/>
    <w:semiHidden/>
    <w:qFormat/>
    <w:uiPriority w:val="99"/>
  </w:style>
  <w:style w:type="table" w:default="1" w:styleId="9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qFormat/>
    <w:uiPriority w:val="0"/>
    <w:pPr>
      <w:ind w:firstLine="420"/>
    </w:pPr>
    <w:rPr>
      <w:sz w:val="28"/>
      <w:szCs w:val="22"/>
    </w:rPr>
  </w:style>
  <w:style w:type="paragraph" w:styleId="3">
    <w:name w:val="Body Text Indent"/>
    <w:basedOn w:val="1"/>
    <w:qFormat/>
    <w:uiPriority w:val="0"/>
    <w:pPr>
      <w:ind w:left="420" w:leftChars="200"/>
    </w:pPr>
  </w:style>
  <w:style w:type="paragraph" w:styleId="5">
    <w:name w:val="footer"/>
    <w:basedOn w:val="1"/>
    <w:link w:val="14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5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Subtitle"/>
    <w:basedOn w:val="1"/>
    <w:next w:val="1"/>
    <w:qFormat/>
    <w:locked/>
    <w:uiPriority w:val="0"/>
    <w:pPr>
      <w:spacing w:before="200" w:beforeLines="0" w:after="200" w:afterLines="0" w:line="800" w:lineRule="exact"/>
      <w:jc w:val="left"/>
      <w:outlineLvl w:val="1"/>
    </w:pPr>
    <w:rPr>
      <w:rFonts w:ascii="Cambria" w:hAnsi="Cambria" w:eastAsia="方正小标宋简体"/>
      <w:bCs/>
      <w:kern w:val="28"/>
      <w:sz w:val="44"/>
      <w:szCs w:val="32"/>
    </w:rPr>
  </w:style>
  <w:style w:type="paragraph" w:styleId="8">
    <w:name w:val="Normal (Web)"/>
    <w:basedOn w:val="1"/>
    <w:semiHidden/>
    <w:unhideWhenUsed/>
    <w:qFormat/>
    <w:uiPriority w:val="99"/>
    <w:pPr>
      <w:spacing w:before="0" w:beforeAutospacing="0" w:after="0" w:afterAutospacing="0"/>
      <w:ind w:left="0" w:right="0"/>
      <w:jc w:val="left"/>
    </w:pPr>
    <w:rPr>
      <w:kern w:val="0"/>
      <w:sz w:val="21"/>
      <w:szCs w:val="21"/>
      <w:lang w:val="en-US" w:eastAsia="zh-CN" w:bidi="ar"/>
    </w:rPr>
  </w:style>
  <w:style w:type="character" w:styleId="11">
    <w:name w:val="FollowedHyperlink"/>
    <w:basedOn w:val="10"/>
    <w:semiHidden/>
    <w:unhideWhenUsed/>
    <w:qFormat/>
    <w:uiPriority w:val="99"/>
    <w:rPr>
      <w:color w:val="343434"/>
      <w:u w:val="none"/>
    </w:rPr>
  </w:style>
  <w:style w:type="character" w:styleId="12">
    <w:name w:val="Hyperlink"/>
    <w:basedOn w:val="10"/>
    <w:semiHidden/>
    <w:unhideWhenUsed/>
    <w:qFormat/>
    <w:uiPriority w:val="99"/>
    <w:rPr>
      <w:color w:val="343434"/>
      <w:u w:val="none"/>
    </w:rPr>
  </w:style>
  <w:style w:type="character" w:customStyle="1" w:styleId="13">
    <w:name w:val="Heading 2 Char"/>
    <w:basedOn w:val="10"/>
    <w:link w:val="4"/>
    <w:semiHidden/>
    <w:qFormat/>
    <w:locked/>
    <w:uiPriority w:val="99"/>
    <w:rPr>
      <w:rFonts w:ascii="Cambria" w:hAnsi="Cambria" w:eastAsia="宋体" w:cs="Times New Roman"/>
      <w:b/>
      <w:bCs/>
      <w:sz w:val="32"/>
      <w:szCs w:val="32"/>
    </w:rPr>
  </w:style>
  <w:style w:type="character" w:customStyle="1" w:styleId="14">
    <w:name w:val="Footer Char"/>
    <w:basedOn w:val="10"/>
    <w:link w:val="5"/>
    <w:semiHidden/>
    <w:qFormat/>
    <w:locked/>
    <w:uiPriority w:val="99"/>
    <w:rPr>
      <w:rFonts w:cs="Times New Roman"/>
      <w:sz w:val="18"/>
      <w:szCs w:val="18"/>
    </w:rPr>
  </w:style>
  <w:style w:type="character" w:customStyle="1" w:styleId="15">
    <w:name w:val="Header Char"/>
    <w:basedOn w:val="10"/>
    <w:link w:val="6"/>
    <w:semiHidden/>
    <w:qFormat/>
    <w:uiPriority w:val="99"/>
    <w:rPr>
      <w:sz w:val="18"/>
      <w:szCs w:val="18"/>
    </w:rPr>
  </w:style>
  <w:style w:type="character" w:customStyle="1" w:styleId="16">
    <w:name w:val="last-child1"/>
    <w:basedOn w:val="10"/>
    <w:qFormat/>
    <w:uiPriority w:val="0"/>
  </w:style>
  <w:style w:type="character" w:customStyle="1" w:styleId="17">
    <w:name w:val="moreicon"/>
    <w:basedOn w:val="10"/>
    <w:qFormat/>
    <w:uiPriority w:val="0"/>
  </w:style>
  <w:style w:type="character" w:customStyle="1" w:styleId="18">
    <w:name w:val="moreicon1"/>
    <w:basedOn w:val="10"/>
    <w:qFormat/>
    <w:uiPriority w:val="0"/>
  </w:style>
  <w:style w:type="character" w:customStyle="1" w:styleId="19">
    <w:name w:val="hover"/>
    <w:basedOn w:val="10"/>
    <w:qFormat/>
    <w:uiPriority w:val="0"/>
    <w:rPr>
      <w:shd w:val="clear" w:fill="D20003"/>
    </w:rPr>
  </w:style>
  <w:style w:type="character" w:customStyle="1" w:styleId="20">
    <w:name w:val="hover1"/>
    <w:basedOn w:val="10"/>
    <w:qFormat/>
    <w:uiPriority w:val="0"/>
    <w:rPr>
      <w:color w:val="D20003"/>
    </w:rPr>
  </w:style>
  <w:style w:type="character" w:customStyle="1" w:styleId="21">
    <w:name w:val="hover2"/>
    <w:basedOn w:val="10"/>
    <w:qFormat/>
    <w:uiPriority w:val="0"/>
    <w:rPr>
      <w:color w:val="D10000"/>
      <w:bdr w:val="single" w:color="D10000" w:sz="12" w:space="0"/>
    </w:rPr>
  </w:style>
  <w:style w:type="character" w:customStyle="1" w:styleId="22">
    <w:name w:val="logo"/>
    <w:basedOn w:val="10"/>
    <w:qFormat/>
    <w:uiPriority w:val="0"/>
    <w:rPr>
      <w:shd w:val="clear" w:fill="D20003"/>
    </w:rPr>
  </w:style>
  <w:style w:type="character" w:customStyle="1" w:styleId="23">
    <w:name w:val="logo2"/>
    <w:basedOn w:val="10"/>
    <w:qFormat/>
    <w:uiPriority w:val="0"/>
    <w:rPr>
      <w:shd w:val="clear" w:fill="D20003"/>
    </w:rPr>
  </w:style>
  <w:style w:type="character" w:customStyle="1" w:styleId="24">
    <w:name w:val="phone"/>
    <w:basedOn w:val="10"/>
    <w:qFormat/>
    <w:uiPriority w:val="0"/>
  </w:style>
  <w:style w:type="character" w:customStyle="1" w:styleId="25">
    <w:name w:val="swiper-active-switch"/>
    <w:basedOn w:val="10"/>
    <w:qFormat/>
    <w:uiPriority w:val="0"/>
    <w:rPr>
      <w:shd w:val="clear" w:fill="D10000"/>
    </w:rPr>
  </w:style>
  <w:style w:type="character" w:customStyle="1" w:styleId="26">
    <w:name w:val="act"/>
    <w:basedOn w:val="10"/>
    <w:qFormat/>
    <w:uiPriority w:val="0"/>
    <w:rPr>
      <w:color w:val="BD041C"/>
    </w:rPr>
  </w:style>
  <w:style w:type="character" w:customStyle="1" w:styleId="27">
    <w:name w:val="more"/>
    <w:basedOn w:val="10"/>
    <w:qFormat/>
    <w:uiPriority w:val="0"/>
    <w:rPr>
      <w:b/>
      <w:color w:val="3A3A3A"/>
      <w:sz w:val="21"/>
      <w:szCs w:val="21"/>
    </w:rPr>
  </w:style>
  <w:style w:type="character" w:customStyle="1" w:styleId="28">
    <w:name w:val="btn11"/>
    <w:basedOn w:val="10"/>
    <w:qFormat/>
    <w:uiPriority w:val="0"/>
  </w:style>
  <w:style w:type="character" w:customStyle="1" w:styleId="29">
    <w:name w:val="btn3"/>
    <w:basedOn w:val="10"/>
    <w:qFormat/>
    <w:uiPriority w:val="0"/>
  </w:style>
  <w:style w:type="character" w:customStyle="1" w:styleId="30">
    <w:name w:val="last-child"/>
    <w:basedOn w:val="10"/>
    <w:qFormat/>
    <w:uiPriority w:val="0"/>
  </w:style>
  <w:style w:type="character" w:customStyle="1" w:styleId="31">
    <w:name w:val="hover3"/>
    <w:basedOn w:val="10"/>
    <w:qFormat/>
    <w:uiPriority w:val="0"/>
    <w:rPr>
      <w:color w:val="D10000"/>
      <w:bdr w:val="single" w:color="D10000" w:sz="12" w:space="0"/>
    </w:rPr>
  </w:style>
  <w:style w:type="character" w:customStyle="1" w:styleId="32">
    <w:name w:val="logo3"/>
    <w:basedOn w:val="10"/>
    <w:qFormat/>
    <w:uiPriority w:val="0"/>
    <w:rPr>
      <w:shd w:val="clear" w:fill="D20003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Pages>1</Pages>
  <Words>139</Words>
  <Characters>793</Characters>
  <Lines>0</Lines>
  <Paragraphs>0</Paragraphs>
  <TotalTime>1</TotalTime>
  <ScaleCrop>false</ScaleCrop>
  <LinksUpToDate>false</LinksUpToDate>
  <CharactersWithSpaces>0</CharactersWithSpaces>
  <Application>WPS Office_11.8.2.8555_F1E327BC-269C-435d-A152-05C5408002CA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2019-02-19T10:56:00Z</dcterms:created>
  <dc:creator>田涛</dc:creator>
  <cp:lastModifiedBy>Administrator</cp:lastModifiedBy>
  <cp:lastPrinted>2020-06-29T10:01:00Z</cp:lastPrinted>
  <dcterms:modified xsi:type="dcterms:W3CDTF">2020-07-06T03:56:39Z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2052-11.8.2.8555</vt:lpwstr>
  </property>
</Properties>
</file>