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B1" w:rsidRDefault="00C60CCE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BC46B1" w:rsidRDefault="00BC46B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C46B1" w:rsidRDefault="00BC46B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C46B1" w:rsidRDefault="00BC46B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C46B1" w:rsidRDefault="00BC46B1">
      <w:pPr>
        <w:rPr>
          <w:rFonts w:ascii="黑体" w:eastAsia="黑体" w:hAnsi="黑体"/>
          <w:sz w:val="32"/>
          <w:szCs w:val="32"/>
        </w:rPr>
      </w:pPr>
    </w:p>
    <w:p w:rsidR="00BC46B1" w:rsidRDefault="00BC46B1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160579" w:rsidRDefault="00C60CCE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 w:hint="eastAsia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昌吉州特种设备检验检测所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</w:p>
    <w:p w:rsidR="00BC46B1" w:rsidRDefault="00160579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 w:rsidR="00C60CCE"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BC46B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C60CCE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BC46B1" w:rsidRDefault="00BC46B1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C46B1" w:rsidRDefault="00C60CCE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昌吉州特种设备检验检测所概况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BC46B1" w:rsidRDefault="00C60CCE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年昌吉州特种设备检验检测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所预算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公开表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一、昌吉州特种设备检验检测所收支总体情况表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二、昌吉州特种设备检验检测所收入总体情况表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三、昌吉州特种设备检验检测所支出总体情况表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BC46B1" w:rsidRDefault="00C60CCE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年昌吉州特种设备检验检测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所预算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lastRenderedPageBreak/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</w:t>
      </w:r>
      <w:r>
        <w:rPr>
          <w:rFonts w:ascii="仿宋_GB2312" w:eastAsia="仿宋_GB2312" w:hAnsi="宋体" w:hint="eastAsia"/>
          <w:kern w:val="0"/>
          <w:sz w:val="32"/>
          <w:szCs w:val="32"/>
        </w:rPr>
        <w:t>算基本支出情况说明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九、关于昌吉州特种设备检验检测所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BC46B1" w:rsidRDefault="00C60CCE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BC46B1" w:rsidRDefault="00C60CCE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BC46B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60579" w:rsidRDefault="00C60CCE" w:rsidP="00160579">
      <w:pPr>
        <w:widowControl/>
        <w:spacing w:line="560" w:lineRule="exact"/>
        <w:ind w:firstLineChars="400" w:firstLine="1280"/>
        <w:outlineLvl w:val="1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昌吉州特种设备检验检测所概况</w:t>
      </w:r>
    </w:p>
    <w:p w:rsidR="00160579" w:rsidRDefault="00160579" w:rsidP="00160579">
      <w:pPr>
        <w:widowControl/>
        <w:spacing w:line="560" w:lineRule="exact"/>
        <w:ind w:firstLineChars="200" w:firstLine="640"/>
        <w:outlineLvl w:val="1"/>
        <w:rPr>
          <w:rFonts w:ascii="黑体" w:eastAsia="黑体" w:hAnsi="黑体" w:cs="宋体" w:hint="eastAsia"/>
          <w:bCs/>
          <w:kern w:val="0"/>
          <w:sz w:val="32"/>
          <w:szCs w:val="32"/>
        </w:rPr>
      </w:pPr>
    </w:p>
    <w:p w:rsidR="00160579" w:rsidRPr="00160579" w:rsidRDefault="00C60CCE" w:rsidP="00160579">
      <w:pPr>
        <w:widowControl/>
        <w:spacing w:line="560" w:lineRule="exact"/>
        <w:ind w:firstLineChars="200" w:firstLine="640"/>
        <w:outlineLvl w:val="1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BC46B1" w:rsidRDefault="00C60CCE" w:rsidP="00160579">
      <w:pPr>
        <w:widowControl/>
        <w:spacing w:line="560" w:lineRule="exact"/>
        <w:ind w:firstLineChars="247" w:firstLine="692"/>
        <w:jc w:val="lef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我所负责昌吉辖区五县、两市、昌吉农业园区、新疆油田公司准东采油厂（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沙南作业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区、准东基地、火烧山作业区、探井作业区、吉祥作业区）、新疆油田公司彩南作业区、新疆油田公司石西作业区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漠北转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油站、新疆油田油气储运分公司、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新疆采气一厂盆五作业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区、新疆采气一厂呼图壁集注站、新疆采气一厂莫</w:t>
      </w:r>
      <w:r>
        <w:rPr>
          <w:rFonts w:ascii="仿宋" w:eastAsia="仿宋" w:hAnsi="仿宋" w:hint="eastAsia"/>
          <w:kern w:val="0"/>
          <w:sz w:val="28"/>
          <w:szCs w:val="28"/>
        </w:rPr>
        <w:t>7</w:t>
      </w:r>
      <w:r>
        <w:rPr>
          <w:rFonts w:ascii="仿宋" w:eastAsia="仿宋" w:hAnsi="仿宋" w:hint="eastAsia"/>
          <w:kern w:val="0"/>
          <w:sz w:val="28"/>
          <w:szCs w:val="28"/>
        </w:rPr>
        <w:t>莫</w:t>
      </w:r>
      <w:r>
        <w:rPr>
          <w:rFonts w:ascii="仿宋" w:eastAsia="仿宋" w:hAnsi="仿宋" w:hint="eastAsia"/>
          <w:kern w:val="0"/>
          <w:sz w:val="28"/>
          <w:szCs w:val="28"/>
        </w:rPr>
        <w:t>11</w:t>
      </w:r>
      <w:r>
        <w:rPr>
          <w:rFonts w:ascii="仿宋" w:eastAsia="仿宋" w:hAnsi="仿宋" w:hint="eastAsia"/>
          <w:kern w:val="0"/>
          <w:sz w:val="28"/>
          <w:szCs w:val="28"/>
        </w:rPr>
        <w:t>作业区、新疆油田公司华澳公司的锅炉、压力容器（含气瓶）、压力管道、电梯、起重机械、场（厂）内机动车辆的监督检验和定期检验及安全阀校验、锅炉水处理设备检验、工业锅炉水（</w:t>
      </w: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介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）值的监测工作，检验工作跨度东西</w:t>
      </w:r>
      <w:r>
        <w:rPr>
          <w:rFonts w:ascii="仿宋" w:eastAsia="仿宋" w:hAnsi="仿宋" w:hint="eastAsia"/>
          <w:kern w:val="0"/>
          <w:sz w:val="28"/>
          <w:szCs w:val="28"/>
        </w:rPr>
        <w:t>500</w:t>
      </w:r>
      <w:r>
        <w:rPr>
          <w:rFonts w:ascii="仿宋" w:eastAsia="仿宋" w:hAnsi="仿宋" w:hint="eastAsia"/>
          <w:kern w:val="0"/>
          <w:sz w:val="28"/>
          <w:szCs w:val="28"/>
        </w:rPr>
        <w:t>多公里、南北</w:t>
      </w:r>
      <w:r>
        <w:rPr>
          <w:rFonts w:ascii="仿宋" w:eastAsia="仿宋" w:hAnsi="仿宋" w:hint="eastAsia"/>
          <w:kern w:val="0"/>
          <w:sz w:val="28"/>
          <w:szCs w:val="28"/>
        </w:rPr>
        <w:t>200</w:t>
      </w:r>
      <w:r>
        <w:rPr>
          <w:rFonts w:ascii="仿宋" w:eastAsia="仿宋" w:hAnsi="仿宋" w:hint="eastAsia"/>
          <w:kern w:val="0"/>
          <w:sz w:val="28"/>
          <w:szCs w:val="28"/>
        </w:rPr>
        <w:t>多公里</w:t>
      </w:r>
      <w:r>
        <w:rPr>
          <w:rFonts w:ascii="仿宋" w:eastAsia="仿宋" w:hAnsi="仿宋" w:hint="eastAsia"/>
          <w:kern w:val="0"/>
          <w:sz w:val="28"/>
          <w:szCs w:val="28"/>
        </w:rPr>
        <w:t>（检验人员常年出差）。</w:t>
      </w:r>
    </w:p>
    <w:p w:rsidR="00BC46B1" w:rsidRDefault="00C60CCE" w:rsidP="00160579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 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BC46B1" w:rsidRDefault="00C60CCE" w:rsidP="00160579">
      <w:pPr>
        <w:widowControl/>
        <w:spacing w:line="560" w:lineRule="exact"/>
        <w:ind w:firstLine="630"/>
        <w:jc w:val="left"/>
        <w:rPr>
          <w:rFonts w:ascii="仿宋" w:eastAsia="仿宋" w:hAnsi="仿宋" w:cs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特种设备检验</w:t>
      </w:r>
      <w:r>
        <w:rPr>
          <w:rFonts w:ascii="仿宋" w:eastAsia="仿宋" w:hAnsi="仿宋" w:hint="eastAsia"/>
          <w:kern w:val="0"/>
          <w:sz w:val="32"/>
          <w:szCs w:val="32"/>
        </w:rPr>
        <w:t>检测所</w:t>
      </w:r>
      <w:r>
        <w:rPr>
          <w:rFonts w:ascii="仿宋" w:eastAsia="仿宋" w:hAnsi="仿宋" w:hint="eastAsia"/>
          <w:kern w:val="0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规格科级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Theme="minorEastAsia" w:eastAsiaTheme="minorEastAsia" w:hAnsiTheme="minorEastAsia" w:hint="eastAsia"/>
          <w:sz w:val="28"/>
          <w:szCs w:val="28"/>
        </w:rPr>
        <w:t>九个室，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分别是：</w:t>
      </w:r>
      <w:r>
        <w:rPr>
          <w:rFonts w:ascii="仿宋" w:eastAsia="仿宋" w:hAnsi="仿宋" w:hint="eastAsia"/>
          <w:sz w:val="28"/>
          <w:szCs w:val="28"/>
        </w:rPr>
        <w:t>综合业务办公室、质量室、承压一室、承压二室、机电一室、机电二室、安全阀校验室、水质检测室、后勤服务中心。</w:t>
      </w:r>
    </w:p>
    <w:p w:rsidR="00BC46B1" w:rsidRDefault="00C60CCE" w:rsidP="00160579">
      <w:pPr>
        <w:widowControl/>
        <w:spacing w:line="560" w:lineRule="exact"/>
        <w:ind w:firstLine="63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人（年末增加退休人员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人）；离休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BC46B1" w:rsidRDefault="00C60CCE" w:rsidP="00160579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专业技术人员</w:t>
      </w:r>
      <w:r>
        <w:rPr>
          <w:rFonts w:ascii="仿宋" w:eastAsia="仿宋" w:hAnsi="仿宋" w:hint="eastAsia"/>
          <w:sz w:val="28"/>
          <w:szCs w:val="28"/>
        </w:rPr>
        <w:t>41</w:t>
      </w:r>
      <w:r>
        <w:rPr>
          <w:rFonts w:ascii="仿宋" w:eastAsia="仿宋" w:hAnsi="仿宋" w:hint="eastAsia"/>
          <w:sz w:val="28"/>
          <w:szCs w:val="28"/>
        </w:rPr>
        <w:t>名、（其中有一名工人被聘为工程师），其中：正高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人，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副高</w:t>
      </w:r>
      <w:r>
        <w:rPr>
          <w:rFonts w:ascii="仿宋" w:eastAsia="仿宋" w:hAnsi="仿宋" w:hint="eastAsia"/>
          <w:sz w:val="28"/>
          <w:szCs w:val="28"/>
        </w:rPr>
        <w:t>12</w:t>
      </w:r>
      <w:r>
        <w:rPr>
          <w:rFonts w:ascii="仿宋" w:eastAsia="仿宋" w:hAnsi="仿宋" w:hint="eastAsia"/>
          <w:sz w:val="28"/>
          <w:szCs w:val="28"/>
        </w:rPr>
        <w:t>人、工程师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人、助理工程师</w:t>
      </w: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人）。技术工人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名，其中</w:t>
      </w:r>
      <w:r>
        <w:rPr>
          <w:rFonts w:ascii="仿宋" w:eastAsia="仿宋" w:hAnsi="仿宋" w:hint="eastAsia"/>
          <w:sz w:val="28"/>
          <w:szCs w:val="28"/>
        </w:rPr>
        <w:t xml:space="preserve">: </w:t>
      </w:r>
      <w:r>
        <w:rPr>
          <w:rFonts w:ascii="仿宋" w:eastAsia="仿宋" w:hAnsi="仿宋" w:hint="eastAsia"/>
          <w:sz w:val="28"/>
          <w:szCs w:val="28"/>
        </w:rPr>
        <w:t>高级技师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人、技师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人、高级工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人、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中级工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人。</w:t>
      </w:r>
    </w:p>
    <w:p w:rsidR="00BC46B1" w:rsidRDefault="00C60CCE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、长期聘用人员</w:t>
      </w:r>
      <w:r>
        <w:rPr>
          <w:rFonts w:ascii="仿宋" w:eastAsia="仿宋" w:hAnsi="仿宋" w:hint="eastAsia"/>
          <w:sz w:val="28"/>
          <w:szCs w:val="28"/>
        </w:rPr>
        <w:t>72</w:t>
      </w:r>
      <w:r>
        <w:rPr>
          <w:rFonts w:ascii="仿宋" w:eastAsia="仿宋" w:hAnsi="仿宋" w:hint="eastAsia"/>
          <w:sz w:val="28"/>
          <w:szCs w:val="28"/>
        </w:rPr>
        <w:t>名（其中：聘用专业技术人员</w:t>
      </w:r>
      <w:r>
        <w:rPr>
          <w:rFonts w:ascii="仿宋" w:eastAsia="仿宋" w:hAnsi="仿宋" w:hint="eastAsia"/>
          <w:sz w:val="28"/>
          <w:szCs w:val="28"/>
        </w:rPr>
        <w:t>50</w:t>
      </w:r>
      <w:r>
        <w:rPr>
          <w:rFonts w:ascii="仿宋" w:eastAsia="仿宋" w:hAnsi="仿宋" w:hint="eastAsia"/>
          <w:sz w:val="28"/>
          <w:szCs w:val="28"/>
        </w:rPr>
        <w:t>人、检验</w:t>
      </w:r>
      <w:r>
        <w:rPr>
          <w:rFonts w:ascii="仿宋" w:eastAsia="仿宋" w:hAnsi="仿宋" w:hint="eastAsia"/>
          <w:sz w:val="28"/>
          <w:szCs w:val="28"/>
        </w:rPr>
        <w:lastRenderedPageBreak/>
        <w:t>报告录入人员和对外窗口工作人员</w:t>
      </w:r>
      <w:r>
        <w:rPr>
          <w:rFonts w:ascii="仿宋" w:eastAsia="仿宋" w:hAnsi="仿宋" w:hint="eastAsia"/>
          <w:sz w:val="28"/>
          <w:szCs w:val="28"/>
        </w:rPr>
        <w:t>22</w:t>
      </w:r>
      <w:r>
        <w:rPr>
          <w:rFonts w:ascii="仿宋" w:eastAsia="仿宋" w:hAnsi="仿宋" w:hint="eastAsia"/>
          <w:sz w:val="28"/>
          <w:szCs w:val="28"/>
        </w:rPr>
        <w:t>人），我单位的聘用人和在编人员同工同酬。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、退休人员</w:t>
      </w:r>
      <w:r>
        <w:rPr>
          <w:rFonts w:ascii="仿宋" w:eastAsia="仿宋" w:hAnsi="仿宋" w:hint="eastAsia"/>
          <w:sz w:val="28"/>
          <w:szCs w:val="28"/>
        </w:rPr>
        <w:t>13</w:t>
      </w:r>
      <w:r>
        <w:rPr>
          <w:rFonts w:ascii="仿宋" w:eastAsia="仿宋" w:hAnsi="仿宋" w:hint="eastAsia"/>
          <w:sz w:val="28"/>
          <w:szCs w:val="28"/>
        </w:rPr>
        <w:t>名：其中：正科级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人、工程师</w:t>
      </w: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人、高级工</w:t>
      </w: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人、中级工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人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</w:p>
    <w:p w:rsidR="00160579" w:rsidRDefault="00160579" w:rsidP="0016057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BC46B1" w:rsidRDefault="0016057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 </w:t>
      </w:r>
      <w:r w:rsidR="00C60CCE">
        <w:rPr>
          <w:rFonts w:ascii="黑体" w:eastAsia="黑体" w:hAnsi="黑体" w:hint="eastAsia"/>
          <w:kern w:val="0"/>
          <w:sz w:val="32"/>
          <w:szCs w:val="32"/>
        </w:rPr>
        <w:t>第二部分</w:t>
      </w:r>
      <w:r w:rsidR="00C60CCE"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 w:rsidR="00C60CCE">
        <w:rPr>
          <w:rFonts w:ascii="黑体" w:eastAsia="黑体" w:hAnsi="黑体" w:hint="eastAsia"/>
          <w:kern w:val="0"/>
          <w:sz w:val="32"/>
          <w:szCs w:val="32"/>
        </w:rPr>
        <w:t>年</w:t>
      </w:r>
      <w:r w:rsidR="00C60CCE" w:rsidRPr="00160579">
        <w:rPr>
          <w:rFonts w:ascii="黑体" w:eastAsia="黑体" w:hAnsi="黑体" w:hint="eastAsia"/>
          <w:kern w:val="0"/>
          <w:sz w:val="32"/>
          <w:szCs w:val="32"/>
        </w:rPr>
        <w:t>昌吉州特种设备检验检测</w:t>
      </w:r>
      <w:proofErr w:type="gramStart"/>
      <w:r w:rsidR="00C60CCE" w:rsidRPr="00160579">
        <w:rPr>
          <w:rFonts w:ascii="黑体" w:eastAsia="黑体" w:hAnsi="黑体" w:hint="eastAsia"/>
          <w:kern w:val="0"/>
          <w:sz w:val="32"/>
          <w:szCs w:val="32"/>
        </w:rPr>
        <w:t>所</w:t>
      </w:r>
      <w:r w:rsidR="00C60CCE">
        <w:rPr>
          <w:rFonts w:ascii="黑体" w:eastAsia="黑体" w:hAnsi="黑体" w:hint="eastAsia"/>
          <w:kern w:val="0"/>
          <w:sz w:val="32"/>
          <w:szCs w:val="32"/>
        </w:rPr>
        <w:t>预算</w:t>
      </w:r>
      <w:proofErr w:type="gramEnd"/>
      <w:r w:rsidR="00C60CCE">
        <w:rPr>
          <w:rFonts w:ascii="黑体" w:eastAsia="黑体" w:hAnsi="黑体" w:hint="eastAsia"/>
          <w:kern w:val="0"/>
          <w:sz w:val="32"/>
          <w:szCs w:val="32"/>
        </w:rPr>
        <w:t>公开表</w:t>
      </w:r>
    </w:p>
    <w:p w:rsidR="00BC46B1" w:rsidRDefault="00C60CCE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BC46B1" w:rsidRDefault="00C60CCE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昌吉州特种设备检验检测所收支总体情况表</w:t>
      </w:r>
    </w:p>
    <w:p w:rsidR="00BC46B1" w:rsidRDefault="00C60CCE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昌吉州特种设备检验检测所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BC46B1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1716.39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1593.20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1716.39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62.69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60.5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1716.39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 w:rsidP="00160579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1716.39</w:t>
            </w:r>
          </w:p>
        </w:tc>
      </w:tr>
    </w:tbl>
    <w:p w:rsidR="00160579" w:rsidRDefault="0016057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BC46B1" w:rsidRDefault="00C60CC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BC46B1" w:rsidRDefault="00C60CC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昌吉州特种设备检验检测所收入总体情况表</w:t>
      </w:r>
    </w:p>
    <w:p w:rsidR="00BC46B1" w:rsidRDefault="00C60CC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编制部门（单位）：昌吉州特种设备检验检测所</w:t>
      </w:r>
      <w:r>
        <w:rPr>
          <w:rFonts w:ascii="仿宋_GB2312" w:eastAsia="仿宋_GB2312" w:hAnsi="宋体" w:hint="eastAsia"/>
          <w:kern w:val="0"/>
          <w:sz w:val="24"/>
        </w:rPr>
        <w:t xml:space="preserve">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BC46B1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BC46B1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593.2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593.2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62.69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62.69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其他社保缴费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其他市场监督管理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1716.39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1716.39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BC46B1" w:rsidRDefault="00BC46B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60579" w:rsidRDefault="00160579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BC46B1" w:rsidRDefault="00C60CC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BC46B1" w:rsidRDefault="00C60CCE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昌吉州特种设备检验检测所支出总体情况表</w:t>
      </w:r>
    </w:p>
    <w:p w:rsidR="00BC46B1" w:rsidRDefault="00BC46B1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C60CCE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编制部门（单位）：昌吉州特种设备检验检测所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89"/>
        <w:gridCol w:w="400"/>
        <w:gridCol w:w="400"/>
        <w:gridCol w:w="2570"/>
        <w:gridCol w:w="1839"/>
        <w:gridCol w:w="1839"/>
        <w:gridCol w:w="1883"/>
      </w:tblGrid>
      <w:tr w:rsidR="00BC46B1">
        <w:trPr>
          <w:trHeight w:val="345"/>
        </w:trPr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BC46B1">
        <w:trPr>
          <w:trHeight w:val="480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BC46B1">
        <w:trPr>
          <w:trHeight w:val="2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593.2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593.2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机关事业单位基本养老缴费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62.69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62.69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事业单位医疗缴费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14.18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14.18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其他社保缴费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其他市场监督管理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合</w:t>
            </w: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1716.39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716.39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</w:tr>
    </w:tbl>
    <w:p w:rsidR="00BC46B1" w:rsidRDefault="00BC46B1" w:rsidP="00160579">
      <w:pPr>
        <w:widowControl/>
        <w:spacing w:beforeLines="50" w:before="156" w:line="280" w:lineRule="exac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 w:rsidP="00160579">
      <w:pPr>
        <w:widowControl/>
        <w:spacing w:beforeLines="50" w:before="156" w:line="280" w:lineRule="exac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 w:rsidP="00160579">
      <w:pPr>
        <w:widowControl/>
        <w:spacing w:beforeLines="50" w:before="156" w:line="280" w:lineRule="exac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 w:rsidP="00160579">
      <w:pPr>
        <w:widowControl/>
        <w:spacing w:beforeLines="50" w:before="156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C60CCE" w:rsidP="00160579">
      <w:pPr>
        <w:widowControl/>
        <w:spacing w:beforeLines="50" w:before="156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BC46B1" w:rsidRDefault="00C60CCE" w:rsidP="00160579">
      <w:pPr>
        <w:widowControl/>
        <w:spacing w:beforeLines="50" w:before="156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BC46B1" w:rsidRDefault="00C60CCE" w:rsidP="00160579">
      <w:pPr>
        <w:widowControl/>
        <w:spacing w:beforeLines="50" w:before="156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昌吉州特种设备检验检测所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BC46B1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BC46B1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1716.39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593.23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1593.2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1716.39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62.69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62.69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60.5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60.5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C46B1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1716.39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1716.39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1716.39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46B1" w:rsidRDefault="00BC46B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BC46B1" w:rsidRDefault="00BC46B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C60CC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4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490"/>
        <w:gridCol w:w="417"/>
        <w:gridCol w:w="3050"/>
        <w:gridCol w:w="1367"/>
        <w:gridCol w:w="1836"/>
        <w:gridCol w:w="1697"/>
      </w:tblGrid>
      <w:tr w:rsidR="00BC46B1">
        <w:trPr>
          <w:trHeight w:val="417"/>
        </w:trPr>
        <w:tc>
          <w:tcPr>
            <w:tcW w:w="94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BC46B1">
        <w:trPr>
          <w:trHeight w:val="308"/>
        </w:trPr>
        <w:tc>
          <w:tcPr>
            <w:tcW w:w="94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ind w:left="3000" w:hangingChars="1250" w:hanging="30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昌吉州特种设备检验检测所</w:t>
            </w: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  <w:p w:rsidR="00BC46B1" w:rsidRDefault="00C60CCE">
            <w:pPr>
              <w:widowControl/>
              <w:ind w:right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 xml:space="preserve">               </w:t>
            </w:r>
          </w:p>
        </w:tc>
      </w:tr>
      <w:tr w:rsidR="00BC46B1">
        <w:trPr>
          <w:trHeight w:val="375"/>
        </w:trPr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BC46B1">
        <w:trPr>
          <w:trHeight w:val="431"/>
        </w:trPr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C46B1">
        <w:trPr>
          <w:trHeight w:val="278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593.2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593.2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机关事业单位基本养老缴费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62.69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62.69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事业单位医疗缴费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14.18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14.18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其他社保缴费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其他市场监督管理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41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合</w:t>
            </w: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1716.39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716.39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</w:tr>
    </w:tbl>
    <w:p w:rsidR="00BC46B1" w:rsidRDefault="00BC46B1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160579" w:rsidRDefault="0016057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BC46B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C60CC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284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3"/>
        <w:gridCol w:w="575"/>
        <w:gridCol w:w="2877"/>
        <w:gridCol w:w="1693"/>
        <w:gridCol w:w="1693"/>
        <w:gridCol w:w="1693"/>
      </w:tblGrid>
      <w:tr w:rsidR="00BC46B1">
        <w:trPr>
          <w:trHeight w:val="338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BC46B1">
        <w:trPr>
          <w:trHeight w:val="365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特种设备检验检测所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C46B1">
        <w:trPr>
          <w:trHeight w:val="352"/>
        </w:trPr>
        <w:tc>
          <w:tcPr>
            <w:tcW w:w="4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0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BC46B1">
        <w:trPr>
          <w:trHeight w:val="446"/>
        </w:trPr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BC46B1">
        <w:trPr>
          <w:trHeight w:val="243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243.59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243.59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16.87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16.87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59.22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59.22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48.95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48.95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47.02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62.69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62.69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44.5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44.5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14.18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14.18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5.87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2.5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3.2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3.8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33.18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33.18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10.28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10.28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1.7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4.87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4.87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11.21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11.21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对个人家庭的补助支出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362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Pr="00160579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合</w:t>
            </w: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16057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716.39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628.46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87.93</w:t>
            </w:r>
          </w:p>
        </w:tc>
      </w:tr>
    </w:tbl>
    <w:p w:rsidR="00160579" w:rsidRDefault="00160579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BC46B1" w:rsidRDefault="00C60CC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58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0"/>
        <w:gridCol w:w="476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578"/>
        <w:gridCol w:w="419"/>
        <w:gridCol w:w="578"/>
        <w:gridCol w:w="420"/>
        <w:gridCol w:w="420"/>
        <w:gridCol w:w="389"/>
        <w:gridCol w:w="8"/>
      </w:tblGrid>
      <w:tr w:rsidR="00BC46B1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54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BC46B1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954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46B1" w:rsidRDefault="00C60CC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特种设备检验检测所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280" w:type="dxa"/>
            <w:gridSpan w:val="4"/>
            <w:noWrap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BC46B1" w:rsidRDefault="00C60CC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8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:rsidR="00BC46B1" w:rsidRDefault="00BC46B1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397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其他市场监督管理</w:t>
            </w:r>
          </w:p>
        </w:tc>
        <w:tc>
          <w:tcPr>
            <w:tcW w:w="1456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业务经费</w:t>
            </w:r>
          </w:p>
        </w:tc>
        <w:tc>
          <w:tcPr>
            <w:tcW w:w="750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397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397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51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其他市场监督管理</w:t>
            </w:r>
          </w:p>
        </w:tc>
        <w:tc>
          <w:tcPr>
            <w:tcW w:w="1456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聘用人员工资福利支出</w:t>
            </w:r>
          </w:p>
        </w:tc>
        <w:tc>
          <w:tcPr>
            <w:tcW w:w="750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569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C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569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536" w:type="dxa"/>
            <w:vAlign w:val="center"/>
          </w:tcPr>
          <w:p w:rsidR="00BC46B1" w:rsidRDefault="00C60CC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BC46B1" w:rsidRDefault="00BC46B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BC46B1" w:rsidRDefault="00C60CC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BC46B1" w:rsidRDefault="00C60CC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BC46B1" w:rsidRDefault="00BC46B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C60CC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昌吉州特种设备检验检测所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BC46B1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BC46B1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C46B1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C46B1" w:rsidRDefault="00BC46B1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BC46B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C46B1" w:rsidRDefault="00C60CC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BC46B1" w:rsidRDefault="00C60CCE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BC46B1" w:rsidRDefault="00C60CCE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编制部门（单位）：昌吉州特种设备检验检测所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BC46B1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BC46B1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BC46B1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46B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C60CC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46B1" w:rsidRDefault="00BC46B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C46B1" w:rsidRDefault="00C60CCE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BC46B1" w:rsidRDefault="00BC46B1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60579" w:rsidRDefault="00160579">
      <w:pPr>
        <w:spacing w:line="560" w:lineRule="exact"/>
        <w:rPr>
          <w:rFonts w:ascii="仿宋_GB2312" w:eastAsia="仿宋_GB2312" w:hAnsi="宋体" w:hint="eastAsia"/>
          <w:b/>
          <w:bCs/>
          <w:kern w:val="0"/>
          <w:sz w:val="32"/>
          <w:szCs w:val="32"/>
        </w:rPr>
      </w:pPr>
    </w:p>
    <w:p w:rsidR="00160579" w:rsidRDefault="00160579">
      <w:pPr>
        <w:spacing w:line="560" w:lineRule="exact"/>
        <w:rPr>
          <w:rFonts w:ascii="仿宋_GB2312" w:eastAsia="仿宋_GB2312" w:hAnsi="宋体" w:hint="eastAsia"/>
          <w:b/>
          <w:bCs/>
          <w:kern w:val="0"/>
          <w:sz w:val="32"/>
          <w:szCs w:val="32"/>
        </w:rPr>
      </w:pPr>
    </w:p>
    <w:p w:rsidR="00BC46B1" w:rsidRDefault="00C60CCE" w:rsidP="00160579">
      <w:pPr>
        <w:spacing w:line="560" w:lineRule="exact"/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</w:t>
      </w:r>
      <w:r w:rsidRPr="00160579">
        <w:rPr>
          <w:rFonts w:ascii="黑体" w:eastAsia="黑体" w:hAnsi="黑体" w:hint="eastAsia"/>
          <w:kern w:val="0"/>
          <w:sz w:val="32"/>
          <w:szCs w:val="32"/>
        </w:rPr>
        <w:t>2021</w:t>
      </w:r>
      <w:r w:rsidRPr="00160579">
        <w:rPr>
          <w:rFonts w:ascii="黑体" w:eastAsia="黑体" w:hAnsi="黑体" w:hint="eastAsia"/>
          <w:kern w:val="0"/>
          <w:sz w:val="32"/>
          <w:szCs w:val="32"/>
        </w:rPr>
        <w:t>年</w:t>
      </w:r>
      <w:r w:rsidRPr="00160579">
        <w:rPr>
          <w:rFonts w:ascii="黑体" w:eastAsia="黑体" w:hAnsi="黑体" w:hint="eastAsia"/>
          <w:kern w:val="0"/>
          <w:sz w:val="32"/>
          <w:szCs w:val="32"/>
        </w:rPr>
        <w:t>昌吉州特种设备检验检测</w:t>
      </w:r>
      <w:proofErr w:type="gramStart"/>
      <w:r w:rsidRPr="00160579">
        <w:rPr>
          <w:rFonts w:ascii="黑体" w:eastAsia="黑体" w:hAnsi="黑体" w:hint="eastAsia"/>
          <w:kern w:val="0"/>
          <w:sz w:val="32"/>
          <w:szCs w:val="32"/>
        </w:rPr>
        <w:t>所预算</w:t>
      </w:r>
      <w:proofErr w:type="gramEnd"/>
      <w:r w:rsidRPr="00160579">
        <w:rPr>
          <w:rFonts w:ascii="黑体" w:eastAsia="黑体" w:hAnsi="黑体" w:hint="eastAsia"/>
          <w:kern w:val="0"/>
          <w:sz w:val="32"/>
          <w:szCs w:val="32"/>
        </w:rPr>
        <w:t>情况说明</w:t>
      </w:r>
    </w:p>
    <w:p w:rsidR="00160579" w:rsidRDefault="00160579">
      <w:pPr>
        <w:spacing w:line="560" w:lineRule="exact"/>
        <w:ind w:firstLineChars="196" w:firstLine="627"/>
        <w:rPr>
          <w:rFonts w:ascii="黑体" w:eastAsia="黑体" w:hAnsi="黑体" w:cs="宋体" w:hint="eastAsia"/>
          <w:bCs/>
          <w:kern w:val="0"/>
          <w:sz w:val="32"/>
          <w:szCs w:val="32"/>
        </w:rPr>
      </w:pPr>
    </w:p>
    <w:p w:rsidR="00BC46B1" w:rsidRDefault="00C60CCE">
      <w:pPr>
        <w:spacing w:line="560" w:lineRule="exact"/>
        <w:ind w:firstLineChars="196" w:firstLine="627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黑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昌吉州特种设备检验检测所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黑体" w:cs="宋体" w:hint="eastAsia"/>
          <w:kern w:val="0"/>
          <w:sz w:val="32"/>
          <w:szCs w:val="32"/>
        </w:rPr>
        <w:t>年收</w:t>
      </w:r>
      <w:r>
        <w:rPr>
          <w:rFonts w:ascii="黑体" w:eastAsia="黑体" w:hAnsi="宋体" w:cs="宋体" w:hint="eastAsia"/>
          <w:kern w:val="0"/>
          <w:sz w:val="32"/>
          <w:szCs w:val="32"/>
        </w:rPr>
        <w:t>支预算情况的总体说明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" w:eastAsia="仿宋" w:hAnsi="仿宋" w:cs="宋体" w:hint="eastAsia"/>
          <w:kern w:val="0"/>
          <w:sz w:val="30"/>
          <w:szCs w:val="30"/>
        </w:rPr>
        <w:t>昌吉州</w:t>
      </w:r>
      <w:r>
        <w:rPr>
          <w:rFonts w:ascii="仿宋" w:eastAsia="仿宋" w:hAnsi="仿宋" w:hint="eastAsia"/>
          <w:kern w:val="0"/>
          <w:sz w:val="30"/>
          <w:szCs w:val="30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502.75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万元、公用经费支出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87.93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万元、对个人家庭的补助支出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项特种设备检验检测费用支出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项机关事业单位基本养老保险缴费支出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62.69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项职工基本医疗保险缴费支出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项公务员医疗补助缴费支出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项其他社会保障缴费支出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</w:t>
      </w:r>
      <w:r>
        <w:rPr>
          <w:rFonts w:ascii="黑体" w:eastAsia="黑体" w:hAnsi="黑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昌吉州特种设备检验检测所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" w:eastAsia="仿宋" w:hAnsi="仿宋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1033.66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万元，主要原因是：一是本年增加一名研究生、人员经费增加，二是今年财政把追加的非税收入预算的业务经费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万元及聘用人员工资福利支出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万元纳入到年初部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门预算；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昌吉州特种设备检验检测所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BC46B1" w:rsidRDefault="00C60CCE" w:rsidP="00160579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" w:eastAsia="仿宋" w:hAnsi="仿宋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41.74%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万元，主要原因是增加一名研究生工资及岗位变动工资增加、预算经费增加。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58.26%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万元，主要原因是：今年财政把非税收入预算的业务经费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万元及聘用人员工资福利支出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万元纳入到年初部门预算。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 w:rsidRPr="00160579">
        <w:rPr>
          <w:rFonts w:ascii="黑体" w:eastAsia="黑体" w:hAnsi="黑体" w:cs="宋体" w:hint="eastAsia"/>
          <w:bCs/>
          <w:kern w:val="0"/>
          <w:sz w:val="32"/>
          <w:szCs w:val="32"/>
        </w:rPr>
        <w:t>州</w:t>
      </w:r>
      <w:r w:rsidRPr="00160579">
        <w:rPr>
          <w:rFonts w:ascii="黑体" w:eastAsia="黑体" w:hAnsi="黑体" w:cs="宋体" w:hint="eastAsia"/>
          <w:bCs/>
          <w:kern w:val="0"/>
          <w:sz w:val="32"/>
          <w:szCs w:val="32"/>
        </w:rPr>
        <w:t>特种设备检验检测所</w:t>
      </w:r>
      <w:r w:rsidRPr="00160579">
        <w:rPr>
          <w:rFonts w:ascii="黑体" w:eastAsia="黑体" w:hAnsi="黑体" w:cs="宋体" w:hint="eastAsia"/>
          <w:bCs/>
          <w:kern w:val="0"/>
          <w:sz w:val="32"/>
          <w:szCs w:val="32"/>
        </w:rPr>
        <w:t>2021</w:t>
      </w:r>
      <w:r w:rsidRPr="00160579">
        <w:rPr>
          <w:rFonts w:ascii="黑体" w:eastAsia="黑体" w:hAnsi="黑体" w:cs="宋体" w:hint="eastAsia"/>
          <w:bCs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BC46B1" w:rsidRDefault="00C60CCE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人员经费支出和公用经费支出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州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特种设备检验检测所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BC46B1" w:rsidRDefault="00C60CC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年一般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公共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。主要原因是：本年增加一名研究生、人员经费及岗位变动工资增加。项目支出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。主要原因是：今年财政把非税收入预算的业务经费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万元及聘用人员工资福利支出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万元纳入到年初部门预算。</w:t>
      </w:r>
    </w:p>
    <w:p w:rsidR="00BC46B1" w:rsidRDefault="00C60CC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38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项事业运行）</w:t>
      </w:r>
      <w:r w:rsidRPr="00160579">
        <w:rPr>
          <w:rFonts w:ascii="仿宋_GB2312" w:eastAsia="仿宋_GB2312" w:hint="eastAsia"/>
          <w:sz w:val="32"/>
          <w:szCs w:val="32"/>
        </w:rPr>
        <w:t xml:space="preserve">593.2 </w:t>
      </w:r>
      <w:r w:rsidRPr="00160579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34.56 %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208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05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05</w:t>
      </w:r>
      <w:r>
        <w:rPr>
          <w:rFonts w:ascii="仿宋_GB2312" w:eastAsia="仿宋_GB2312" w:hint="eastAsia"/>
          <w:sz w:val="30"/>
          <w:szCs w:val="30"/>
        </w:rPr>
        <w:t>项</w:t>
      </w:r>
      <w:r>
        <w:rPr>
          <w:rFonts w:ascii="仿宋_GB2312" w:eastAsia="仿宋_GB2312" w:hAnsi="宋体" w:cs="宋体" w:hint="eastAsia"/>
          <w:sz w:val="30"/>
          <w:szCs w:val="30"/>
        </w:rPr>
        <w:t>机关</w:t>
      </w:r>
      <w:r>
        <w:rPr>
          <w:rFonts w:ascii="仿宋_GB2312" w:eastAsia="仿宋_GB2312" w:hAnsi="宋体" w:cs="宋体" w:hint="eastAsia"/>
          <w:sz w:val="30"/>
          <w:szCs w:val="30"/>
        </w:rPr>
        <w:t>事业单位基本养老缴费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62.69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3.65 %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、一般公共服务（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02</w:t>
      </w:r>
      <w:r>
        <w:rPr>
          <w:rFonts w:ascii="仿宋_GB2312" w:eastAsia="仿宋_GB2312" w:hint="eastAsia"/>
          <w:sz w:val="30"/>
          <w:szCs w:val="30"/>
        </w:rPr>
        <w:t>项</w:t>
      </w:r>
      <w:r>
        <w:rPr>
          <w:rFonts w:ascii="仿宋_GB2312" w:eastAsia="仿宋_GB2312" w:hAnsi="宋体" w:cs="宋体" w:hint="eastAsia"/>
          <w:sz w:val="30"/>
          <w:szCs w:val="30"/>
        </w:rPr>
        <w:t>事业单位医疗缴费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44.5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2.59 %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03</w:t>
      </w:r>
      <w:r>
        <w:rPr>
          <w:rFonts w:ascii="仿宋_GB2312" w:eastAsia="仿宋_GB2312" w:hint="eastAsia"/>
          <w:sz w:val="30"/>
          <w:szCs w:val="30"/>
        </w:rPr>
        <w:t>项</w:t>
      </w:r>
      <w:r>
        <w:rPr>
          <w:rFonts w:ascii="仿宋_GB2312" w:eastAsia="仿宋_GB2312" w:hAnsi="宋体" w:cs="宋体" w:hint="eastAsia"/>
          <w:sz w:val="30"/>
          <w:szCs w:val="30"/>
        </w:rPr>
        <w:t>公务员医疗补助缴费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14.18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0.83 %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0"/>
          <w:szCs w:val="30"/>
        </w:rPr>
        <w:t>项</w:t>
      </w:r>
      <w:r>
        <w:rPr>
          <w:rFonts w:ascii="仿宋_GB2312" w:eastAsia="仿宋_GB2312" w:hAnsi="宋体" w:cs="宋体" w:hint="eastAsia"/>
          <w:sz w:val="30"/>
          <w:szCs w:val="30"/>
        </w:rPr>
        <w:t>其他社保缴费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1.82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0.11 %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，基本支出合计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682.73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万元，占预算总额的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41.74%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2. </w:t>
      </w:r>
      <w:r>
        <w:rPr>
          <w:rFonts w:ascii="仿宋_GB2312" w:eastAsia="仿宋_GB2312" w:hint="eastAsia"/>
          <w:sz w:val="32"/>
          <w:szCs w:val="32"/>
        </w:rPr>
        <w:t>一般公共服务（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38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0"/>
          <w:szCs w:val="30"/>
        </w:rPr>
        <w:t>项</w:t>
      </w:r>
      <w:r>
        <w:rPr>
          <w:rFonts w:ascii="仿宋_GB2312" w:eastAsia="仿宋_GB2312" w:hAnsi="宋体" w:cs="宋体" w:hint="eastAsia"/>
          <w:sz w:val="30"/>
          <w:szCs w:val="30"/>
        </w:rPr>
        <w:t>业务经费支出</w:t>
      </w:r>
      <w:r>
        <w:rPr>
          <w:rFonts w:ascii="仿宋_GB2312" w:eastAsia="仿宋_GB2312" w:hAnsi="宋体" w:cs="宋体" w:hint="eastAsia"/>
          <w:sz w:val="30"/>
          <w:szCs w:val="30"/>
        </w:rPr>
        <w:t>400</w:t>
      </w:r>
      <w:r>
        <w:rPr>
          <w:rFonts w:ascii="仿宋_GB2312" w:eastAsia="仿宋_GB2312" w:hAnsi="宋体" w:cs="宋体" w:hint="eastAsia"/>
          <w:sz w:val="30"/>
          <w:szCs w:val="30"/>
        </w:rPr>
        <w:t>万元，聘用人员工资福利支出</w:t>
      </w:r>
      <w:r>
        <w:rPr>
          <w:rFonts w:ascii="仿宋_GB2312" w:eastAsia="仿宋_GB2312" w:hint="eastAsia"/>
          <w:sz w:val="32"/>
          <w:szCs w:val="32"/>
        </w:rPr>
        <w:t>600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58.26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，项目支出合计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万元，占预算总额的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58.26%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C46B1" w:rsidRDefault="00C60CCE">
      <w:pPr>
        <w:spacing w:line="560" w:lineRule="exact"/>
        <w:ind w:firstLineChars="100" w:firstLine="321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类）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市场监督管理事务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>
        <w:rPr>
          <w:rFonts w:ascii="仿宋_GB2312" w:eastAsia="仿宋_GB2312" w:hAnsi="宋体" w:cs="宋体"/>
          <w:kern w:val="0"/>
          <w:sz w:val="32"/>
          <w:szCs w:val="32"/>
        </w:rPr>
        <w:t>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事业运行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/>
          <w:kern w:val="0"/>
          <w:sz w:val="32"/>
          <w:szCs w:val="32"/>
        </w:rPr>
        <w:t>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593.2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万元、（</w:t>
      </w:r>
      <w:r>
        <w:rPr>
          <w:rFonts w:ascii="仿宋_GB2312" w:eastAsia="仿宋_GB2312" w:hint="eastAsia"/>
          <w:sz w:val="32"/>
          <w:szCs w:val="32"/>
        </w:rPr>
        <w:t>208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05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05</w:t>
      </w:r>
      <w:r>
        <w:rPr>
          <w:rFonts w:ascii="仿宋_GB2312" w:eastAsia="仿宋_GB2312" w:hint="eastAsia"/>
          <w:sz w:val="30"/>
          <w:szCs w:val="30"/>
        </w:rPr>
        <w:t>项）</w:t>
      </w:r>
      <w:r>
        <w:rPr>
          <w:rFonts w:ascii="仿宋_GB2312" w:eastAsia="仿宋_GB2312" w:hint="eastAsia"/>
          <w:sz w:val="30"/>
          <w:szCs w:val="30"/>
        </w:rPr>
        <w:t>62.69</w:t>
      </w:r>
      <w:r>
        <w:rPr>
          <w:rFonts w:ascii="仿宋_GB2312" w:eastAsia="仿宋_GB2312" w:hint="eastAsia"/>
          <w:sz w:val="30"/>
          <w:szCs w:val="30"/>
        </w:rPr>
        <w:t>万元、（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02</w:t>
      </w:r>
      <w:r>
        <w:rPr>
          <w:rFonts w:ascii="仿宋_GB2312" w:eastAsia="仿宋_GB2312" w:hint="eastAsia"/>
          <w:sz w:val="30"/>
          <w:szCs w:val="30"/>
        </w:rPr>
        <w:t>项）</w:t>
      </w:r>
      <w:r>
        <w:rPr>
          <w:rFonts w:ascii="仿宋_GB2312" w:eastAsia="仿宋_GB2312" w:hint="eastAsia"/>
          <w:sz w:val="30"/>
          <w:szCs w:val="30"/>
        </w:rPr>
        <w:t>44.5</w:t>
      </w:r>
      <w:r>
        <w:rPr>
          <w:rFonts w:ascii="仿宋_GB2312" w:eastAsia="仿宋_GB2312" w:hint="eastAsia"/>
          <w:sz w:val="30"/>
          <w:szCs w:val="30"/>
        </w:rPr>
        <w:t>万元、（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03</w:t>
      </w:r>
      <w:r>
        <w:rPr>
          <w:rFonts w:ascii="仿宋_GB2312" w:eastAsia="仿宋_GB2312" w:hint="eastAsia"/>
          <w:sz w:val="30"/>
          <w:szCs w:val="30"/>
        </w:rPr>
        <w:t>项）</w:t>
      </w:r>
      <w:r>
        <w:rPr>
          <w:rFonts w:ascii="仿宋_GB2312" w:eastAsia="仿宋_GB2312" w:hint="eastAsia"/>
          <w:sz w:val="30"/>
          <w:szCs w:val="30"/>
        </w:rPr>
        <w:t>14.18</w:t>
      </w:r>
      <w:r>
        <w:rPr>
          <w:rFonts w:ascii="仿宋_GB2312" w:eastAsia="仿宋_GB2312" w:hint="eastAsia"/>
          <w:sz w:val="30"/>
          <w:szCs w:val="30"/>
        </w:rPr>
        <w:t>万元、（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款</w:t>
      </w:r>
      <w:r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0"/>
          <w:szCs w:val="30"/>
        </w:rPr>
        <w:t>项）</w:t>
      </w:r>
      <w:r>
        <w:rPr>
          <w:rFonts w:ascii="仿宋_GB2312" w:eastAsia="仿宋_GB2312" w:hint="eastAsia"/>
          <w:sz w:val="30"/>
          <w:szCs w:val="30"/>
        </w:rPr>
        <w:t>1.82</w:t>
      </w:r>
      <w:r>
        <w:rPr>
          <w:rFonts w:ascii="仿宋_GB2312" w:eastAsia="仿宋_GB2312" w:hint="eastAsia"/>
          <w:sz w:val="30"/>
          <w:szCs w:val="30"/>
        </w:rPr>
        <w:t>万元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716.39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，主要原因是：本年增加一名研究生、人员经费增加及上年度岗位变动人员工资增加。</w:t>
      </w:r>
    </w:p>
    <w:p w:rsidR="00BC46B1" w:rsidRDefault="00160579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C60CCE"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C60CCE">
        <w:rPr>
          <w:rFonts w:ascii="仿宋_GB2312" w:eastAsia="仿宋_GB2312" w:hAnsi="宋体" w:cs="宋体"/>
          <w:kern w:val="0"/>
          <w:sz w:val="32"/>
          <w:szCs w:val="32"/>
        </w:rPr>
        <w:t>类）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市场监督管理事务</w:t>
      </w:r>
      <w:r w:rsidR="00C60CCE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 w:rsidR="00C60CCE">
        <w:rPr>
          <w:rFonts w:ascii="仿宋_GB2312" w:eastAsia="仿宋_GB2312" w:hAnsi="宋体" w:cs="宋体"/>
          <w:kern w:val="0"/>
          <w:sz w:val="32"/>
          <w:szCs w:val="32"/>
        </w:rPr>
        <w:t>款）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事业运行</w:t>
      </w:r>
      <w:r w:rsidR="00C60CCE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 w:rsidR="00C60CCE">
        <w:rPr>
          <w:rFonts w:ascii="仿宋_GB2312" w:eastAsia="仿宋_GB2312" w:hAnsi="宋体" w:cs="宋体"/>
          <w:kern w:val="0"/>
          <w:sz w:val="32"/>
          <w:szCs w:val="32"/>
        </w:rPr>
        <w:t>项）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C60CCE">
        <w:rPr>
          <w:rFonts w:ascii="仿宋_GB2312" w:eastAsia="仿宋_GB2312" w:hAnsi="宋体" w:hint="eastAsia"/>
          <w:kern w:val="0"/>
          <w:sz w:val="32"/>
          <w:szCs w:val="32"/>
        </w:rPr>
        <w:t>昌吉州特种设备检验检测所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万元，与上年预算数增加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1000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万元，主要原因是：今年财政把非税收入预算的业务经费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400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万元及聘用人员工资福利支出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600</w:t>
      </w:r>
      <w:r w:rsidR="00C60CCE">
        <w:rPr>
          <w:rFonts w:ascii="仿宋_GB2312" w:eastAsia="仿宋_GB2312" w:hAnsi="宋体" w:cs="宋体" w:hint="eastAsia"/>
          <w:kern w:val="0"/>
          <w:sz w:val="32"/>
          <w:szCs w:val="32"/>
        </w:rPr>
        <w:t>万元纳入到年初部门预算。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昌吉州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特种设备检验检测所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BC46B1" w:rsidRDefault="00C60CCE" w:rsidP="0016057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年一般公共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628.46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243.59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131.35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万元、机关事业单位基本养老保险缴费、职业年金缴费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62.69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47.02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87.93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3.8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、物业管理费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4.87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七、关于昌吉州</w:t>
      </w:r>
      <w:r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特种设备检验检测所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业务经费支出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预算批复。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月特种设备检验。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昌吉州特种设备检验检测所。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月检验检测成本性支出。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月。</w:t>
      </w:r>
    </w:p>
    <w:p w:rsidR="00160579" w:rsidRDefault="00160579" w:rsidP="00160579">
      <w:pPr>
        <w:spacing w:line="56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</w:p>
    <w:p w:rsidR="00160579" w:rsidRDefault="00160579" w:rsidP="00160579">
      <w:pPr>
        <w:spacing w:line="560" w:lineRule="exact"/>
        <w:ind w:firstLineChars="200" w:firstLine="643"/>
        <w:rPr>
          <w:rFonts w:ascii="仿宋_GB2312" w:eastAsia="仿宋_GB2312" w:hAnsi="黑体" w:hint="eastAsia"/>
          <w:b/>
          <w:sz w:val="32"/>
          <w:szCs w:val="32"/>
        </w:rPr>
      </w:pPr>
    </w:p>
    <w:p w:rsidR="00BC46B1" w:rsidRDefault="00C60CCE" w:rsidP="00160579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聘用人员工资福利支出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预算批复。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月工资福利费。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昌吉州特种设备检验检测所。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月聘用人员工资福利支出。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资金来源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财政拨款。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补贴人数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/>
          <w:sz w:val="32"/>
          <w:szCs w:val="22"/>
        </w:rPr>
        <w:t>补贴标准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月工资。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/>
          <w:sz w:val="32"/>
          <w:szCs w:val="22"/>
        </w:rPr>
        <w:t>补贴范围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工资福利支出。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/>
          <w:sz w:val="32"/>
          <w:szCs w:val="22"/>
        </w:rPr>
        <w:t>补贴方式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打卡发放。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2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发放程序：按单位核定的工资标准按月发放。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/>
          <w:sz w:val="32"/>
          <w:szCs w:val="22"/>
        </w:rPr>
        <w:t>受益人群和社会效益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保障聘用职工工资及福利费及时到位。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八、关于昌吉州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特种设备检验检测所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万元，主要原因是无；公务用车购置费为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万元，主要原因是无；公务接待费增加（减少）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 w:rsidRPr="00160579">
        <w:rPr>
          <w:rFonts w:ascii="黑体" w:eastAsia="黑体" w:hAnsi="宋体" w:cs="宋体" w:hint="eastAsia"/>
          <w:kern w:val="0"/>
          <w:sz w:val="32"/>
          <w:szCs w:val="32"/>
        </w:rPr>
        <w:t>特种设备检验检测所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BC46B1" w:rsidRDefault="00C60CC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BC46B1" w:rsidRDefault="00C60CC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3.94%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。主要原因是压缩公用经费支出。</w:t>
      </w:r>
    </w:p>
    <w:p w:rsidR="00BC46B1" w:rsidRDefault="00C60CC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</w:t>
      </w:r>
      <w:proofErr w:type="gramStart"/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562.42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562.42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仿宋_GB2312"/>
          <w:sz w:val="32"/>
        </w:rPr>
      </w:pPr>
      <w:r>
        <w:rPr>
          <w:rFonts w:ascii="仿宋_GB2312" w:eastAsia="仿宋_GB2312" w:hAnsi="仿宋_GB2312" w:hint="eastAsia"/>
          <w:sz w:val="32"/>
        </w:rPr>
        <w:lastRenderedPageBreak/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BC46B1" w:rsidRDefault="00C60CCE">
      <w:pPr>
        <w:spacing w:line="560" w:lineRule="exact"/>
        <w:ind w:firstLineChars="100" w:firstLine="321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</w:t>
      </w:r>
      <w:r w:rsidR="0016057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占用使用国有资产总体情况为：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12944.75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2950.41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184.49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175.92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85.62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2218.62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:1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BC46B1" w:rsidRDefault="00C60C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</w:t>
      </w:r>
      <w:proofErr w:type="gramStart"/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BC46B1" w:rsidRDefault="00C60CC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）预算绩效情况</w:t>
      </w:r>
    </w:p>
    <w:tbl>
      <w:tblPr>
        <w:tblW w:w="88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69"/>
      </w:tblGrid>
      <w:tr w:rsidR="00BC46B1">
        <w:trPr>
          <w:trHeight w:val="380"/>
        </w:trPr>
        <w:tc>
          <w:tcPr>
            <w:tcW w:w="880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BC46B1" w:rsidRDefault="00C60CCE">
            <w:pPr>
              <w:widowControl/>
              <w:spacing w:line="480" w:lineRule="exact"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  2021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年度，本年度实行绩效管理的一般公共预算项目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1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个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，涉及预算金额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1000</w:t>
            </w: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万元，具体情况见下表。</w:t>
            </w:r>
          </w:p>
          <w:p w:rsidR="00BC46B1" w:rsidRDefault="00BC46B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BC46B1" w:rsidRDefault="00BC46B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BC46B1" w:rsidRDefault="00BC46B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BC46B1" w:rsidRDefault="00BC46B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BC46B1" w:rsidRDefault="00BC46B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BC46B1" w:rsidRDefault="00BC46B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BC46B1" w:rsidRPr="00160579" w:rsidRDefault="00160579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160579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部门预算项目支出绩效目标表</w:t>
            </w:r>
          </w:p>
          <w:p w:rsidR="00BC46B1" w:rsidRDefault="00C60CCE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BC46B1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特种设备检验检测所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业务经费及聘用人员工资福利支出</w:t>
            </w:r>
          </w:p>
        </w:tc>
      </w:tr>
      <w:tr w:rsidR="00BC46B1">
        <w:trPr>
          <w:trHeight w:val="7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131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项目总体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BC46B1" w:rsidRDefault="00C60CCE">
            <w:pPr>
              <w:pStyle w:val="a6"/>
              <w:numPr>
                <w:ilvl w:val="0"/>
                <w:numId w:val="1"/>
              </w:numPr>
              <w:spacing w:line="240" w:lineRule="exact"/>
              <w:ind w:left="357" w:firstLineChars="0" w:hanging="357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保障全年昌吉州五县、两市、三个园区及准东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个单位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个作业区的锅炉、压力容器（含气瓶）压力管道、电梯、起重机械、场（厂）内机动车辆的监督检验和定期检验及安全阀校验、锅炉水处理设备检验、工业锅炉水（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介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）值的检验监测工作任务。</w:t>
            </w:r>
          </w:p>
          <w:p w:rsidR="00BC46B1" w:rsidRDefault="00C60CCE">
            <w:pPr>
              <w:pStyle w:val="a6"/>
              <w:numPr>
                <w:ilvl w:val="0"/>
                <w:numId w:val="1"/>
              </w:numPr>
              <w:spacing w:line="240" w:lineRule="exact"/>
              <w:ind w:left="357" w:firstLineChars="0" w:hanging="357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保质保量完成特种设备监督检验和定期检验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台次。</w:t>
            </w:r>
          </w:p>
          <w:p w:rsidR="00BC46B1" w:rsidRDefault="00C60CCE">
            <w:pPr>
              <w:pStyle w:val="a6"/>
              <w:numPr>
                <w:ilvl w:val="0"/>
                <w:numId w:val="1"/>
              </w:numPr>
              <w:spacing w:line="240" w:lineRule="exact"/>
              <w:ind w:left="357" w:firstLineChars="0" w:hanging="357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在资金到位的情况下，保障聘用人员工资福利正常发放。</w:t>
            </w:r>
          </w:p>
        </w:tc>
      </w:tr>
      <w:tr w:rsidR="00BC46B1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BC46B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特种设备检验台次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25000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台次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保障聘用人员工资福利费（人次）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保障业务正常运行率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96%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保障聘用人员工资福利费正常发放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特种设备检验时间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2021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1-12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月底前完成全年工资及福利费发放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特种设备检验成本支出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聘用人员工资福利支出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600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万元</w:t>
            </w:r>
          </w:p>
        </w:tc>
      </w:tr>
      <w:tr w:rsidR="00BC46B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保障全州特种设备安全运行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保障聘用职工工资及福利费全部到位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C46B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服务企业满意度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95%</w:t>
            </w:r>
          </w:p>
        </w:tc>
      </w:tr>
      <w:tr w:rsidR="00BC46B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BC46B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职工满意度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C46B1" w:rsidRDefault="00C60CCE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</w:tbl>
    <w:p w:rsidR="00BC46B1" w:rsidRDefault="00BC46B1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BC46B1">
          <w:footerReference w:type="even" r:id="rId10"/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BC46B1" w:rsidRDefault="00C60CCE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BC46B1" w:rsidRDefault="00C60CC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我单位无其他需说明的事项。</w:t>
      </w:r>
    </w:p>
    <w:p w:rsidR="00BC46B1" w:rsidRDefault="00BC46B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C46B1" w:rsidRDefault="00C60CCE" w:rsidP="00160579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BC46B1" w:rsidRDefault="00BC46B1" w:rsidP="00160579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C46B1" w:rsidRDefault="00C60CCE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</w:t>
      </w:r>
      <w:r>
        <w:rPr>
          <w:rFonts w:ascii="仿宋_GB2312" w:eastAsia="仿宋_GB2312" w:hint="eastAsia"/>
          <w:sz w:val="32"/>
          <w:szCs w:val="32"/>
        </w:rPr>
        <w:t>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BC46B1" w:rsidRDefault="00C60C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BC46B1" w:rsidRDefault="00BC46B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</w:p>
    <w:p w:rsidR="00BC46B1" w:rsidRDefault="00C60CCE">
      <w:pPr>
        <w:widowControl/>
        <w:spacing w:line="520" w:lineRule="exact"/>
        <w:ind w:left="5120" w:hangingChars="1600" w:hanging="512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Pr="00160579">
        <w:rPr>
          <w:rFonts w:ascii="仿宋_GB2312" w:eastAsia="仿宋_GB2312" w:hAnsi="宋体" w:cs="宋体" w:hint="eastAsia"/>
          <w:kern w:val="0"/>
          <w:sz w:val="32"/>
          <w:szCs w:val="32"/>
        </w:rPr>
        <w:t>特种设备检验检测所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BC46B1" w:rsidRDefault="00BC46B1"/>
    <w:sectPr w:rsidR="00BC46B1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CE" w:rsidRDefault="00C60CCE">
      <w:r>
        <w:separator/>
      </w:r>
    </w:p>
  </w:endnote>
  <w:endnote w:type="continuationSeparator" w:id="0">
    <w:p w:rsidR="00C60CCE" w:rsidRDefault="00C6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6B1" w:rsidRDefault="00C60CCE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BC46B1" w:rsidRDefault="00BC46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6B1" w:rsidRDefault="00BC46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CE" w:rsidRDefault="00C60CCE">
      <w:r>
        <w:separator/>
      </w:r>
    </w:p>
  </w:footnote>
  <w:footnote w:type="continuationSeparator" w:id="0">
    <w:p w:rsidR="00C60CCE" w:rsidRDefault="00C60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C6C42"/>
    <w:multiLevelType w:val="multilevel"/>
    <w:tmpl w:val="4EAC6C4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7575"/>
    <w:rsid w:val="00005BFE"/>
    <w:rsid w:val="00010D7F"/>
    <w:rsid w:val="00017134"/>
    <w:rsid w:val="00020968"/>
    <w:rsid w:val="00025CB1"/>
    <w:rsid w:val="00031E76"/>
    <w:rsid w:val="0003777E"/>
    <w:rsid w:val="000477C3"/>
    <w:rsid w:val="00064B9C"/>
    <w:rsid w:val="0007765A"/>
    <w:rsid w:val="00080E8C"/>
    <w:rsid w:val="000825DB"/>
    <w:rsid w:val="00083E96"/>
    <w:rsid w:val="000862C6"/>
    <w:rsid w:val="000954A2"/>
    <w:rsid w:val="000A0893"/>
    <w:rsid w:val="000A1919"/>
    <w:rsid w:val="000A2AF2"/>
    <w:rsid w:val="000A5E03"/>
    <w:rsid w:val="000C6FBF"/>
    <w:rsid w:val="000D531A"/>
    <w:rsid w:val="000D7C02"/>
    <w:rsid w:val="000F3B60"/>
    <w:rsid w:val="00102B7F"/>
    <w:rsid w:val="0011450F"/>
    <w:rsid w:val="00136FF3"/>
    <w:rsid w:val="00144B63"/>
    <w:rsid w:val="001459F9"/>
    <w:rsid w:val="00160579"/>
    <w:rsid w:val="001628CB"/>
    <w:rsid w:val="0016565B"/>
    <w:rsid w:val="00165E00"/>
    <w:rsid w:val="001747C9"/>
    <w:rsid w:val="001B7BF0"/>
    <w:rsid w:val="001C0418"/>
    <w:rsid w:val="001C796F"/>
    <w:rsid w:val="001D659C"/>
    <w:rsid w:val="002121DA"/>
    <w:rsid w:val="00223EA5"/>
    <w:rsid w:val="0023484E"/>
    <w:rsid w:val="002367FA"/>
    <w:rsid w:val="00255D7C"/>
    <w:rsid w:val="00261065"/>
    <w:rsid w:val="00262B02"/>
    <w:rsid w:val="00271608"/>
    <w:rsid w:val="00273458"/>
    <w:rsid w:val="002A74C7"/>
    <w:rsid w:val="002B04DB"/>
    <w:rsid w:val="002B3EA3"/>
    <w:rsid w:val="002B6E1B"/>
    <w:rsid w:val="002C1C59"/>
    <w:rsid w:val="002D0EF6"/>
    <w:rsid w:val="002D2F4F"/>
    <w:rsid w:val="002D6C67"/>
    <w:rsid w:val="002E20CF"/>
    <w:rsid w:val="002E519F"/>
    <w:rsid w:val="002E5D2B"/>
    <w:rsid w:val="002E7530"/>
    <w:rsid w:val="00302015"/>
    <w:rsid w:val="00321E8A"/>
    <w:rsid w:val="003445F3"/>
    <w:rsid w:val="00347DBA"/>
    <w:rsid w:val="00356073"/>
    <w:rsid w:val="003679D2"/>
    <w:rsid w:val="00367B2F"/>
    <w:rsid w:val="00385F55"/>
    <w:rsid w:val="0039668B"/>
    <w:rsid w:val="003975C4"/>
    <w:rsid w:val="003A567C"/>
    <w:rsid w:val="003C1739"/>
    <w:rsid w:val="003C3024"/>
    <w:rsid w:val="003C7715"/>
    <w:rsid w:val="003D7165"/>
    <w:rsid w:val="003E7E1A"/>
    <w:rsid w:val="003F0849"/>
    <w:rsid w:val="004119D3"/>
    <w:rsid w:val="00414401"/>
    <w:rsid w:val="00416C17"/>
    <w:rsid w:val="004209FE"/>
    <w:rsid w:val="00423804"/>
    <w:rsid w:val="0042467F"/>
    <w:rsid w:val="00430017"/>
    <w:rsid w:val="004355E6"/>
    <w:rsid w:val="00452A86"/>
    <w:rsid w:val="00452F76"/>
    <w:rsid w:val="00452F8C"/>
    <w:rsid w:val="00463EF9"/>
    <w:rsid w:val="00467529"/>
    <w:rsid w:val="00487864"/>
    <w:rsid w:val="004907AC"/>
    <w:rsid w:val="00490E73"/>
    <w:rsid w:val="00496EA9"/>
    <w:rsid w:val="004A5B32"/>
    <w:rsid w:val="004A7F64"/>
    <w:rsid w:val="004C24CD"/>
    <w:rsid w:val="004C5ADE"/>
    <w:rsid w:val="004D13C0"/>
    <w:rsid w:val="004E0645"/>
    <w:rsid w:val="004E2813"/>
    <w:rsid w:val="004E512F"/>
    <w:rsid w:val="004E63C2"/>
    <w:rsid w:val="00503FA8"/>
    <w:rsid w:val="00505AE8"/>
    <w:rsid w:val="00506B85"/>
    <w:rsid w:val="0051238B"/>
    <w:rsid w:val="00513921"/>
    <w:rsid w:val="005320EE"/>
    <w:rsid w:val="00542388"/>
    <w:rsid w:val="00542456"/>
    <w:rsid w:val="00542A23"/>
    <w:rsid w:val="005602EA"/>
    <w:rsid w:val="00567073"/>
    <w:rsid w:val="0057064F"/>
    <w:rsid w:val="00573649"/>
    <w:rsid w:val="00574B72"/>
    <w:rsid w:val="005842B8"/>
    <w:rsid w:val="0059125F"/>
    <w:rsid w:val="00592096"/>
    <w:rsid w:val="00593498"/>
    <w:rsid w:val="005A38D5"/>
    <w:rsid w:val="005A4699"/>
    <w:rsid w:val="005A6CDD"/>
    <w:rsid w:val="00606C49"/>
    <w:rsid w:val="0061296D"/>
    <w:rsid w:val="00615F0A"/>
    <w:rsid w:val="00617673"/>
    <w:rsid w:val="00631B18"/>
    <w:rsid w:val="00636BF1"/>
    <w:rsid w:val="00640033"/>
    <w:rsid w:val="006545D0"/>
    <w:rsid w:val="00654A72"/>
    <w:rsid w:val="0066079F"/>
    <w:rsid w:val="006671EC"/>
    <w:rsid w:val="006719BD"/>
    <w:rsid w:val="00676A76"/>
    <w:rsid w:val="00676B11"/>
    <w:rsid w:val="00696759"/>
    <w:rsid w:val="006B2FBC"/>
    <w:rsid w:val="006B62FA"/>
    <w:rsid w:val="006C7DEF"/>
    <w:rsid w:val="006D3C6B"/>
    <w:rsid w:val="006E0A57"/>
    <w:rsid w:val="006E145A"/>
    <w:rsid w:val="006E32B6"/>
    <w:rsid w:val="006E562F"/>
    <w:rsid w:val="006E5C9A"/>
    <w:rsid w:val="006F2A68"/>
    <w:rsid w:val="006F2C1D"/>
    <w:rsid w:val="006F3C1F"/>
    <w:rsid w:val="00703A29"/>
    <w:rsid w:val="00706183"/>
    <w:rsid w:val="00725E59"/>
    <w:rsid w:val="0072601F"/>
    <w:rsid w:val="00735DFD"/>
    <w:rsid w:val="0075580E"/>
    <w:rsid w:val="00757A34"/>
    <w:rsid w:val="00760458"/>
    <w:rsid w:val="00770582"/>
    <w:rsid w:val="00772F07"/>
    <w:rsid w:val="00793AE6"/>
    <w:rsid w:val="007A115C"/>
    <w:rsid w:val="007A389E"/>
    <w:rsid w:val="007C06B5"/>
    <w:rsid w:val="007C174B"/>
    <w:rsid w:val="007D1CE3"/>
    <w:rsid w:val="007D2A24"/>
    <w:rsid w:val="007D2FA2"/>
    <w:rsid w:val="007D7119"/>
    <w:rsid w:val="007E5ACA"/>
    <w:rsid w:val="008000F1"/>
    <w:rsid w:val="00801F42"/>
    <w:rsid w:val="0082509E"/>
    <w:rsid w:val="00867A03"/>
    <w:rsid w:val="00882C9C"/>
    <w:rsid w:val="00883DA2"/>
    <w:rsid w:val="008910BE"/>
    <w:rsid w:val="008A12F9"/>
    <w:rsid w:val="008A4B03"/>
    <w:rsid w:val="008C3F80"/>
    <w:rsid w:val="008D4793"/>
    <w:rsid w:val="008D7986"/>
    <w:rsid w:val="008E4F9E"/>
    <w:rsid w:val="008E53DA"/>
    <w:rsid w:val="009266E6"/>
    <w:rsid w:val="0094193C"/>
    <w:rsid w:val="00944B81"/>
    <w:rsid w:val="00946009"/>
    <w:rsid w:val="00951A65"/>
    <w:rsid w:val="009527E3"/>
    <w:rsid w:val="00953BA0"/>
    <w:rsid w:val="0097355A"/>
    <w:rsid w:val="00973852"/>
    <w:rsid w:val="00977253"/>
    <w:rsid w:val="00997CE4"/>
    <w:rsid w:val="009A1EF4"/>
    <w:rsid w:val="009B4669"/>
    <w:rsid w:val="009B5FC8"/>
    <w:rsid w:val="009B654C"/>
    <w:rsid w:val="009B6FA3"/>
    <w:rsid w:val="009E663A"/>
    <w:rsid w:val="009F719B"/>
    <w:rsid w:val="00A076DB"/>
    <w:rsid w:val="00A13D75"/>
    <w:rsid w:val="00A22346"/>
    <w:rsid w:val="00A250CD"/>
    <w:rsid w:val="00A25B9A"/>
    <w:rsid w:val="00A25E29"/>
    <w:rsid w:val="00A328E0"/>
    <w:rsid w:val="00A45432"/>
    <w:rsid w:val="00A57159"/>
    <w:rsid w:val="00A57575"/>
    <w:rsid w:val="00A6777E"/>
    <w:rsid w:val="00A73F36"/>
    <w:rsid w:val="00A77436"/>
    <w:rsid w:val="00A80648"/>
    <w:rsid w:val="00A825E2"/>
    <w:rsid w:val="00A827D0"/>
    <w:rsid w:val="00A83508"/>
    <w:rsid w:val="00A85FFF"/>
    <w:rsid w:val="00A95109"/>
    <w:rsid w:val="00AA0255"/>
    <w:rsid w:val="00AB1984"/>
    <w:rsid w:val="00AB4819"/>
    <w:rsid w:val="00AB6728"/>
    <w:rsid w:val="00AC1FC3"/>
    <w:rsid w:val="00AF1E98"/>
    <w:rsid w:val="00AF3BA9"/>
    <w:rsid w:val="00B01741"/>
    <w:rsid w:val="00B03128"/>
    <w:rsid w:val="00B10342"/>
    <w:rsid w:val="00B3521D"/>
    <w:rsid w:val="00B439DB"/>
    <w:rsid w:val="00B4658F"/>
    <w:rsid w:val="00B74554"/>
    <w:rsid w:val="00B82FD8"/>
    <w:rsid w:val="00B84D61"/>
    <w:rsid w:val="00B94A73"/>
    <w:rsid w:val="00BA14DE"/>
    <w:rsid w:val="00BA20C2"/>
    <w:rsid w:val="00BC038C"/>
    <w:rsid w:val="00BC44D2"/>
    <w:rsid w:val="00BC46B1"/>
    <w:rsid w:val="00BC47FC"/>
    <w:rsid w:val="00BD1851"/>
    <w:rsid w:val="00BD242E"/>
    <w:rsid w:val="00BD61A1"/>
    <w:rsid w:val="00C26819"/>
    <w:rsid w:val="00C27F0A"/>
    <w:rsid w:val="00C32791"/>
    <w:rsid w:val="00C53016"/>
    <w:rsid w:val="00C60CCE"/>
    <w:rsid w:val="00C7114D"/>
    <w:rsid w:val="00C92E50"/>
    <w:rsid w:val="00C94D84"/>
    <w:rsid w:val="00CB0D14"/>
    <w:rsid w:val="00CB19D3"/>
    <w:rsid w:val="00CD08DA"/>
    <w:rsid w:val="00CE3A93"/>
    <w:rsid w:val="00CF0FD6"/>
    <w:rsid w:val="00D02C66"/>
    <w:rsid w:val="00D25C36"/>
    <w:rsid w:val="00D347B8"/>
    <w:rsid w:val="00D412D4"/>
    <w:rsid w:val="00D5064B"/>
    <w:rsid w:val="00D53A70"/>
    <w:rsid w:val="00D77F09"/>
    <w:rsid w:val="00D85033"/>
    <w:rsid w:val="00D85493"/>
    <w:rsid w:val="00D87D92"/>
    <w:rsid w:val="00D939C7"/>
    <w:rsid w:val="00D9528C"/>
    <w:rsid w:val="00DA2829"/>
    <w:rsid w:val="00DC4680"/>
    <w:rsid w:val="00DC55A3"/>
    <w:rsid w:val="00DC56FE"/>
    <w:rsid w:val="00DD7548"/>
    <w:rsid w:val="00DE2263"/>
    <w:rsid w:val="00DE2BA7"/>
    <w:rsid w:val="00DE2F7D"/>
    <w:rsid w:val="00DE37E4"/>
    <w:rsid w:val="00DE5EFE"/>
    <w:rsid w:val="00DF01DD"/>
    <w:rsid w:val="00DF1A3B"/>
    <w:rsid w:val="00E03B39"/>
    <w:rsid w:val="00E07582"/>
    <w:rsid w:val="00E14F0B"/>
    <w:rsid w:val="00E15684"/>
    <w:rsid w:val="00E34844"/>
    <w:rsid w:val="00E47F84"/>
    <w:rsid w:val="00E51C21"/>
    <w:rsid w:val="00E60B31"/>
    <w:rsid w:val="00E85E5C"/>
    <w:rsid w:val="00E87C44"/>
    <w:rsid w:val="00EA0493"/>
    <w:rsid w:val="00EA430B"/>
    <w:rsid w:val="00EB249B"/>
    <w:rsid w:val="00EC51AE"/>
    <w:rsid w:val="00ED4278"/>
    <w:rsid w:val="00ED5444"/>
    <w:rsid w:val="00EE59CF"/>
    <w:rsid w:val="00EE5B66"/>
    <w:rsid w:val="00EF0CD1"/>
    <w:rsid w:val="00EF2EFD"/>
    <w:rsid w:val="00EF7BA0"/>
    <w:rsid w:val="00F02100"/>
    <w:rsid w:val="00F04CE7"/>
    <w:rsid w:val="00F105A9"/>
    <w:rsid w:val="00F23845"/>
    <w:rsid w:val="00F261D5"/>
    <w:rsid w:val="00F400DC"/>
    <w:rsid w:val="00F574F1"/>
    <w:rsid w:val="00F62C98"/>
    <w:rsid w:val="00F71329"/>
    <w:rsid w:val="00F756FC"/>
    <w:rsid w:val="00F82EC7"/>
    <w:rsid w:val="00F9357C"/>
    <w:rsid w:val="00FA1186"/>
    <w:rsid w:val="00FC31E2"/>
    <w:rsid w:val="00FD15AF"/>
    <w:rsid w:val="00FD3C57"/>
    <w:rsid w:val="00FD6C59"/>
    <w:rsid w:val="00FE1DDE"/>
    <w:rsid w:val="00FE24B1"/>
    <w:rsid w:val="00FE54E6"/>
    <w:rsid w:val="00FF5864"/>
    <w:rsid w:val="00FF737E"/>
    <w:rsid w:val="20827449"/>
    <w:rsid w:val="36D226F2"/>
    <w:rsid w:val="463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7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6534A6-7D38-4881-A317-EA95455DD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24</Pages>
  <Words>1728</Words>
  <Characters>9851</Characters>
  <Application>Microsoft Office Word</Application>
  <DocSecurity>0</DocSecurity>
  <Lines>82</Lines>
  <Paragraphs>23</Paragraphs>
  <ScaleCrop>false</ScaleCrop>
  <Company>Lenovo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32</cp:revision>
  <cp:lastPrinted>2021-04-07T05:45:00Z</cp:lastPrinted>
  <dcterms:created xsi:type="dcterms:W3CDTF">2021-04-12T11:15:00Z</dcterms:created>
  <dcterms:modified xsi:type="dcterms:W3CDTF">2021-04-19T10:01:00Z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