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86" w:rsidRDefault="0070028A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9C6A86" w:rsidRDefault="009C6A8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C6A86" w:rsidRDefault="009C6A8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C6A86" w:rsidRDefault="009C6A8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C6A86" w:rsidRDefault="009C6A86">
      <w:pPr>
        <w:rPr>
          <w:rFonts w:ascii="黑体" w:eastAsia="黑体" w:hAnsi="黑体"/>
          <w:sz w:val="32"/>
          <w:szCs w:val="32"/>
        </w:rPr>
      </w:pPr>
    </w:p>
    <w:p w:rsidR="009C6A86" w:rsidRDefault="009C6A8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C6A86" w:rsidRDefault="0070028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昌吉州经济协作服务中心2021年预算公开</w:t>
      </w: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9C6A8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70028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9C6A86" w:rsidRDefault="009C6A86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C6A86" w:rsidRDefault="007002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昌吉州经济协作服务中心概况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9C6A86" w:rsidRDefault="007002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2021年昌吉州经济协作服务中心预算公开表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9C6A86" w:rsidRDefault="007002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2021年昌吉州经济协作服务中心预算情况说明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2021年收支预算情况的总体说明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2021年收入预算情况说明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2021年支出预算情况说明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2021年一般公共预算当年拨款情况说明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2021年一般公共预算基本支出情况说明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2021年一般公共预算项目支出情况说明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2021年一般公共预算“三公”经费预算情况说明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经济协作服务中心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2021年政府性基金预算拨款情况说明</w:t>
      </w:r>
    </w:p>
    <w:p w:rsidR="009C6A86" w:rsidRDefault="007002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C6A86" w:rsidRDefault="007002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70028A" w:rsidP="00B95249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昌吉州经济协作服务中心单位概况</w:t>
      </w:r>
    </w:p>
    <w:p w:rsidR="009C6A86" w:rsidRDefault="0070028A" w:rsidP="00B9524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="00B9524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9C6A86" w:rsidRDefault="0070028A" w:rsidP="00B95249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负责来昌各级领导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的接待服务工作。</w:t>
      </w:r>
    </w:p>
    <w:p w:rsidR="009C6A86" w:rsidRDefault="0070028A" w:rsidP="00B95249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（二）负责各省市参观、考察、调研的接待服务工作。</w:t>
      </w:r>
    </w:p>
    <w:p w:rsidR="009C6A86" w:rsidRDefault="0070028A" w:rsidP="00B95249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（三）协助相关部门承担国家、自治区、自治州级会议的会务工作。</w:t>
      </w:r>
    </w:p>
    <w:p w:rsidR="009C6A86" w:rsidRDefault="0070028A" w:rsidP="00B9524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（四）负债州级代表团外出参观、考察、学习交流和经贸合作的联络和后勤保障工作。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9C6A86" w:rsidRDefault="0070028A" w:rsidP="00B9524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9C6A86" w:rsidRDefault="0070028A" w:rsidP="00B9524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昌吉</w:t>
      </w:r>
      <w:r>
        <w:rPr>
          <w:rFonts w:ascii="仿宋_GB2312" w:eastAsia="仿宋_GB2312" w:hAnsi="宋体" w:hint="eastAsia"/>
          <w:kern w:val="0"/>
          <w:sz w:val="32"/>
          <w:szCs w:val="32"/>
        </w:rPr>
        <w:t>州经济协作服务中心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 3个科室，分别是：会务科、协作科、综合科。</w:t>
      </w:r>
    </w:p>
    <w:p w:rsidR="009C6A86" w:rsidRDefault="0070028A" w:rsidP="00B9524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hint="eastAsia"/>
          <w:kern w:val="0"/>
          <w:sz w:val="32"/>
          <w:szCs w:val="32"/>
        </w:rPr>
        <w:t>州经济协作服务中心编制人数共10名，其中：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全额事业编制人数10名。现单位实有人数9人，其中：事业在职管理岗人员5人，较上年减少两人，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事业工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勤人员4人。核定机动车辆编制数为1辆，实有车辆5辆。</w:t>
      </w:r>
    </w:p>
    <w:p w:rsidR="009C6A86" w:rsidRDefault="009C6A86">
      <w:pPr>
        <w:widowControl/>
        <w:spacing w:line="52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9C6A86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70028A"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2021年州经济协作服务中心预算公开表</w:t>
      </w:r>
    </w:p>
    <w:p w:rsidR="009C6A86" w:rsidRDefault="0070028A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9C6A86" w:rsidRDefault="0070028A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9C6A86" w:rsidRDefault="0070028A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昌吉州经济协作中心                         单位：万元</w:t>
      </w:r>
    </w:p>
    <w:tbl>
      <w:tblPr>
        <w:tblW w:w="91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59"/>
        <w:gridCol w:w="1496"/>
        <w:gridCol w:w="3440"/>
        <w:gridCol w:w="1645"/>
      </w:tblGrid>
      <w:tr w:rsidR="009C6A86">
        <w:trPr>
          <w:trHeight w:val="517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5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135.16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112.9</w:t>
            </w:r>
          </w:p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135.16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12.3</w:t>
            </w:r>
          </w:p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9.96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trHeight w:val="60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</w:p>
        </w:tc>
      </w:tr>
    </w:tbl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9C6A86" w:rsidRDefault="0070028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编制部门（单位）：昌吉州经济协作中心                         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9C6A86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9C6A86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112.9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12.3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7.31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7.31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其他行政事业单位社保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135.16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135.16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9C6A86" w:rsidRDefault="009C6A8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9C6A86" w:rsidRDefault="0070028A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9C6A86" w:rsidRDefault="009C6A86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编制部门（单位）：昌吉州经济协作服务中心                    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81"/>
        <w:gridCol w:w="570"/>
        <w:gridCol w:w="510"/>
        <w:gridCol w:w="2385"/>
        <w:gridCol w:w="1614"/>
        <w:gridCol w:w="1856"/>
        <w:gridCol w:w="1904"/>
      </w:tblGrid>
      <w:tr w:rsidR="009C6A86">
        <w:trPr>
          <w:trHeight w:val="345"/>
        </w:trPr>
        <w:tc>
          <w:tcPr>
            <w:tcW w:w="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9C6A86">
        <w:trPr>
          <w:trHeight w:val="480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9C6A86">
        <w:trPr>
          <w:trHeight w:val="2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 w:rsidTr="00B95249">
        <w:trPr>
          <w:trHeight w:val="32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事业运行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112.9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112.9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机关事业单位基本支出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12.3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行政单位医疗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7.31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公务员医疗补助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2.31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2.31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其他行政事业单位社保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0.34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135.16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135.16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6A86" w:rsidRDefault="009C6A86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9C6A86" w:rsidRDefault="0070028A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C6A86" w:rsidRDefault="0070028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昌吉州经济协作服务中心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9C6A86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9C6A86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112.9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112.9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Pr="00B95249" w:rsidRDefault="00B9524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B9524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135.16</w:t>
            </w:r>
            <w:r w:rsidR="0070028A" w:rsidRPr="00B9524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Pr="00B95249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B9524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12.3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9.96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C6A86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135.16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6A86" w:rsidRDefault="009C6A8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590"/>
        <w:gridCol w:w="2337"/>
        <w:gridCol w:w="660"/>
        <w:gridCol w:w="1024"/>
        <w:gridCol w:w="216"/>
        <w:gridCol w:w="1626"/>
        <w:gridCol w:w="1701"/>
      </w:tblGrid>
      <w:tr w:rsidR="009C6A86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C6A86">
        <w:trPr>
          <w:trHeight w:val="285"/>
        </w:trPr>
        <w:tc>
          <w:tcPr>
            <w:tcW w:w="4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编制部门（单位）：昌吉州经济协作中心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ind w:firstLineChars="700" w:firstLine="16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C6A86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C6A86">
        <w:trPr>
          <w:trHeight w:val="465"/>
        </w:trPr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C6A8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31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112.9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机关事业单位基本支出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12.3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7.31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2.31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其他行政事业单位社保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 w:rsidR="009C6A86">
        <w:trPr>
          <w:trHeight w:val="375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C6A86">
        <w:trPr>
          <w:trHeight w:val="405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编制部门（单位）：昌吉州经济协作服务中心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单位：万元</w:t>
            </w:r>
          </w:p>
        </w:tc>
      </w:tr>
      <w:tr w:rsidR="009C6A86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C6A86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C6A86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45.47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45.47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基础性绩效、奖励性绩效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机关事业单位基本支出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职工基本医疗保险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3.7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1.5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0.91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2.09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9C6A8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135.16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123.36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11.8</w:t>
            </w:r>
          </w:p>
        </w:tc>
      </w:tr>
    </w:tbl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535"/>
        <w:gridCol w:w="405"/>
        <w:gridCol w:w="450"/>
        <w:gridCol w:w="720"/>
        <w:gridCol w:w="1380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9C6A86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9C6A86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编制部门（单位）：昌吉州经济协作服务中心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C6A86" w:rsidRDefault="0070028A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C6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98" w:type="dxa"/>
            <w:gridSpan w:val="4"/>
            <w:noWrap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20" w:type="dxa"/>
            <w:vMerge w:val="restart"/>
            <w:noWrap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80" w:type="dxa"/>
            <w:vMerge w:val="restart"/>
            <w:noWrap/>
            <w:vAlign w:val="center"/>
          </w:tcPr>
          <w:p w:rsidR="009C6A86" w:rsidRDefault="0070028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C6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4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9C6A86" w:rsidRDefault="009C6A8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C6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3" w:type="dxa"/>
            <w:gridSpan w:val="2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C6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3" w:type="dxa"/>
            <w:gridSpan w:val="2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9C6A86" w:rsidRDefault="0070028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C6A86" w:rsidRDefault="009C6A8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C6A86" w:rsidRDefault="00B9524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9C6A86" w:rsidRDefault="0070028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C6A86" w:rsidRDefault="009C6A8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昌吉州经济协作服务中心                       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9C6A86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C6A86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C6A86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 w:rsidP="00B952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</w:t>
            </w:r>
          </w:p>
        </w:tc>
      </w:tr>
      <w:tr w:rsidR="009C6A86">
        <w:trPr>
          <w:trHeight w:val="63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8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6A86" w:rsidRDefault="009C6A8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9C6A8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9C6A86" w:rsidRDefault="009C6A86">
      <w:pPr>
        <w:widowControl/>
        <w:spacing w:line="3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C6A86" w:rsidRDefault="0070028A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C6A86" w:rsidRDefault="0070028A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编制部门（单位）：昌吉州经济协作服务中心                      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9C6A86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C6A86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C6A86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6A8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7002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A86" w:rsidRDefault="009C6A8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6A86" w:rsidRDefault="0070028A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9C6A86" w:rsidRDefault="009C6A86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C6A86">
          <w:footerReference w:type="even" r:id="rId10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9C6A86" w:rsidRDefault="0070028A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2021年昌吉州经济协作服务中心预算情况说明</w:t>
      </w:r>
    </w:p>
    <w:p w:rsidR="009C6A86" w:rsidRDefault="009C6A86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昌吉州经济协作服务中心2021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按照全口径预算的原则，昌吉州经济协作服务中心2021年所有收入和支出均纳入部门（单位）预算管理。收支总预算135.16万元。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收入预算包括：一般公共预算135.16万元。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支出预算包括：一般公共服务支出112.9万元、社会保障和就业支出12.3万元、医疗卫生健康支出9.96万元。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昌吉州经济协作服务中心2021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昌吉州经济协作服务中心收入预算135.16万元，其中：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一般公共预算135.16万元，占100%，比上年增加135.16万元，主要原因是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单位为新成立单位，未列预算；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昌吉州经济协作服务中心2021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昌吉州经济协作服务中心2021年支出预算135.16万元，其中：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基本支出135.16万元，占100%，比上年增加135.16万元，主要原因是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项目支出0万元，占0%，比上年增加（减少）0万元，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主要原因是无。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昌吉州经济协作服务中心2021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2021年财政拨款收支总预算135.16万元。</w:t>
      </w:r>
    </w:p>
    <w:p w:rsidR="009C6A86" w:rsidRDefault="0070028A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9C6A86" w:rsidRDefault="0070028A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收入预算包括：一般公共预算拨款135.16万元。</w:t>
      </w:r>
    </w:p>
    <w:p w:rsidR="009C6A86" w:rsidRDefault="0070028A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一般公共预算支出包括：一般公共服务支出135.16万元，主要用于2013150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一般公共服务支出112.9万元、2080505社会保障和就业支出12.3万元、2101101医疗卫生健康支出9.96万元。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昌吉州经济协作服务中心2021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9C6A86" w:rsidRDefault="007002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昌吉州经济协作服务中心2021年一般公共预算拨款合计135.16万元，其中：基本支出135.16万元，比上年预算增加135.16万元，增长100%。主要原因是：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单位为新成立单位，未列预算。项目支出0万元，比上年预算增加（减少）0万元，增长（下降）0%。主要原因是：无。</w:t>
      </w:r>
    </w:p>
    <w:p w:rsidR="009C6A86" w:rsidRDefault="007002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1.一般公共服务支出2013150事业运行112.9万元，占83.54%。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2.一般公共服务支出2080505机关事业单位基本支出12.3万元，占9.1%。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3.一般公共服务支出2101102事业单位医疗7.31万元，占5.41%。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5.一般公共服务支出2101103公务员医疗补助2.31万元，占1.71%。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6.一般公共服务支出2101199其他行政事业单位社保0.34万元，占0.24%。</w:t>
      </w:r>
    </w:p>
    <w:p w:rsidR="009C6A86" w:rsidRDefault="0070028A">
      <w:pPr>
        <w:numPr>
          <w:ilvl w:val="0"/>
          <w:numId w:val="2"/>
        </w:num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一般公共预算当年拨款具体使用情况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一般公共服务（201）</w:t>
      </w:r>
      <w:r>
        <w:rPr>
          <w:rFonts w:ascii="仿宋_GB2312" w:eastAsia="仿宋_GB2312" w:hAnsi="宋体" w:cs="宋体"/>
          <w:kern w:val="0"/>
          <w:sz w:val="32"/>
          <w:szCs w:val="32"/>
        </w:rPr>
        <w:t>财政事务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（31）事业运行（50）：2021年预算数为</w:t>
      </w:r>
      <w:r>
        <w:rPr>
          <w:rFonts w:ascii="仿宋_GB2312" w:eastAsia="仿宋_GB2312" w:hint="eastAsia"/>
          <w:sz w:val="32"/>
          <w:szCs w:val="32"/>
        </w:rPr>
        <w:t>112.9万元，比上年预算数增加112.9万元，增长100%，主要原因是：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2.社会保障和就业支出（208）财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政事务（05）事业运行（05）：2021年预算数为12.3万元,比上年预算数增加12.3万元，主要原因是：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3.卫生健康支出（210）行政事业单位医疗（11）事业单位医疗（02）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2021年预算数为</w:t>
      </w:r>
      <w:r>
        <w:rPr>
          <w:rFonts w:ascii="仿宋_GB2312" w:eastAsia="仿宋_GB2312" w:hint="eastAsia"/>
          <w:sz w:val="32"/>
          <w:szCs w:val="32"/>
        </w:rPr>
        <w:t>7.31万元，比上年预算数增加7.31万元，增长100%，主要原因是：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4.卫生健康支出（210）行政事业单位医疗（11）公务员医疗补助（03）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2021年预算数为</w:t>
      </w:r>
      <w:r>
        <w:rPr>
          <w:rFonts w:ascii="仿宋_GB2312" w:eastAsia="仿宋_GB2312" w:hint="eastAsia"/>
          <w:sz w:val="32"/>
          <w:szCs w:val="32"/>
        </w:rPr>
        <w:t>2.31万元，比上年预算数增加2.31万元，增长100%，主要原因是：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5.卫生健康支出（210）行政事业单位医疗（11）其他</w:t>
      </w:r>
      <w:r>
        <w:rPr>
          <w:rFonts w:ascii="仿宋_GB2312" w:eastAsia="仿宋_GB2312" w:hint="eastAsia"/>
          <w:sz w:val="32"/>
          <w:szCs w:val="32"/>
        </w:rPr>
        <w:lastRenderedPageBreak/>
        <w:t>行政事业单位社保（99）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2021年预算数为：</w:t>
      </w:r>
      <w:r>
        <w:rPr>
          <w:rFonts w:ascii="仿宋_GB2312" w:eastAsia="仿宋_GB2312" w:hint="eastAsia"/>
          <w:sz w:val="32"/>
          <w:szCs w:val="32"/>
        </w:rPr>
        <w:t>0.34万元，比上年预算数增加0.34万元，增长100%，主要原因是：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上年我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单位为新成立单位，未列预算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昌吉州经济协作服务中心2021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昌吉州经济协作服务中心2021年一般公共预算基本支出135.16万元，其中：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123.36万元，主要包括：基本工资45.47万元、津贴补贴1.1万元、奖金3.09万元、伙食补助费13.86万元、绩效工资28.35万元、机关事业单位基本养老保险缴费12.3万元、职工基本医疗保险缴费7.31万元、公务员医疗补助缴费2.31万元、其他社会保障缴费0.34万元、住房公积金9.23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公用经费11.8万元，主要包括：办公费3.7万元、印刷费1.5万元、差旅费1.5万元、公务接待费0.1万元、工会经费0.91万元、福利费2.09万元、公务用车运行维护费2万元。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经济协作服务中心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2021年一般公共预算项目支出情况说明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本单位2021年未安排项目支出</w:t>
      </w:r>
      <w:r w:rsidR="00B9524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经济协作服务中心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2021年一般公共预算“三公”经费预算情况说明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昌吉州经济协作服务中心2021年一般公共预算“三公”经费数为2.1万元，其中：因公出国（境）费0万元，公务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用车购置0万元，公务用车运行费2万元，公务接待费0.1万元。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增加2.1万元，其中：因公出国（境）费增加0万元，主要原因是未安排出国境工作；公务用车购置费为0万元，未安排预算。公务用车运行费增加2万元，主要原因是上年新成立单位未安排车辆预算；公务接待费增加0.1万元，主要原因是上年新成立单位未安排接待预算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经济协作服务中心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2021年政府性基金预算拨款情况说明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昌吉州经济协作服务中心2021年没有使用政府性基金预算拨款安排的支出，政府性基金预算支出情况表为空表。</w:t>
      </w:r>
    </w:p>
    <w:p w:rsidR="009C6A86" w:rsidRDefault="007002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C6A86" w:rsidRDefault="007002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2021年，昌吉州经济协作服务中心的机关运行经费财政拨款预算11.8万元，比上年预算增加11.8万元，增加100%。主要原因是上年新成立单位未安排预算。</w:t>
      </w:r>
    </w:p>
    <w:p w:rsidR="009C6A86" w:rsidRDefault="007002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2021年，昌吉州经济协作服务中心政府采购预算4万元，其中：政府采购货物预算0.5万元，政府采购工程预算0万元，政府采购服务预算3.5万元。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2021年度本部门（单位）面向中小企业预留政府采购项目预算金额0.5万元，其中：面向小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预留政府采购项目预算金额0.5万元。</w:t>
      </w:r>
    </w:p>
    <w:p w:rsidR="009C6A86" w:rsidRDefault="007002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（三）国有资产占用使用情况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截至2020年底，昌吉州经济协作服务中心占用使用国有资产总体情况为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2.车辆5辆，价值37.54万元；其中：一般公务用车1辆，价值0万元；执法执勤用车0辆，价值0万元；其他车辆4辆，价值37.54万元。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3.办公家具价值0万元。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4.其他资产价值0万元。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2021年昌吉州经济协作服务中心部门预算未安排购置车辆经费，安排购置50万元以上大型设备0台（套），单位价值100万元以上大型设备0台（套）。</w:t>
      </w:r>
    </w:p>
    <w:p w:rsidR="009C6A86" w:rsidRDefault="007002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C6A86" w:rsidRDefault="0070028A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p w:rsidR="00B95249" w:rsidRDefault="00B95249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95249" w:rsidRDefault="00B95249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95249" w:rsidRDefault="00B95249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95249" w:rsidRDefault="00B95249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95249" w:rsidRDefault="00B95249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95249" w:rsidRDefault="00B9524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9C6A86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C6A86" w:rsidRDefault="009C6A86">
            <w:pPr>
              <w:widowControl/>
              <w:spacing w:line="480" w:lineRule="exact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9C6A86" w:rsidRDefault="0070028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9C6A86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C6A86" w:rsidRDefault="0070028A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（2021年）</w:t>
            </w:r>
          </w:p>
        </w:tc>
      </w:tr>
      <w:tr w:rsidR="009C6A86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 w:rsidR="009C6A86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C6A86" w:rsidRDefault="009C6A8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9C6A86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7002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C6A8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6A86" w:rsidRDefault="009C6A8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C6A86" w:rsidRDefault="009C6A86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9C6A86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9C6A86" w:rsidRDefault="0070028A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9C6A86" w:rsidRDefault="0070028A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9C6A86" w:rsidRDefault="009C6A8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C6A86" w:rsidRDefault="0070028A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9C6A86" w:rsidRDefault="009C6A86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C6A86" w:rsidRDefault="0070028A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9C6A86" w:rsidRDefault="007002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9C6A86" w:rsidRDefault="009C6A8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C6A86" w:rsidRDefault="009C6A8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C6A86" w:rsidRDefault="009C6A8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C6A86" w:rsidRDefault="009C6A8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C6A86" w:rsidRDefault="0070028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昌吉州经济协作服务中心</w:t>
      </w:r>
    </w:p>
    <w:p w:rsidR="009C6A86" w:rsidRDefault="0070028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9C6A86" w:rsidRDefault="009C6A86"/>
    <w:sectPr w:rsidR="009C6A86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43" w:rsidRDefault="00597443">
      <w:r>
        <w:separator/>
      </w:r>
    </w:p>
  </w:endnote>
  <w:endnote w:type="continuationSeparator" w:id="0">
    <w:p w:rsidR="00597443" w:rsidRDefault="0059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86" w:rsidRDefault="0070028A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9C6A86" w:rsidRDefault="009C6A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86" w:rsidRDefault="009C6A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43" w:rsidRDefault="00597443">
      <w:r>
        <w:separator/>
      </w:r>
    </w:p>
  </w:footnote>
  <w:footnote w:type="continuationSeparator" w:id="0">
    <w:p w:rsidR="00597443" w:rsidRDefault="0059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88CFDC"/>
    <w:multiLevelType w:val="singleLevel"/>
    <w:tmpl w:val="D488CFDC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183A8DD1"/>
    <w:multiLevelType w:val="singleLevel"/>
    <w:tmpl w:val="183A8DD1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A003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97443"/>
    <w:rsid w:val="006E145A"/>
    <w:rsid w:val="0070028A"/>
    <w:rsid w:val="00760458"/>
    <w:rsid w:val="007D7119"/>
    <w:rsid w:val="007E5ACA"/>
    <w:rsid w:val="00862634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9C6A86"/>
    <w:rsid w:val="00A13D75"/>
    <w:rsid w:val="00A57575"/>
    <w:rsid w:val="00AB1984"/>
    <w:rsid w:val="00B1220C"/>
    <w:rsid w:val="00B94A73"/>
    <w:rsid w:val="00B95249"/>
    <w:rsid w:val="00D85033"/>
    <w:rsid w:val="00DA2829"/>
    <w:rsid w:val="00E51C21"/>
    <w:rsid w:val="00F105A9"/>
    <w:rsid w:val="04A26DB5"/>
    <w:rsid w:val="06212368"/>
    <w:rsid w:val="06214F79"/>
    <w:rsid w:val="082F6F75"/>
    <w:rsid w:val="084B3CD1"/>
    <w:rsid w:val="0AA90A7E"/>
    <w:rsid w:val="0B0E2C58"/>
    <w:rsid w:val="0F007179"/>
    <w:rsid w:val="10A03737"/>
    <w:rsid w:val="15562190"/>
    <w:rsid w:val="15601E35"/>
    <w:rsid w:val="17E04CFA"/>
    <w:rsid w:val="1C484971"/>
    <w:rsid w:val="1C94766C"/>
    <w:rsid w:val="1D4720D0"/>
    <w:rsid w:val="1DFA1F02"/>
    <w:rsid w:val="1E8046D4"/>
    <w:rsid w:val="1FE54827"/>
    <w:rsid w:val="21BE0C64"/>
    <w:rsid w:val="242561BA"/>
    <w:rsid w:val="270E6A3C"/>
    <w:rsid w:val="2A70456C"/>
    <w:rsid w:val="2F146DEA"/>
    <w:rsid w:val="39524212"/>
    <w:rsid w:val="3979049C"/>
    <w:rsid w:val="3ACC23F6"/>
    <w:rsid w:val="3B9B3A56"/>
    <w:rsid w:val="3CC72A79"/>
    <w:rsid w:val="51DB36E6"/>
    <w:rsid w:val="52595DAE"/>
    <w:rsid w:val="55747B5E"/>
    <w:rsid w:val="55E218DC"/>
    <w:rsid w:val="5F9A01B7"/>
    <w:rsid w:val="5FC80A23"/>
    <w:rsid w:val="6D811084"/>
    <w:rsid w:val="6E062834"/>
    <w:rsid w:val="71D64F8B"/>
    <w:rsid w:val="71EB65F1"/>
    <w:rsid w:val="72DA0890"/>
    <w:rsid w:val="75463906"/>
    <w:rsid w:val="76225F0D"/>
    <w:rsid w:val="7665626D"/>
    <w:rsid w:val="785631EF"/>
    <w:rsid w:val="78C17728"/>
    <w:rsid w:val="7941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50462-953B-449D-9C06-C23BA61C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1387</Words>
  <Characters>7911</Characters>
  <Application>Microsoft Office Word</Application>
  <DocSecurity>0</DocSecurity>
  <Lines>65</Lines>
  <Paragraphs>18</Paragraphs>
  <ScaleCrop>false</ScaleCrop>
  <Company>Lenovo</Company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25</cp:revision>
  <cp:lastPrinted>2021-02-07T13:18:00Z</cp:lastPrinted>
  <dcterms:created xsi:type="dcterms:W3CDTF">2021-02-07T02:26:00Z</dcterms:created>
  <dcterms:modified xsi:type="dcterms:W3CDTF">2021-04-20T11:41:00Z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