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531" w:rsidRDefault="00F41902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6D4531" w:rsidRDefault="006D453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6D4531" w:rsidRDefault="006D453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6D4531" w:rsidRDefault="006D453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6D4531" w:rsidRDefault="006D4531">
      <w:pPr>
        <w:rPr>
          <w:rFonts w:ascii="黑体" w:eastAsia="黑体" w:hAnsi="黑体"/>
          <w:sz w:val="32"/>
          <w:szCs w:val="32"/>
        </w:rPr>
      </w:pPr>
    </w:p>
    <w:p w:rsidR="006D4531" w:rsidRDefault="006D453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6D4531" w:rsidRDefault="00F41902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bookmarkStart w:id="0" w:name="_GoBack"/>
      <w:r>
        <w:rPr>
          <w:rFonts w:ascii="方正小标宋_GBK" w:eastAsia="方正小标宋_GBK" w:hAnsi="宋体" w:hint="eastAsia"/>
          <w:kern w:val="0"/>
          <w:sz w:val="44"/>
          <w:szCs w:val="44"/>
        </w:rPr>
        <w:t>昌吉州政府投资项目评审中心</w:t>
      </w:r>
      <w:bookmarkEnd w:id="0"/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</w:p>
    <w:p w:rsidR="006D4531" w:rsidRDefault="00F41902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6D4531" w:rsidRDefault="006D453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D4531" w:rsidRDefault="006D453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D4531" w:rsidRDefault="006D453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D4531" w:rsidRDefault="006D453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D4531" w:rsidRDefault="006D453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D4531" w:rsidRDefault="006D453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D4531" w:rsidRDefault="006D453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D4531" w:rsidRDefault="006D453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D4531" w:rsidRDefault="006D453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D4531" w:rsidRDefault="006D453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D4531" w:rsidRDefault="00F41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6D4531" w:rsidRDefault="006D4531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6D4531" w:rsidRDefault="00F4190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昌吉政府投资项目评审中心概况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6D4531" w:rsidRDefault="00F4190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一、昌吉州政府投资项目评审中心收支总体情况表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二、昌吉州政府投资项目评审中心收入总体情况表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三、昌吉州政府投资项目评审中心支出总体情况表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6D4531" w:rsidRDefault="00F4190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一、关于昌吉州政府投资项目评审中心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二、关于昌吉州政府投资项目评审中心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三、关于昌吉州政府投资项目评审中心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lastRenderedPageBreak/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昌吉州政府投资项目评审中心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五、关于昌吉州政府投资项目评审中心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六、关于昌吉州政府投资项目评审中心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</w:t>
      </w:r>
      <w:r>
        <w:rPr>
          <w:rFonts w:ascii="仿宋_GB2312" w:eastAsia="仿宋_GB2312" w:hAnsi="宋体" w:hint="eastAsia"/>
          <w:kern w:val="0"/>
          <w:sz w:val="32"/>
          <w:szCs w:val="32"/>
        </w:rPr>
        <w:t>预算基本支出情况说明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七、关于昌吉州政府投资项目评审中心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八、关于昌吉州政府投资项目评审中心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九、关于昌吉州政府投资项目评审中心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6D4531" w:rsidRDefault="00F4190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6D4531" w:rsidRDefault="00F4190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F4190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昌吉州政府投资项目评审中心单位概况</w:t>
      </w:r>
    </w:p>
    <w:p w:rsidR="006D4531" w:rsidRDefault="006D4531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6D4531" w:rsidRDefault="00F41902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6D4531" w:rsidRDefault="00F41902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对政府投资项目进行评审、接受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自治州发改委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的委托，对基本建设、技术改造和其他项目的前期工作以及建设实施进行评审、论证、咨询，为决策提供科学依据；受建设单位委托，编制建设项目规划、项目建议书、可行性研究报告及项目资金申请报告书、节能评估报告、建设项目社会稳定风险评估报告，承办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州发改委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交办的其他事项。</w:t>
      </w:r>
    </w:p>
    <w:p w:rsidR="006D4531" w:rsidRDefault="00F41902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6D4531" w:rsidRDefault="00F41902">
      <w:pPr>
        <w:widowControl/>
        <w:spacing w:line="560" w:lineRule="exact"/>
        <w:ind w:leftChars="150" w:left="315"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昌吉州政府投资项目评审中心无下属预算单位，下设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0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个科室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6D4531" w:rsidRDefault="00F41902">
      <w:pPr>
        <w:widowControl/>
        <w:spacing w:line="560" w:lineRule="exact"/>
        <w:ind w:leftChars="150" w:left="315"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昌吉州政府投资项目评审中心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6D4531" w:rsidRDefault="006D453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D4531" w:rsidRDefault="006D453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D4531" w:rsidRDefault="006D4531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F41902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6D4531" w:rsidRDefault="00F41902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6D4531" w:rsidRDefault="00F41902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6D4531" w:rsidRDefault="00F41902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昌吉州政府投资项目评审中心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</w:t>
      </w:r>
      <w:r>
        <w:rPr>
          <w:rFonts w:ascii="仿宋_GB2312" w:eastAsia="仿宋_GB2312" w:hAnsi="宋体" w:hint="eastAsia"/>
          <w:kern w:val="0"/>
          <w:sz w:val="24"/>
        </w:rPr>
        <w:t xml:space="preserve">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6D4531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72.64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58.35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72.64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6.08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8.21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72.64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72.64</w:t>
            </w:r>
          </w:p>
        </w:tc>
      </w:tr>
    </w:tbl>
    <w:p w:rsidR="006D4531" w:rsidRDefault="00F4190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6D4531" w:rsidRDefault="00F4190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6D4531" w:rsidRDefault="00F4190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编制部门（单位）：昌吉州政府投资项目评审中心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</w:t>
      </w:r>
      <w:r>
        <w:rPr>
          <w:rFonts w:ascii="仿宋_GB2312" w:eastAsia="仿宋_GB2312" w:hAnsi="宋体" w:hint="eastAsia"/>
          <w:kern w:val="0"/>
          <w:sz w:val="24"/>
        </w:rPr>
        <w:t xml:space="preserve">   </w:t>
      </w:r>
      <w:r>
        <w:rPr>
          <w:rFonts w:ascii="仿宋_GB2312" w:eastAsia="仿宋_GB2312" w:hAnsi="宋体" w:hint="eastAsia"/>
          <w:kern w:val="0"/>
          <w:sz w:val="24"/>
        </w:rPr>
        <w:t xml:space="preserve">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6D4531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6D4531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4531" w:rsidRDefault="00F41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58.35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4531" w:rsidRDefault="00F41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58.35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6D453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72.64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72.64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6D4531" w:rsidRDefault="006D453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6D453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6D453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6D453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F41902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6D4531" w:rsidRDefault="00F41902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6D4531" w:rsidRDefault="006D4531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F41902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编制部门（单位）：昌吉州政府投资项目评审中心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 xml:space="preserve">  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519"/>
        <w:gridCol w:w="450"/>
        <w:gridCol w:w="439"/>
        <w:gridCol w:w="2397"/>
        <w:gridCol w:w="1855"/>
        <w:gridCol w:w="1856"/>
        <w:gridCol w:w="1904"/>
      </w:tblGrid>
      <w:tr w:rsidR="006D4531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6D4531">
        <w:trPr>
          <w:trHeight w:val="480"/>
        </w:trPr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3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6D4531">
        <w:trPr>
          <w:trHeight w:val="27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3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58.35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58.35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72.64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72.64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110</w:t>
            </w:r>
          </w:p>
        </w:tc>
      </w:tr>
    </w:tbl>
    <w:p w:rsidR="006D4531" w:rsidRDefault="006D4531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6D4531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6D4531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F41902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6D4531" w:rsidRDefault="00F41902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6D4531" w:rsidRDefault="00F41902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昌吉州政府投资项目评审中心</w:t>
      </w:r>
      <w:r>
        <w:rPr>
          <w:rFonts w:ascii="仿宋_GB2312" w:eastAsia="仿宋_GB2312" w:hAnsi="宋体" w:hint="eastAsia"/>
          <w:kern w:val="0"/>
          <w:szCs w:val="21"/>
        </w:rPr>
        <w:t xml:space="preserve">          </w:t>
      </w:r>
      <w:r>
        <w:rPr>
          <w:rFonts w:ascii="仿宋_GB2312" w:eastAsia="仿宋_GB2312" w:hAnsi="宋体" w:hint="eastAsia"/>
          <w:kern w:val="0"/>
          <w:szCs w:val="21"/>
        </w:rPr>
        <w:t xml:space="preserve">     </w:t>
      </w:r>
      <w:r>
        <w:rPr>
          <w:rFonts w:ascii="仿宋_GB2312" w:eastAsia="仿宋_GB2312" w:hAnsi="宋体" w:hint="eastAsia"/>
          <w:kern w:val="0"/>
          <w:szCs w:val="21"/>
        </w:rPr>
        <w:t xml:space="preserve">  </w:t>
      </w:r>
      <w:r>
        <w:rPr>
          <w:rFonts w:ascii="仿宋_GB2312" w:eastAsia="仿宋_GB2312" w:hAnsi="宋体" w:hint="eastAsia"/>
          <w:kern w:val="0"/>
          <w:szCs w:val="21"/>
        </w:rPr>
        <w:t xml:space="preserve">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6D4531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6D4531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72.64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58.35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58.35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72.64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6.08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6.08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D453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D4531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72.64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72.64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72.64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4531" w:rsidRDefault="006D453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6D4531" w:rsidRDefault="006D453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F4190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1684"/>
        <w:gridCol w:w="1842"/>
        <w:gridCol w:w="1701"/>
      </w:tblGrid>
      <w:tr w:rsidR="006D4531">
        <w:trPr>
          <w:trHeight w:val="450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6D4531">
        <w:trPr>
          <w:trHeight w:val="285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昌吉州政府投资项目评审中心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6D4531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6D4531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6D453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58.35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58.35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72.64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72.64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6D4531" w:rsidRDefault="006D453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6D453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6D453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F4190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1701"/>
        <w:gridCol w:w="1701"/>
        <w:gridCol w:w="1701"/>
      </w:tblGrid>
      <w:tr w:rsidR="006D4531">
        <w:trPr>
          <w:trHeight w:val="375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6D4531">
        <w:trPr>
          <w:trHeight w:val="405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昌吉州政府投资项目评审中心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6D4531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6D4531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6D4531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23.19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23.19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基础性绩效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工资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、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奖励性绩效工资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13.26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13.26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4.56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4.56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1.15</w:t>
            </w: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0.30</w:t>
            </w: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电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0.30</w:t>
            </w: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邮电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0.16</w:t>
            </w: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1.00</w:t>
            </w: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0.05</w:t>
            </w: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0.14</w:t>
            </w: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1.00</w:t>
            </w: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0.46</w:t>
            </w: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1.07</w:t>
            </w: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1.55</w:t>
            </w: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1.07</w:t>
            </w: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72.64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64.39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8.25</w:t>
            </w:r>
          </w:p>
        </w:tc>
      </w:tr>
    </w:tbl>
    <w:p w:rsidR="006D4531" w:rsidRDefault="00F4190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502"/>
        <w:gridCol w:w="397"/>
        <w:gridCol w:w="396"/>
        <w:gridCol w:w="986"/>
        <w:gridCol w:w="1209"/>
        <w:gridCol w:w="750"/>
        <w:gridCol w:w="569"/>
        <w:gridCol w:w="536"/>
        <w:gridCol w:w="652"/>
        <w:gridCol w:w="652"/>
        <w:gridCol w:w="578"/>
        <w:gridCol w:w="419"/>
        <w:gridCol w:w="578"/>
        <w:gridCol w:w="420"/>
        <w:gridCol w:w="420"/>
        <w:gridCol w:w="389"/>
        <w:gridCol w:w="79"/>
      </w:tblGrid>
      <w:tr w:rsidR="006D4531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6D4531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D4531" w:rsidRDefault="00F4190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昌吉州政府投资项目评审中心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303" w:type="dxa"/>
            <w:gridSpan w:val="4"/>
            <w:noWrap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986" w:type="dxa"/>
            <w:vMerge w:val="restart"/>
            <w:noWrap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09" w:type="dxa"/>
            <w:vMerge w:val="restart"/>
            <w:noWrap/>
            <w:vAlign w:val="center"/>
          </w:tcPr>
          <w:p w:rsidR="006D4531" w:rsidRDefault="00F41902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51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86" w:type="dxa"/>
            <w:vMerge/>
            <w:tcBorders>
              <w:bottom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</w:tcPr>
          <w:p w:rsidR="006D4531" w:rsidRDefault="006D453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6D4531" w:rsidRDefault="006D453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</w:tcPr>
          <w:p w:rsidR="006D4531" w:rsidRDefault="006D453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6D4531" w:rsidRDefault="006D453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6D4531" w:rsidRDefault="006D453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6D4531" w:rsidRDefault="006D453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6D4531" w:rsidRDefault="006D453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6D4531" w:rsidRDefault="006D453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6D4531" w:rsidRDefault="006D453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6D4531" w:rsidRDefault="006D453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6D4531" w:rsidRDefault="006D453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6D4531" w:rsidRDefault="006D453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0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0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0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0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0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0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0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0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0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0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0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0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6D4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0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56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6D4531" w:rsidRDefault="00F4190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6D4531" w:rsidRDefault="006D453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6D4531" w:rsidRDefault="00F4190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备注：我单位无项目支出预算，此表为空表</w:t>
      </w:r>
    </w:p>
    <w:p w:rsidR="006D4531" w:rsidRDefault="006D453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F4190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6D4531" w:rsidRDefault="00F4190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6D4531" w:rsidRDefault="006D453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F4190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昌吉州政府投资项目评审中心</w:t>
      </w:r>
      <w:r>
        <w:rPr>
          <w:rFonts w:ascii="仿宋_GB2312" w:eastAsia="仿宋_GB2312" w:hAnsi="宋体" w:hint="eastAsia"/>
          <w:kern w:val="0"/>
          <w:sz w:val="24"/>
        </w:rPr>
        <w:t xml:space="preserve">      </w:t>
      </w:r>
      <w:r>
        <w:rPr>
          <w:rFonts w:ascii="仿宋_GB2312" w:eastAsia="仿宋_GB2312" w:hAnsi="宋体" w:hint="eastAsia"/>
          <w:kern w:val="0"/>
          <w:sz w:val="24"/>
        </w:rPr>
        <w:t xml:space="preserve">    </w:t>
      </w:r>
      <w:r>
        <w:rPr>
          <w:rFonts w:ascii="仿宋_GB2312" w:eastAsia="仿宋_GB2312" w:hAnsi="宋体" w:hint="eastAsia"/>
          <w:kern w:val="0"/>
          <w:sz w:val="24"/>
        </w:rPr>
        <w:t xml:space="preserve">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6D4531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6D4531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D4531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D4531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6D4531" w:rsidRDefault="006D4531" w:rsidP="00D91196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6D4531" w:rsidRDefault="006D453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D4531" w:rsidRDefault="006D453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D4531" w:rsidRDefault="006D453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D4531" w:rsidRDefault="006D453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D4531" w:rsidRDefault="006D453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D4531" w:rsidRDefault="006D453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D4531" w:rsidRDefault="006D453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D4531" w:rsidRDefault="006D453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D4531" w:rsidRDefault="006D453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D4531" w:rsidRDefault="006D453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D4531" w:rsidRDefault="006D453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D4531" w:rsidRDefault="006D453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D4531" w:rsidRDefault="006D453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D4531" w:rsidRDefault="006D4531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D91196" w:rsidRDefault="00D91196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6D4531" w:rsidRDefault="006D453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D4531" w:rsidRDefault="00F41902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6D4531" w:rsidRDefault="00F41902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6D4531" w:rsidRDefault="00F41902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编制部门（单位）：昌吉州政府投资项目评审中心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</w:t>
      </w:r>
      <w:r>
        <w:rPr>
          <w:rFonts w:ascii="仿宋_GB2312" w:eastAsia="仿宋_GB2312" w:hAnsi="宋体" w:hint="eastAsia"/>
          <w:kern w:val="0"/>
          <w:sz w:val="24"/>
        </w:rPr>
        <w:t xml:space="preserve">    </w:t>
      </w:r>
      <w:r>
        <w:rPr>
          <w:rFonts w:ascii="仿宋_GB2312" w:eastAsia="仿宋_GB2312" w:hAnsi="宋体" w:hint="eastAsia"/>
          <w:kern w:val="0"/>
          <w:sz w:val="24"/>
        </w:rPr>
        <w:t xml:space="preserve">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6D4531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6D4531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6D4531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D453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F4190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531" w:rsidRDefault="006D453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6D4531" w:rsidRDefault="00F41902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6D4531" w:rsidRDefault="006D4531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6D4531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6D4531" w:rsidRDefault="00F41902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年昌吉州政府投资项目评审中心预算情况说明</w:t>
      </w:r>
    </w:p>
    <w:p w:rsidR="006D4531" w:rsidRDefault="006D4531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6D4531" w:rsidRDefault="00F4190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关于昌吉州政府投资项目评审中心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按照全口径预算的原则，昌吉州政府投资项目评审中心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58.35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6D4531" w:rsidRDefault="00F4190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二、关于昌吉州政府投资项目评审中心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昌吉州政府投资项目评审中心收入预算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万元，主要原因是增加人员经费和公用经费预算支出；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基金预算未安排。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6D4531" w:rsidRDefault="00F4190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三、关于昌吉州政府投资项目评审中心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昌吉州政府投资项目评审中心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主要原因是增加人员经费。</w:t>
      </w:r>
    </w:p>
    <w:p w:rsidR="006D4531" w:rsidRDefault="00F41902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四、关于昌吉州政府投资项目评审中心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6D4531" w:rsidRDefault="00F4190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6D4531" w:rsidRDefault="00F4190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72.64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6D4531" w:rsidRDefault="00F4190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州评审中心工资福利支出和评审中心日常工作开支；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州评审中心职工基本养老保险缴费支出；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，主要用于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州评审中心职工行政单位医疗、公务员医疗补助等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6D4531" w:rsidRDefault="00F4190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五、关于昌吉州政府投资项目评审中心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6D4531" w:rsidRDefault="00F4190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昌吉州政府投资项目评审中心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3.28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。主要原因是：增加人员经费。</w:t>
      </w:r>
    </w:p>
    <w:p w:rsidR="006D4531" w:rsidRDefault="00F4190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58.35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80.33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6.08</w:t>
      </w:r>
      <w:r>
        <w:rPr>
          <w:rFonts w:ascii="仿宋_GB2312" w:eastAsia="仿宋_GB2312" w:hint="eastAsia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占</w:t>
      </w:r>
      <w:r>
        <w:rPr>
          <w:rFonts w:ascii="仿宋_GB2312" w:eastAsia="仿宋_GB2312" w:hint="eastAsia"/>
          <w:sz w:val="32"/>
          <w:szCs w:val="32"/>
        </w:rPr>
        <w:t>8.37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8.21</w:t>
      </w:r>
      <w:r>
        <w:rPr>
          <w:rFonts w:ascii="仿宋_GB2312" w:eastAsia="仿宋_GB2312" w:hint="eastAsia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占</w:t>
      </w:r>
      <w:r>
        <w:rPr>
          <w:rFonts w:ascii="仿宋_GB2312" w:eastAsia="仿宋_GB2312" w:hint="eastAsia"/>
          <w:sz w:val="32"/>
          <w:szCs w:val="32"/>
        </w:rPr>
        <w:t>11.30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6D4531" w:rsidRDefault="00F4190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一般公共服务（类）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发展与改革事务</w:t>
      </w:r>
      <w:r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事业</w:t>
      </w:r>
      <w:r>
        <w:rPr>
          <w:rFonts w:ascii="仿宋_GB2312" w:eastAsia="仿宋_GB2312" w:hAnsi="宋体" w:cs="宋体"/>
          <w:kern w:val="0"/>
          <w:sz w:val="32"/>
          <w:szCs w:val="32"/>
        </w:rPr>
        <w:t>运行</w:t>
      </w:r>
      <w:r>
        <w:rPr>
          <w:rFonts w:ascii="仿宋_GB2312" w:eastAsia="仿宋_GB2312" w:hAnsi="宋体" w:cs="宋体"/>
          <w:kern w:val="0"/>
          <w:sz w:val="32"/>
          <w:szCs w:val="32"/>
        </w:rPr>
        <w:lastRenderedPageBreak/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58.35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11.98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17.03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减少社会保险缴费支出。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2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</w:t>
      </w:r>
      <w:r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行政事业单位养老</w:t>
      </w:r>
      <w:r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机关事业单位基本养老保险缴费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6.08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增加基本养老保险缴费。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3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</w:t>
      </w:r>
      <w:r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行政事业单位医疗</w:t>
      </w:r>
      <w:r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事业单位医疗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6.08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增加事业单位医疗缴费。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4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</w:t>
      </w:r>
      <w:r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行政事业单位医疗</w:t>
      </w:r>
      <w:r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公务员医疗补助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1.96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增加公务员医疗补助缴费。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5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</w:t>
      </w:r>
      <w:r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行政事业单位医疗</w:t>
      </w:r>
      <w:r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其他行政事业单位医疗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0.17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增加其他行政事业单位医疗缴费。</w:t>
      </w:r>
    </w:p>
    <w:p w:rsidR="006D4531" w:rsidRDefault="00F4190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六、关于昌吉州政府投资项目评审中心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昌吉州政府投资项目评审中心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64.39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、住房公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奖励金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、其他对个人和家庭的补助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0.40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等。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万元、邮电费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万元、维修（护）费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万元、培训费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万元、劳务费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万元、公务用车运行维护费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万元等。</w:t>
      </w:r>
    </w:p>
    <w:p w:rsidR="006D4531" w:rsidRDefault="00F4190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七、关于昌吉州政府投资项目评审中心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本单位无项目支出。</w:t>
      </w:r>
    </w:p>
    <w:p w:rsidR="006D4531" w:rsidRDefault="00F4190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八、关于昌吉州政府投资项目评审中心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昌吉州政府投资项目评审中心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我单位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未安排因公出国（境）费预算；公务用车购置费为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hint="eastAsia"/>
          <w:sz w:val="32"/>
          <w:szCs w:val="32"/>
        </w:rPr>
        <w:t>我单位严格执行中央八项规定和自治区十条规定，严格控制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公务用车运行费；公务接待费增加（减少）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我单位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未安排预算公务接待费。</w:t>
      </w:r>
    </w:p>
    <w:p w:rsidR="006D4531" w:rsidRDefault="00F4190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九、关于昌吉州政府投资项目评审中心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昌吉州政府投资项目评审中心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6D4531" w:rsidRDefault="00F4190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6D4531" w:rsidRDefault="00F4190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年，昌吉州政府投资项目评审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中心的机关运行经费财政拨款预算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人员调整公用经费增加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6D4531" w:rsidRDefault="00F4190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年，昌吉州政府投资项目评审中心政府采购预算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6D4531" w:rsidRDefault="00F4190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年底，昌吉州政府投资项目评审中心占用使用国有资产总体情况为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6D4531" w:rsidRDefault="00F4190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年昌吉州政府投资项目评审中心部门预算未安排购置车辆经费，安排购置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6D4531" w:rsidRDefault="00F4190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6D4531" w:rsidRDefault="00F41902">
      <w:pPr>
        <w:widowControl/>
        <w:spacing w:line="480" w:lineRule="exact"/>
        <w:ind w:firstLineChars="196" w:firstLine="627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6D4531" w:rsidRDefault="00F41902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6D4531" w:rsidRDefault="00F41902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6D4531" w:rsidRDefault="006D453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D4531" w:rsidRDefault="00F41902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6D4531" w:rsidRDefault="006D4531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6D4531" w:rsidRDefault="00F41902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6D4531" w:rsidRDefault="00F4190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6D4531" w:rsidRDefault="00F4190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6D4531" w:rsidRDefault="00F4190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6D4531" w:rsidRDefault="00F4190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6D4531" w:rsidRDefault="00F4190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6D4531" w:rsidRDefault="00F4190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6D4531" w:rsidRDefault="00F4190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</w:t>
      </w:r>
      <w:r>
        <w:rPr>
          <w:rFonts w:ascii="仿宋_GB2312" w:eastAsia="仿宋_GB2312" w:hint="eastAsia"/>
          <w:sz w:val="32"/>
          <w:szCs w:val="32"/>
        </w:rPr>
        <w:t>、过路过桥费、保险费、安全奖励费用等支出；公务接待费指单位按规定开支的各类公务接待（含外宾接待）支出。</w:t>
      </w:r>
    </w:p>
    <w:p w:rsidR="006D4531" w:rsidRDefault="00F4190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6D4531" w:rsidRDefault="006D453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D4531" w:rsidRDefault="006D453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D4531" w:rsidRDefault="006D453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D4531" w:rsidRDefault="006D453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D4531" w:rsidRDefault="00F41902">
      <w:pPr>
        <w:widowControl/>
        <w:spacing w:line="520" w:lineRule="exact"/>
        <w:ind w:left="4800" w:hangingChars="1500" w:hanging="480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</w:t>
      </w:r>
      <w:r w:rsidR="00D91196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 w:rsidR="00D91196" w:rsidRPr="00D91196">
        <w:rPr>
          <w:rFonts w:ascii="仿宋_GB2312" w:eastAsia="仿宋_GB2312" w:hAnsi="宋体" w:cs="宋体" w:hint="eastAsia"/>
          <w:kern w:val="0"/>
          <w:sz w:val="32"/>
          <w:szCs w:val="32"/>
        </w:rPr>
        <w:t>昌吉州政府投资项目评审中心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6D4531" w:rsidRDefault="006D4531"/>
    <w:sectPr w:rsidR="006D4531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902" w:rsidRDefault="00F41902">
      <w:r>
        <w:separator/>
      </w:r>
    </w:p>
  </w:endnote>
  <w:endnote w:type="continuationSeparator" w:id="0">
    <w:p w:rsidR="00F41902" w:rsidRDefault="00F4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531" w:rsidRDefault="00F41902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6D4531" w:rsidRDefault="006D453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531" w:rsidRDefault="006D453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902" w:rsidRDefault="00F41902">
      <w:r>
        <w:separator/>
      </w:r>
    </w:p>
  </w:footnote>
  <w:footnote w:type="continuationSeparator" w:id="0">
    <w:p w:rsidR="00F41902" w:rsidRDefault="00F41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6D4531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D85033"/>
    <w:rsid w:val="00D91196"/>
    <w:rsid w:val="00DA2829"/>
    <w:rsid w:val="00E51C21"/>
    <w:rsid w:val="00E745B0"/>
    <w:rsid w:val="00F105A9"/>
    <w:rsid w:val="00F41902"/>
    <w:rsid w:val="01783BC1"/>
    <w:rsid w:val="01B00101"/>
    <w:rsid w:val="045677B2"/>
    <w:rsid w:val="0481259B"/>
    <w:rsid w:val="056010F4"/>
    <w:rsid w:val="07066473"/>
    <w:rsid w:val="076D43F8"/>
    <w:rsid w:val="08C27292"/>
    <w:rsid w:val="090553AB"/>
    <w:rsid w:val="09472116"/>
    <w:rsid w:val="09C03DFD"/>
    <w:rsid w:val="09D1672F"/>
    <w:rsid w:val="0A5C5252"/>
    <w:rsid w:val="0A75042A"/>
    <w:rsid w:val="0AE57C8A"/>
    <w:rsid w:val="0B915151"/>
    <w:rsid w:val="0D7065BB"/>
    <w:rsid w:val="0F427E27"/>
    <w:rsid w:val="0F9559FB"/>
    <w:rsid w:val="10414D0E"/>
    <w:rsid w:val="104C10AA"/>
    <w:rsid w:val="10585317"/>
    <w:rsid w:val="1099602D"/>
    <w:rsid w:val="11EF4CB2"/>
    <w:rsid w:val="11FD4A68"/>
    <w:rsid w:val="1252366E"/>
    <w:rsid w:val="14A96A7C"/>
    <w:rsid w:val="16A77DB6"/>
    <w:rsid w:val="16E37114"/>
    <w:rsid w:val="178933C9"/>
    <w:rsid w:val="18DA044D"/>
    <w:rsid w:val="1BDB2221"/>
    <w:rsid w:val="1C02078C"/>
    <w:rsid w:val="1CC8638E"/>
    <w:rsid w:val="1D8E37AA"/>
    <w:rsid w:val="1DDC71F2"/>
    <w:rsid w:val="1E4B17FC"/>
    <w:rsid w:val="1E9F7210"/>
    <w:rsid w:val="200C4267"/>
    <w:rsid w:val="20ED7410"/>
    <w:rsid w:val="21AC32D1"/>
    <w:rsid w:val="21B202E2"/>
    <w:rsid w:val="21DE293A"/>
    <w:rsid w:val="220947C6"/>
    <w:rsid w:val="222C5303"/>
    <w:rsid w:val="226A26E5"/>
    <w:rsid w:val="23603081"/>
    <w:rsid w:val="2544403A"/>
    <w:rsid w:val="254612EA"/>
    <w:rsid w:val="25D00906"/>
    <w:rsid w:val="267D5014"/>
    <w:rsid w:val="27FF2A55"/>
    <w:rsid w:val="289F1AAE"/>
    <w:rsid w:val="299506C0"/>
    <w:rsid w:val="29997024"/>
    <w:rsid w:val="2B6C6524"/>
    <w:rsid w:val="2C8B0808"/>
    <w:rsid w:val="2CB82707"/>
    <w:rsid w:val="2CC74037"/>
    <w:rsid w:val="2CCD5648"/>
    <w:rsid w:val="2CF026F3"/>
    <w:rsid w:val="2E0D3DA7"/>
    <w:rsid w:val="2FA56ADD"/>
    <w:rsid w:val="31C46D67"/>
    <w:rsid w:val="32B12C0F"/>
    <w:rsid w:val="33545047"/>
    <w:rsid w:val="33DC7FED"/>
    <w:rsid w:val="340B2B1E"/>
    <w:rsid w:val="34F05EE0"/>
    <w:rsid w:val="372F3FCA"/>
    <w:rsid w:val="38275706"/>
    <w:rsid w:val="3994299F"/>
    <w:rsid w:val="39AF22FE"/>
    <w:rsid w:val="3A305517"/>
    <w:rsid w:val="3ADE615D"/>
    <w:rsid w:val="3C4B100E"/>
    <w:rsid w:val="3C9C1C7A"/>
    <w:rsid w:val="3E6E6DD2"/>
    <w:rsid w:val="3F7C0C53"/>
    <w:rsid w:val="402E0733"/>
    <w:rsid w:val="405E56A1"/>
    <w:rsid w:val="43300C3D"/>
    <w:rsid w:val="45F01D72"/>
    <w:rsid w:val="45F1138A"/>
    <w:rsid w:val="46D460E6"/>
    <w:rsid w:val="47565704"/>
    <w:rsid w:val="48477BE4"/>
    <w:rsid w:val="489237A6"/>
    <w:rsid w:val="48C23002"/>
    <w:rsid w:val="48EE28AD"/>
    <w:rsid w:val="497E08E9"/>
    <w:rsid w:val="4A5804D2"/>
    <w:rsid w:val="4AD001B0"/>
    <w:rsid w:val="4B3A41F4"/>
    <w:rsid w:val="4BA7764E"/>
    <w:rsid w:val="4D6A1183"/>
    <w:rsid w:val="4DE94BA9"/>
    <w:rsid w:val="4E772D92"/>
    <w:rsid w:val="4E90575E"/>
    <w:rsid w:val="4EBE5447"/>
    <w:rsid w:val="50A26F67"/>
    <w:rsid w:val="52E55FBC"/>
    <w:rsid w:val="53C213B0"/>
    <w:rsid w:val="558849A6"/>
    <w:rsid w:val="56463B50"/>
    <w:rsid w:val="59B45F1D"/>
    <w:rsid w:val="5A536642"/>
    <w:rsid w:val="5BE71738"/>
    <w:rsid w:val="5C3E6F5E"/>
    <w:rsid w:val="5C4D4E90"/>
    <w:rsid w:val="5C5212A4"/>
    <w:rsid w:val="5D0764DF"/>
    <w:rsid w:val="5D722D05"/>
    <w:rsid w:val="605247AA"/>
    <w:rsid w:val="61A80EE5"/>
    <w:rsid w:val="61AE630D"/>
    <w:rsid w:val="61C56444"/>
    <w:rsid w:val="625C1495"/>
    <w:rsid w:val="62766F11"/>
    <w:rsid w:val="62995E3F"/>
    <w:rsid w:val="63972501"/>
    <w:rsid w:val="63DB7D55"/>
    <w:rsid w:val="63E6130B"/>
    <w:rsid w:val="64F17920"/>
    <w:rsid w:val="652434EA"/>
    <w:rsid w:val="655C1E75"/>
    <w:rsid w:val="659A28BC"/>
    <w:rsid w:val="65AD41DB"/>
    <w:rsid w:val="667D766D"/>
    <w:rsid w:val="67201990"/>
    <w:rsid w:val="67F93FE2"/>
    <w:rsid w:val="68E65C32"/>
    <w:rsid w:val="6C997F17"/>
    <w:rsid w:val="6CA263A0"/>
    <w:rsid w:val="6D182D24"/>
    <w:rsid w:val="6D547630"/>
    <w:rsid w:val="6E9D495E"/>
    <w:rsid w:val="6EA5325A"/>
    <w:rsid w:val="6EC52548"/>
    <w:rsid w:val="6ECA0B38"/>
    <w:rsid w:val="6F52145C"/>
    <w:rsid w:val="6F840EF1"/>
    <w:rsid w:val="70985376"/>
    <w:rsid w:val="7121635B"/>
    <w:rsid w:val="71843E7A"/>
    <w:rsid w:val="719A26F6"/>
    <w:rsid w:val="73EB5ED8"/>
    <w:rsid w:val="750F4667"/>
    <w:rsid w:val="7554482B"/>
    <w:rsid w:val="76404C61"/>
    <w:rsid w:val="7729711B"/>
    <w:rsid w:val="776D7B4C"/>
    <w:rsid w:val="77C12E91"/>
    <w:rsid w:val="77EF3029"/>
    <w:rsid w:val="78AC0DEA"/>
    <w:rsid w:val="794D1E47"/>
    <w:rsid w:val="79E01AE1"/>
    <w:rsid w:val="79E72E94"/>
    <w:rsid w:val="7A115047"/>
    <w:rsid w:val="7AE51EB8"/>
    <w:rsid w:val="7AFD1F1F"/>
    <w:rsid w:val="7C523AFC"/>
    <w:rsid w:val="7C8F591D"/>
    <w:rsid w:val="7D4430FF"/>
    <w:rsid w:val="7DF6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81E6A0-E15E-48B2-8719-BD6DBA533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1396</Words>
  <Characters>7960</Characters>
  <Application>Microsoft Office Word</Application>
  <DocSecurity>0</DocSecurity>
  <Lines>66</Lines>
  <Paragraphs>18</Paragraphs>
  <ScaleCrop>false</ScaleCrop>
  <Company>Lenovo</Company>
  <LinksUpToDate>false</LinksUpToDate>
  <CharactersWithSpaces>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24</cp:revision>
  <cp:lastPrinted>2021-04-14T04:21:00Z</cp:lastPrinted>
  <dcterms:created xsi:type="dcterms:W3CDTF">2021-02-07T02:26:00Z</dcterms:created>
  <dcterms:modified xsi:type="dcterms:W3CDTF">2021-05-09T03:00:00Z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