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1BE9" w:rsidRDefault="001C7B57">
      <w:pPr>
        <w:snapToGrid w:val="0"/>
        <w:ind w:firstLineChars="100" w:firstLine="320"/>
        <w:rPr>
          <w:rStyle w:val="NormalCharacter"/>
          <w:rFonts w:ascii="宋体" w:hAnsi="宋体" w:cs="宋体"/>
          <w:b/>
          <w:bCs/>
          <w:kern w:val="0"/>
          <w:sz w:val="44"/>
          <w:szCs w:val="44"/>
        </w:rPr>
      </w:pPr>
      <w:r>
        <w:rPr>
          <w:rStyle w:val="NormalCharacter"/>
          <w:rFonts w:ascii="黑体" w:eastAsia="黑体" w:hAnsi="黑体"/>
          <w:sz w:val="32"/>
          <w:szCs w:val="32"/>
        </w:rPr>
        <w:t>附件2：</w:t>
      </w:r>
    </w:p>
    <w:p w:rsidR="00CF1BE9" w:rsidRDefault="00CF1BE9">
      <w:pPr>
        <w:snapToGrid w:val="0"/>
        <w:rPr>
          <w:rStyle w:val="NormalCharacter"/>
          <w:rFonts w:ascii="宋体" w:hAnsi="宋体" w:cs="宋体"/>
          <w:b/>
          <w:bCs/>
          <w:kern w:val="0"/>
          <w:sz w:val="44"/>
          <w:szCs w:val="44"/>
        </w:rPr>
      </w:pPr>
    </w:p>
    <w:p w:rsidR="00CF1BE9" w:rsidRDefault="00CF1BE9">
      <w:pPr>
        <w:snapToGrid w:val="0"/>
        <w:rPr>
          <w:rStyle w:val="NormalCharacter"/>
          <w:rFonts w:ascii="宋体" w:hAnsi="宋体" w:cs="宋体"/>
          <w:b/>
          <w:bCs/>
          <w:kern w:val="0"/>
          <w:sz w:val="44"/>
          <w:szCs w:val="44"/>
        </w:rPr>
      </w:pPr>
    </w:p>
    <w:p w:rsidR="00CF1BE9" w:rsidRDefault="00CF1BE9">
      <w:pPr>
        <w:snapToGrid w:val="0"/>
        <w:rPr>
          <w:rStyle w:val="NormalCharacter"/>
          <w:rFonts w:ascii="宋体" w:hAnsi="宋体" w:cs="宋体"/>
          <w:b/>
          <w:bCs/>
          <w:kern w:val="0"/>
          <w:sz w:val="44"/>
          <w:szCs w:val="44"/>
        </w:rPr>
      </w:pPr>
    </w:p>
    <w:p w:rsidR="00CF1BE9" w:rsidRDefault="00CF1BE9">
      <w:pPr>
        <w:snapToGrid w:val="0"/>
        <w:rPr>
          <w:rStyle w:val="NormalCharacter"/>
          <w:rFonts w:ascii="黑体" w:eastAsia="黑体" w:hAnsi="黑体"/>
          <w:sz w:val="32"/>
          <w:szCs w:val="32"/>
        </w:rPr>
      </w:pPr>
    </w:p>
    <w:p w:rsidR="00CF1BE9" w:rsidRDefault="00CF1BE9">
      <w:pPr>
        <w:snapToGrid w:val="0"/>
        <w:rPr>
          <w:rStyle w:val="NormalCharacter"/>
          <w:rFonts w:ascii="宋体" w:hAnsi="宋体" w:cs="宋体"/>
          <w:b/>
          <w:bCs/>
          <w:kern w:val="0"/>
          <w:sz w:val="44"/>
          <w:szCs w:val="44"/>
        </w:rPr>
      </w:pPr>
    </w:p>
    <w:p w:rsidR="00CF1BE9" w:rsidRDefault="001C7B57">
      <w:pPr>
        <w:snapToGrid w:val="0"/>
        <w:spacing w:before="312" w:beforeAutospacing="1" w:after="312" w:afterAutospacing="1"/>
        <w:jc w:val="center"/>
        <w:rPr>
          <w:rStyle w:val="NormalCharacter"/>
          <w:rFonts w:ascii="方正小标宋_GBK" w:eastAsia="方正小标宋_GBK" w:hAnsi="宋体"/>
          <w:kern w:val="0"/>
          <w:sz w:val="44"/>
          <w:szCs w:val="44"/>
        </w:rPr>
      </w:pPr>
      <w:r>
        <w:rPr>
          <w:rStyle w:val="NormalCharacter"/>
          <w:rFonts w:ascii="方正小标宋_GBK" w:eastAsia="方正小标宋_GBK" w:hAnsi="宋体"/>
          <w:kern w:val="0"/>
          <w:sz w:val="44"/>
          <w:szCs w:val="44"/>
        </w:rPr>
        <w:t>昌吉州交通运输局2021年</w:t>
      </w:r>
      <w:r w:rsidR="00195ADF">
        <w:rPr>
          <w:rStyle w:val="NormalCharacter"/>
          <w:rFonts w:ascii="方正小标宋_GBK" w:eastAsia="方正小标宋_GBK" w:hAnsi="宋体"/>
          <w:kern w:val="0"/>
          <w:sz w:val="44"/>
          <w:szCs w:val="44"/>
        </w:rPr>
        <w:t>部门</w:t>
      </w:r>
      <w:r>
        <w:rPr>
          <w:rStyle w:val="NormalCharacter"/>
          <w:rFonts w:ascii="方正小标宋_GBK" w:eastAsia="方正小标宋_GBK" w:hAnsi="宋体"/>
          <w:kern w:val="0"/>
          <w:sz w:val="44"/>
          <w:szCs w:val="44"/>
        </w:rPr>
        <w:t>预算公开</w:t>
      </w:r>
    </w:p>
    <w:p w:rsidR="00CF1BE9" w:rsidRDefault="00CF1BE9">
      <w:pPr>
        <w:snapToGrid w:val="0"/>
        <w:spacing w:before="312" w:beforeAutospacing="1" w:after="312" w:afterAutospacing="1"/>
        <w:jc w:val="center"/>
        <w:rPr>
          <w:rStyle w:val="NormalCharacter"/>
          <w:rFonts w:ascii="宋体" w:hAnsi="宋体"/>
          <w:b/>
          <w:kern w:val="0"/>
          <w:sz w:val="44"/>
          <w:szCs w:val="44"/>
        </w:rPr>
      </w:pPr>
    </w:p>
    <w:p w:rsidR="00CF1BE9" w:rsidRDefault="00CF1BE9">
      <w:pPr>
        <w:snapToGrid w:val="0"/>
        <w:spacing w:before="312" w:beforeAutospacing="1" w:after="312" w:afterAutospacing="1"/>
        <w:jc w:val="center"/>
        <w:rPr>
          <w:rStyle w:val="NormalCharacter"/>
          <w:rFonts w:ascii="宋体" w:hAnsi="宋体"/>
          <w:b/>
          <w:kern w:val="0"/>
          <w:sz w:val="44"/>
          <w:szCs w:val="44"/>
        </w:rPr>
      </w:pPr>
    </w:p>
    <w:p w:rsidR="00CF1BE9" w:rsidRDefault="00CF1BE9">
      <w:pPr>
        <w:snapToGrid w:val="0"/>
        <w:spacing w:before="312" w:beforeAutospacing="1" w:after="312" w:afterAutospacing="1"/>
        <w:jc w:val="center"/>
        <w:rPr>
          <w:rStyle w:val="NormalCharacter"/>
          <w:rFonts w:ascii="宋体" w:hAnsi="宋体"/>
          <w:b/>
          <w:kern w:val="0"/>
          <w:sz w:val="44"/>
          <w:szCs w:val="44"/>
        </w:rPr>
      </w:pPr>
    </w:p>
    <w:p w:rsidR="00CF1BE9" w:rsidRDefault="00CF1BE9">
      <w:pPr>
        <w:snapToGrid w:val="0"/>
        <w:spacing w:before="312" w:beforeAutospacing="1" w:after="312" w:afterAutospacing="1"/>
        <w:jc w:val="center"/>
        <w:rPr>
          <w:rStyle w:val="NormalCharacter"/>
          <w:rFonts w:ascii="宋体" w:hAnsi="宋体"/>
          <w:b/>
          <w:kern w:val="0"/>
          <w:sz w:val="44"/>
          <w:szCs w:val="44"/>
        </w:rPr>
      </w:pPr>
    </w:p>
    <w:p w:rsidR="00CF1BE9" w:rsidRDefault="00CF1BE9">
      <w:pPr>
        <w:snapToGrid w:val="0"/>
        <w:spacing w:before="312" w:beforeAutospacing="1" w:after="312" w:afterAutospacing="1"/>
        <w:jc w:val="center"/>
        <w:rPr>
          <w:rStyle w:val="NormalCharacter"/>
          <w:rFonts w:ascii="宋体" w:hAnsi="宋体"/>
          <w:b/>
          <w:kern w:val="0"/>
          <w:sz w:val="44"/>
          <w:szCs w:val="44"/>
        </w:rPr>
      </w:pPr>
    </w:p>
    <w:p w:rsidR="00CF1BE9" w:rsidRDefault="00CF1BE9">
      <w:pPr>
        <w:snapToGrid w:val="0"/>
        <w:spacing w:before="312" w:beforeAutospacing="1" w:after="312" w:afterAutospacing="1"/>
        <w:jc w:val="center"/>
        <w:rPr>
          <w:rStyle w:val="NormalCharacter"/>
          <w:rFonts w:ascii="宋体" w:hAnsi="宋体"/>
          <w:b/>
          <w:kern w:val="0"/>
          <w:sz w:val="44"/>
          <w:szCs w:val="44"/>
        </w:rPr>
      </w:pPr>
    </w:p>
    <w:p w:rsidR="00CF1BE9" w:rsidRDefault="00CF1BE9">
      <w:pPr>
        <w:snapToGrid w:val="0"/>
        <w:spacing w:before="312" w:beforeAutospacing="1" w:after="312" w:afterAutospacing="1"/>
        <w:jc w:val="center"/>
        <w:rPr>
          <w:rStyle w:val="NormalCharacter"/>
          <w:rFonts w:ascii="宋体" w:hAnsi="宋体"/>
          <w:b/>
          <w:kern w:val="0"/>
          <w:sz w:val="44"/>
          <w:szCs w:val="44"/>
        </w:rPr>
      </w:pPr>
    </w:p>
    <w:p w:rsidR="00CF1BE9" w:rsidRDefault="00CF1BE9">
      <w:pPr>
        <w:snapToGrid w:val="0"/>
        <w:spacing w:before="312" w:beforeAutospacing="1" w:after="312" w:afterAutospacing="1"/>
        <w:jc w:val="center"/>
        <w:rPr>
          <w:rStyle w:val="NormalCharacter"/>
          <w:rFonts w:ascii="宋体" w:hAnsi="宋体"/>
          <w:b/>
          <w:kern w:val="0"/>
          <w:sz w:val="44"/>
          <w:szCs w:val="44"/>
        </w:rPr>
      </w:pPr>
    </w:p>
    <w:p w:rsidR="00CF1BE9" w:rsidRDefault="00CF1BE9">
      <w:pPr>
        <w:snapToGrid w:val="0"/>
        <w:spacing w:before="312" w:beforeAutospacing="1" w:after="312" w:afterAutospacing="1"/>
        <w:jc w:val="center"/>
        <w:rPr>
          <w:rStyle w:val="NormalCharacter"/>
          <w:rFonts w:ascii="宋体" w:hAnsi="宋体"/>
          <w:b/>
          <w:kern w:val="0"/>
          <w:sz w:val="44"/>
          <w:szCs w:val="44"/>
        </w:rPr>
      </w:pPr>
    </w:p>
    <w:p w:rsidR="00CF1BE9" w:rsidRDefault="00CF1BE9">
      <w:pPr>
        <w:snapToGrid w:val="0"/>
        <w:spacing w:before="312" w:beforeAutospacing="1" w:after="312" w:afterAutospacing="1"/>
        <w:jc w:val="center"/>
        <w:rPr>
          <w:rStyle w:val="NormalCharacter"/>
          <w:rFonts w:ascii="宋体" w:hAnsi="宋体"/>
          <w:b/>
          <w:kern w:val="0"/>
          <w:sz w:val="44"/>
          <w:szCs w:val="44"/>
        </w:rPr>
      </w:pPr>
    </w:p>
    <w:p w:rsidR="00CF1BE9" w:rsidRDefault="001C7B57">
      <w:pPr>
        <w:snapToGrid w:val="0"/>
        <w:spacing w:line="480" w:lineRule="exact"/>
        <w:jc w:val="center"/>
        <w:rPr>
          <w:rStyle w:val="NormalCharacter"/>
          <w:rFonts w:ascii="黑体" w:eastAsia="黑体" w:hAnsi="黑体"/>
          <w:kern w:val="0"/>
          <w:sz w:val="36"/>
          <w:szCs w:val="32"/>
        </w:rPr>
      </w:pPr>
      <w:r>
        <w:rPr>
          <w:rStyle w:val="NormalCharacter"/>
          <w:rFonts w:ascii="黑体" w:eastAsia="黑体" w:hAnsi="黑体"/>
          <w:kern w:val="0"/>
          <w:sz w:val="36"/>
          <w:szCs w:val="32"/>
        </w:rPr>
        <w:lastRenderedPageBreak/>
        <w:t>目 录</w:t>
      </w:r>
    </w:p>
    <w:p w:rsidR="00CF1BE9" w:rsidRDefault="00CF1BE9">
      <w:pPr>
        <w:snapToGrid w:val="0"/>
        <w:spacing w:line="480" w:lineRule="exact"/>
        <w:ind w:firstLineChars="200" w:firstLine="883"/>
        <w:rPr>
          <w:rStyle w:val="NormalCharacter"/>
          <w:rFonts w:ascii="宋体" w:hAnsi="宋体"/>
          <w:b/>
          <w:kern w:val="0"/>
          <w:sz w:val="44"/>
          <w:szCs w:val="44"/>
        </w:rPr>
      </w:pPr>
    </w:p>
    <w:p w:rsidR="00CF1BE9" w:rsidRDefault="001C7B57">
      <w:pPr>
        <w:snapToGrid w:val="0"/>
        <w:spacing w:line="480" w:lineRule="exact"/>
        <w:ind w:firstLineChars="200" w:firstLine="643"/>
        <w:rPr>
          <w:rStyle w:val="NormalCharacter"/>
          <w:rFonts w:ascii="仿宋_GB2312" w:eastAsia="仿宋_GB2312" w:hAnsi="宋体"/>
          <w:b/>
          <w:kern w:val="0"/>
          <w:sz w:val="32"/>
          <w:szCs w:val="32"/>
        </w:rPr>
      </w:pPr>
      <w:r>
        <w:rPr>
          <w:rStyle w:val="NormalCharacter"/>
          <w:rFonts w:ascii="仿宋_GB2312" w:eastAsia="仿宋_GB2312" w:hAnsi="宋体"/>
          <w:b/>
          <w:kern w:val="0"/>
          <w:sz w:val="32"/>
          <w:szCs w:val="32"/>
        </w:rPr>
        <w:t>第一部分  昌吉州交通运输局概况</w:t>
      </w:r>
    </w:p>
    <w:p w:rsidR="00CF1BE9" w:rsidRDefault="001C7B57">
      <w:pPr>
        <w:snapToGrid w:val="0"/>
        <w:spacing w:line="480" w:lineRule="exact"/>
        <w:ind w:firstLineChars="200" w:firstLine="640"/>
        <w:rPr>
          <w:rStyle w:val="NormalCharacter"/>
          <w:rFonts w:ascii="仿宋_GB2312" w:eastAsia="仿宋_GB2312" w:hAnsi="宋体"/>
          <w:kern w:val="0"/>
          <w:sz w:val="32"/>
          <w:szCs w:val="32"/>
        </w:rPr>
      </w:pPr>
      <w:r>
        <w:rPr>
          <w:rStyle w:val="NormalCharacter"/>
          <w:rFonts w:ascii="仿宋_GB2312" w:eastAsia="仿宋_GB2312" w:hAnsi="宋体"/>
          <w:kern w:val="0"/>
          <w:sz w:val="32"/>
          <w:szCs w:val="32"/>
        </w:rPr>
        <w:t>一、主要职能</w:t>
      </w:r>
    </w:p>
    <w:p w:rsidR="00CF1BE9" w:rsidRDefault="001C7B57">
      <w:pPr>
        <w:snapToGrid w:val="0"/>
        <w:spacing w:line="480" w:lineRule="exact"/>
        <w:ind w:firstLineChars="200" w:firstLine="640"/>
        <w:rPr>
          <w:rStyle w:val="NormalCharacter"/>
          <w:rFonts w:ascii="仿宋_GB2312" w:eastAsia="仿宋_GB2312" w:hAnsi="宋体"/>
          <w:kern w:val="0"/>
          <w:sz w:val="32"/>
          <w:szCs w:val="32"/>
        </w:rPr>
      </w:pPr>
      <w:r>
        <w:rPr>
          <w:rStyle w:val="NormalCharacter"/>
          <w:rFonts w:ascii="仿宋_GB2312" w:eastAsia="仿宋_GB2312" w:hAnsi="宋体"/>
          <w:kern w:val="0"/>
          <w:sz w:val="32"/>
          <w:szCs w:val="32"/>
        </w:rPr>
        <w:t>二、机构设置及人员情况</w:t>
      </w:r>
    </w:p>
    <w:p w:rsidR="00CF1BE9" w:rsidRDefault="001C7B57">
      <w:pPr>
        <w:snapToGrid w:val="0"/>
        <w:spacing w:line="480" w:lineRule="exact"/>
        <w:ind w:firstLineChars="200" w:firstLine="643"/>
        <w:rPr>
          <w:rStyle w:val="NormalCharacter"/>
          <w:rFonts w:ascii="仿宋_GB2312" w:eastAsia="仿宋_GB2312" w:hAnsi="宋体"/>
          <w:b/>
          <w:kern w:val="0"/>
          <w:sz w:val="32"/>
          <w:szCs w:val="32"/>
        </w:rPr>
      </w:pPr>
      <w:r>
        <w:rPr>
          <w:rStyle w:val="NormalCharacter"/>
          <w:rFonts w:ascii="仿宋_GB2312" w:eastAsia="仿宋_GB2312" w:hAnsi="宋体"/>
          <w:b/>
          <w:kern w:val="0"/>
          <w:sz w:val="32"/>
          <w:szCs w:val="32"/>
        </w:rPr>
        <w:t>第二部分  2021年部门（单位）预算公开表</w:t>
      </w:r>
    </w:p>
    <w:p w:rsidR="00CF1BE9" w:rsidRDefault="001C7B57">
      <w:pPr>
        <w:snapToGrid w:val="0"/>
        <w:spacing w:line="480" w:lineRule="exact"/>
        <w:ind w:firstLineChars="200" w:firstLine="640"/>
        <w:rPr>
          <w:rStyle w:val="NormalCharacter"/>
          <w:rFonts w:ascii="仿宋_GB2312" w:eastAsia="仿宋_GB2312" w:hAnsi="宋体"/>
          <w:kern w:val="0"/>
          <w:sz w:val="32"/>
          <w:szCs w:val="32"/>
        </w:rPr>
      </w:pPr>
      <w:r>
        <w:rPr>
          <w:rStyle w:val="NormalCharacter"/>
          <w:rFonts w:ascii="仿宋_GB2312" w:eastAsia="仿宋_GB2312" w:hAnsi="宋体"/>
          <w:kern w:val="0"/>
          <w:sz w:val="32"/>
          <w:szCs w:val="32"/>
        </w:rPr>
        <w:t>一、昌吉州交通运输局收支总体情况表</w:t>
      </w:r>
    </w:p>
    <w:p w:rsidR="00CF1BE9" w:rsidRDefault="001C7B57">
      <w:pPr>
        <w:snapToGrid w:val="0"/>
        <w:spacing w:line="480" w:lineRule="exact"/>
        <w:ind w:firstLineChars="200" w:firstLine="640"/>
        <w:rPr>
          <w:rStyle w:val="NormalCharacter"/>
          <w:rFonts w:ascii="仿宋_GB2312" w:eastAsia="仿宋_GB2312" w:hAnsi="宋体"/>
          <w:kern w:val="0"/>
          <w:sz w:val="32"/>
          <w:szCs w:val="32"/>
        </w:rPr>
      </w:pPr>
      <w:r>
        <w:rPr>
          <w:rStyle w:val="NormalCharacter"/>
          <w:rFonts w:ascii="仿宋_GB2312" w:eastAsia="仿宋_GB2312" w:hAnsi="宋体"/>
          <w:kern w:val="0"/>
          <w:sz w:val="32"/>
          <w:szCs w:val="32"/>
        </w:rPr>
        <w:t>二、昌吉州交通运输</w:t>
      </w:r>
      <w:proofErr w:type="gramStart"/>
      <w:r>
        <w:rPr>
          <w:rStyle w:val="NormalCharacter"/>
          <w:rFonts w:ascii="仿宋_GB2312" w:eastAsia="仿宋_GB2312" w:hAnsi="宋体"/>
          <w:kern w:val="0"/>
          <w:sz w:val="32"/>
          <w:szCs w:val="32"/>
        </w:rPr>
        <w:t>局收入</w:t>
      </w:r>
      <w:proofErr w:type="gramEnd"/>
      <w:r>
        <w:rPr>
          <w:rStyle w:val="NormalCharacter"/>
          <w:rFonts w:ascii="仿宋_GB2312" w:eastAsia="仿宋_GB2312" w:hAnsi="宋体"/>
          <w:kern w:val="0"/>
          <w:sz w:val="32"/>
          <w:szCs w:val="32"/>
        </w:rPr>
        <w:t>总体情况表</w:t>
      </w:r>
    </w:p>
    <w:p w:rsidR="00CF1BE9" w:rsidRDefault="001C7B57">
      <w:pPr>
        <w:snapToGrid w:val="0"/>
        <w:spacing w:line="480" w:lineRule="exact"/>
        <w:ind w:firstLineChars="200" w:firstLine="640"/>
        <w:rPr>
          <w:rStyle w:val="NormalCharacter"/>
          <w:rFonts w:ascii="仿宋_GB2312" w:eastAsia="仿宋_GB2312" w:hAnsi="宋体"/>
          <w:kern w:val="0"/>
          <w:sz w:val="32"/>
          <w:szCs w:val="32"/>
        </w:rPr>
      </w:pPr>
      <w:r>
        <w:rPr>
          <w:rStyle w:val="NormalCharacter"/>
          <w:rFonts w:ascii="仿宋_GB2312" w:eastAsia="仿宋_GB2312" w:hAnsi="宋体"/>
          <w:kern w:val="0"/>
          <w:sz w:val="32"/>
          <w:szCs w:val="32"/>
        </w:rPr>
        <w:t>三、昌吉州交通运输局支出总体情况表</w:t>
      </w:r>
    </w:p>
    <w:p w:rsidR="00CF1BE9" w:rsidRDefault="001C7B57">
      <w:pPr>
        <w:snapToGrid w:val="0"/>
        <w:spacing w:line="480" w:lineRule="exact"/>
        <w:ind w:firstLineChars="200" w:firstLine="640"/>
        <w:rPr>
          <w:rStyle w:val="NormalCharacter"/>
          <w:rFonts w:ascii="仿宋_GB2312" w:eastAsia="仿宋_GB2312" w:hAnsi="宋体"/>
          <w:kern w:val="0"/>
          <w:sz w:val="32"/>
          <w:szCs w:val="32"/>
        </w:rPr>
      </w:pPr>
      <w:r>
        <w:rPr>
          <w:rStyle w:val="NormalCharacter"/>
          <w:rFonts w:ascii="仿宋_GB2312" w:eastAsia="仿宋_GB2312" w:hAnsi="宋体"/>
          <w:kern w:val="0"/>
          <w:sz w:val="32"/>
          <w:szCs w:val="32"/>
        </w:rPr>
        <w:t>四、财政拨款收支总体情况表</w:t>
      </w:r>
    </w:p>
    <w:p w:rsidR="00CF1BE9" w:rsidRDefault="001C7B57">
      <w:pPr>
        <w:snapToGrid w:val="0"/>
        <w:spacing w:line="480" w:lineRule="exact"/>
        <w:ind w:firstLineChars="200" w:firstLine="640"/>
        <w:rPr>
          <w:rStyle w:val="NormalCharacter"/>
          <w:rFonts w:ascii="仿宋_GB2312" w:eastAsia="仿宋_GB2312" w:hAnsi="宋体"/>
          <w:kern w:val="0"/>
          <w:sz w:val="32"/>
          <w:szCs w:val="32"/>
        </w:rPr>
      </w:pPr>
      <w:r>
        <w:rPr>
          <w:rStyle w:val="NormalCharacter"/>
          <w:rFonts w:ascii="仿宋_GB2312" w:eastAsia="仿宋_GB2312" w:hAnsi="宋体"/>
          <w:kern w:val="0"/>
          <w:sz w:val="32"/>
          <w:szCs w:val="32"/>
        </w:rPr>
        <w:t>五、一般公共预算支出情况表</w:t>
      </w:r>
    </w:p>
    <w:p w:rsidR="00CF1BE9" w:rsidRDefault="001C7B57">
      <w:pPr>
        <w:snapToGrid w:val="0"/>
        <w:spacing w:line="480" w:lineRule="exact"/>
        <w:ind w:firstLineChars="200" w:firstLine="640"/>
        <w:rPr>
          <w:rStyle w:val="NormalCharacter"/>
          <w:rFonts w:ascii="仿宋_GB2312" w:eastAsia="仿宋_GB2312" w:hAnsi="宋体"/>
          <w:kern w:val="0"/>
          <w:sz w:val="32"/>
          <w:szCs w:val="32"/>
        </w:rPr>
      </w:pPr>
      <w:r>
        <w:rPr>
          <w:rStyle w:val="NormalCharacter"/>
          <w:rFonts w:ascii="仿宋_GB2312" w:eastAsia="仿宋_GB2312" w:hAnsi="宋体"/>
          <w:kern w:val="0"/>
          <w:sz w:val="32"/>
          <w:szCs w:val="32"/>
        </w:rPr>
        <w:t>六、一般公共预算基本支出情况表</w:t>
      </w:r>
    </w:p>
    <w:p w:rsidR="00CF1BE9" w:rsidRDefault="001C7B57">
      <w:pPr>
        <w:snapToGrid w:val="0"/>
        <w:spacing w:line="480" w:lineRule="exact"/>
        <w:ind w:firstLineChars="200" w:firstLine="640"/>
        <w:rPr>
          <w:rStyle w:val="NormalCharacter"/>
          <w:rFonts w:ascii="仿宋_GB2312" w:eastAsia="仿宋_GB2312" w:hAnsi="宋体"/>
          <w:kern w:val="0"/>
          <w:sz w:val="32"/>
          <w:szCs w:val="32"/>
        </w:rPr>
      </w:pPr>
      <w:r>
        <w:rPr>
          <w:rStyle w:val="NormalCharacter"/>
          <w:rFonts w:ascii="仿宋_GB2312" w:eastAsia="仿宋_GB2312" w:hAnsi="宋体"/>
          <w:kern w:val="0"/>
          <w:sz w:val="32"/>
          <w:szCs w:val="32"/>
        </w:rPr>
        <w:t>七、一般公共预算</w:t>
      </w:r>
      <w:r>
        <w:rPr>
          <w:rStyle w:val="NormalCharacter"/>
          <w:rFonts w:ascii="仿宋_GB2312" w:eastAsia="仿宋_GB2312" w:hAnsi="宋体"/>
          <w:bCs/>
          <w:kern w:val="0"/>
          <w:sz w:val="32"/>
          <w:szCs w:val="32"/>
        </w:rPr>
        <w:t>项目支出情况表</w:t>
      </w:r>
    </w:p>
    <w:p w:rsidR="00CF1BE9" w:rsidRDefault="001C7B57">
      <w:pPr>
        <w:snapToGrid w:val="0"/>
        <w:spacing w:line="480" w:lineRule="exact"/>
        <w:ind w:firstLineChars="200" w:firstLine="640"/>
        <w:rPr>
          <w:rStyle w:val="NormalCharacter"/>
          <w:rFonts w:ascii="仿宋_GB2312" w:eastAsia="仿宋_GB2312" w:hAnsi="宋体"/>
          <w:kern w:val="0"/>
          <w:sz w:val="32"/>
          <w:szCs w:val="32"/>
        </w:rPr>
      </w:pPr>
      <w:r>
        <w:rPr>
          <w:rStyle w:val="NormalCharacter"/>
          <w:rFonts w:ascii="仿宋_GB2312" w:eastAsia="仿宋_GB2312" w:hAnsi="宋体"/>
          <w:kern w:val="0"/>
          <w:sz w:val="32"/>
          <w:szCs w:val="32"/>
        </w:rPr>
        <w:t>八、一般公共预算</w:t>
      </w:r>
      <w:r>
        <w:rPr>
          <w:rStyle w:val="NormalCharacter"/>
          <w:rFonts w:ascii="仿宋_GB2312" w:eastAsia="仿宋_GB2312" w:hAnsi="宋体"/>
          <w:kern w:val="0"/>
          <w:sz w:val="32"/>
          <w:szCs w:val="32"/>
        </w:rPr>
        <w:t>“</w:t>
      </w:r>
      <w:r>
        <w:rPr>
          <w:rStyle w:val="NormalCharacter"/>
          <w:rFonts w:ascii="仿宋_GB2312" w:eastAsia="仿宋_GB2312" w:hAnsi="宋体"/>
          <w:kern w:val="0"/>
          <w:sz w:val="32"/>
          <w:szCs w:val="32"/>
        </w:rPr>
        <w:t>三公</w:t>
      </w:r>
      <w:r>
        <w:rPr>
          <w:rStyle w:val="NormalCharacter"/>
          <w:rFonts w:ascii="仿宋_GB2312" w:eastAsia="仿宋_GB2312" w:hAnsi="宋体"/>
          <w:kern w:val="0"/>
          <w:sz w:val="32"/>
          <w:szCs w:val="32"/>
        </w:rPr>
        <w:t>”</w:t>
      </w:r>
      <w:r>
        <w:rPr>
          <w:rStyle w:val="NormalCharacter"/>
          <w:rFonts w:ascii="仿宋_GB2312" w:eastAsia="仿宋_GB2312" w:hAnsi="宋体"/>
          <w:kern w:val="0"/>
          <w:sz w:val="32"/>
          <w:szCs w:val="32"/>
        </w:rPr>
        <w:t>经费支出情况表</w:t>
      </w:r>
    </w:p>
    <w:p w:rsidR="00CF1BE9" w:rsidRDefault="001C7B57">
      <w:pPr>
        <w:snapToGrid w:val="0"/>
        <w:spacing w:line="480" w:lineRule="exact"/>
        <w:ind w:firstLineChars="200" w:firstLine="640"/>
        <w:rPr>
          <w:rStyle w:val="NormalCharacter"/>
          <w:rFonts w:ascii="仿宋_GB2312" w:eastAsia="仿宋_GB2312" w:hAnsi="宋体"/>
          <w:kern w:val="0"/>
          <w:sz w:val="32"/>
          <w:szCs w:val="32"/>
        </w:rPr>
      </w:pPr>
      <w:r>
        <w:rPr>
          <w:rStyle w:val="NormalCharacter"/>
          <w:rFonts w:ascii="仿宋_GB2312" w:eastAsia="仿宋_GB2312" w:hAnsi="宋体"/>
          <w:kern w:val="0"/>
          <w:sz w:val="32"/>
          <w:szCs w:val="32"/>
        </w:rPr>
        <w:t>九、政府性基金预算支出情况表</w:t>
      </w:r>
    </w:p>
    <w:p w:rsidR="00CF1BE9" w:rsidRDefault="001C7B57">
      <w:pPr>
        <w:snapToGrid w:val="0"/>
        <w:spacing w:line="480" w:lineRule="exact"/>
        <w:ind w:firstLineChars="200" w:firstLine="643"/>
        <w:rPr>
          <w:rStyle w:val="NormalCharacter"/>
          <w:rFonts w:ascii="仿宋_GB2312" w:eastAsia="仿宋_GB2312" w:hAnsi="宋体"/>
          <w:b/>
          <w:kern w:val="0"/>
          <w:sz w:val="32"/>
          <w:szCs w:val="32"/>
        </w:rPr>
      </w:pPr>
      <w:r>
        <w:rPr>
          <w:rStyle w:val="NormalCharacter"/>
          <w:rFonts w:ascii="仿宋_GB2312" w:eastAsia="仿宋_GB2312" w:hAnsi="宋体"/>
          <w:b/>
          <w:kern w:val="0"/>
          <w:sz w:val="32"/>
          <w:szCs w:val="32"/>
        </w:rPr>
        <w:t>第三部分  2021年部门（单位）预算情况说明</w:t>
      </w:r>
    </w:p>
    <w:p w:rsidR="00CF1BE9" w:rsidRDefault="001C7B57">
      <w:pPr>
        <w:snapToGrid w:val="0"/>
        <w:spacing w:line="480" w:lineRule="exact"/>
        <w:ind w:firstLineChars="200" w:firstLine="640"/>
        <w:rPr>
          <w:rStyle w:val="NormalCharacter"/>
          <w:rFonts w:ascii="仿宋_GB2312" w:eastAsia="仿宋_GB2312" w:hAnsi="宋体"/>
          <w:kern w:val="0"/>
          <w:sz w:val="32"/>
          <w:szCs w:val="32"/>
        </w:rPr>
      </w:pPr>
      <w:r>
        <w:rPr>
          <w:rStyle w:val="NormalCharacter"/>
          <w:rFonts w:ascii="仿宋_GB2312" w:eastAsia="仿宋_GB2312" w:hAnsi="宋体"/>
          <w:kern w:val="0"/>
          <w:sz w:val="32"/>
          <w:szCs w:val="32"/>
        </w:rPr>
        <w:t>一、关于昌吉州交通运输局2021年收支预算情况的总体说明</w:t>
      </w:r>
    </w:p>
    <w:p w:rsidR="00CF1BE9" w:rsidRDefault="001C7B57">
      <w:pPr>
        <w:snapToGrid w:val="0"/>
        <w:spacing w:line="480" w:lineRule="exact"/>
        <w:ind w:firstLineChars="200" w:firstLine="640"/>
        <w:rPr>
          <w:rStyle w:val="NormalCharacter"/>
          <w:rFonts w:ascii="仿宋_GB2312" w:eastAsia="仿宋_GB2312" w:hAnsi="宋体"/>
          <w:kern w:val="0"/>
          <w:sz w:val="32"/>
          <w:szCs w:val="32"/>
        </w:rPr>
      </w:pPr>
      <w:r>
        <w:rPr>
          <w:rStyle w:val="NormalCharacter"/>
          <w:rFonts w:ascii="仿宋_GB2312" w:eastAsia="仿宋_GB2312" w:hAnsi="宋体"/>
          <w:kern w:val="0"/>
          <w:sz w:val="32"/>
          <w:szCs w:val="32"/>
        </w:rPr>
        <w:t>二、关于昌吉州交通运输局2021年收入预算情况说明</w:t>
      </w:r>
    </w:p>
    <w:p w:rsidR="00CF1BE9" w:rsidRDefault="001C7B57">
      <w:pPr>
        <w:snapToGrid w:val="0"/>
        <w:spacing w:line="480" w:lineRule="exact"/>
        <w:ind w:firstLineChars="200" w:firstLine="640"/>
        <w:rPr>
          <w:rStyle w:val="NormalCharacter"/>
          <w:rFonts w:ascii="仿宋_GB2312" w:eastAsia="仿宋_GB2312" w:hAnsi="宋体"/>
          <w:kern w:val="0"/>
          <w:sz w:val="32"/>
          <w:szCs w:val="32"/>
        </w:rPr>
      </w:pPr>
      <w:r>
        <w:rPr>
          <w:rStyle w:val="NormalCharacter"/>
          <w:rFonts w:ascii="仿宋_GB2312" w:eastAsia="仿宋_GB2312" w:hAnsi="宋体"/>
          <w:kern w:val="0"/>
          <w:sz w:val="32"/>
          <w:szCs w:val="32"/>
        </w:rPr>
        <w:t>三、关于昌吉州交通运输局2021年支出预算情况说明</w:t>
      </w:r>
    </w:p>
    <w:p w:rsidR="00CF1BE9" w:rsidRDefault="001C7B57">
      <w:pPr>
        <w:snapToGrid w:val="0"/>
        <w:spacing w:line="480" w:lineRule="exact"/>
        <w:ind w:firstLineChars="200" w:firstLine="640"/>
        <w:rPr>
          <w:rStyle w:val="NormalCharacter"/>
          <w:rFonts w:ascii="仿宋_GB2312" w:eastAsia="仿宋_GB2312" w:hAnsi="宋体"/>
          <w:bCs/>
          <w:kern w:val="0"/>
          <w:sz w:val="32"/>
          <w:szCs w:val="32"/>
        </w:rPr>
      </w:pPr>
      <w:r>
        <w:rPr>
          <w:rStyle w:val="NormalCharacter"/>
          <w:rFonts w:ascii="仿宋_GB2312" w:eastAsia="仿宋_GB2312" w:hAnsi="宋体"/>
          <w:bCs/>
          <w:kern w:val="0"/>
          <w:sz w:val="32"/>
          <w:szCs w:val="32"/>
        </w:rPr>
        <w:t>四、关于</w:t>
      </w:r>
      <w:r>
        <w:rPr>
          <w:rStyle w:val="NormalCharacter"/>
          <w:rFonts w:ascii="仿宋_GB2312" w:eastAsia="仿宋_GB2312" w:hAnsi="宋体"/>
          <w:kern w:val="0"/>
          <w:sz w:val="32"/>
          <w:szCs w:val="32"/>
        </w:rPr>
        <w:t>昌吉州交通运输局2021</w:t>
      </w:r>
      <w:r>
        <w:rPr>
          <w:rStyle w:val="NormalCharacter"/>
          <w:rFonts w:ascii="仿宋_GB2312" w:eastAsia="仿宋_GB2312" w:hAnsi="宋体"/>
          <w:bCs/>
          <w:kern w:val="0"/>
          <w:sz w:val="32"/>
          <w:szCs w:val="32"/>
        </w:rPr>
        <w:t>年财政拨款收支预算情况的总体说明</w:t>
      </w:r>
    </w:p>
    <w:p w:rsidR="00CF1BE9" w:rsidRDefault="001C7B57">
      <w:pPr>
        <w:snapToGrid w:val="0"/>
        <w:spacing w:line="480" w:lineRule="exact"/>
        <w:ind w:firstLineChars="200" w:firstLine="640"/>
        <w:rPr>
          <w:rStyle w:val="NormalCharacter"/>
          <w:rFonts w:ascii="仿宋_GB2312" w:eastAsia="仿宋_GB2312" w:hAnsi="宋体"/>
          <w:kern w:val="0"/>
          <w:sz w:val="32"/>
          <w:szCs w:val="32"/>
        </w:rPr>
      </w:pPr>
      <w:r>
        <w:rPr>
          <w:rStyle w:val="NormalCharacter"/>
          <w:rFonts w:ascii="仿宋_GB2312" w:eastAsia="仿宋_GB2312" w:hAnsi="宋体"/>
          <w:kern w:val="0"/>
          <w:sz w:val="32"/>
          <w:szCs w:val="32"/>
        </w:rPr>
        <w:t>五、关于昌吉州交通运输局2021年一般公共预算当年拨款情况说明</w:t>
      </w:r>
    </w:p>
    <w:p w:rsidR="00CF1BE9" w:rsidRDefault="001C7B57">
      <w:pPr>
        <w:snapToGrid w:val="0"/>
        <w:spacing w:line="480" w:lineRule="exact"/>
        <w:ind w:firstLineChars="200" w:firstLine="640"/>
        <w:rPr>
          <w:rStyle w:val="NormalCharacter"/>
          <w:rFonts w:ascii="仿宋_GB2312" w:eastAsia="仿宋_GB2312" w:hAnsi="宋体"/>
          <w:kern w:val="0"/>
          <w:sz w:val="32"/>
          <w:szCs w:val="32"/>
        </w:rPr>
      </w:pPr>
      <w:r>
        <w:rPr>
          <w:rStyle w:val="NormalCharacter"/>
          <w:rFonts w:ascii="仿宋_GB2312" w:eastAsia="仿宋_GB2312" w:hAnsi="宋体"/>
          <w:kern w:val="0"/>
          <w:sz w:val="32"/>
          <w:szCs w:val="32"/>
        </w:rPr>
        <w:t>六、关于昌吉州交通运输局2021年一般公共预算基本支出情况说明</w:t>
      </w:r>
    </w:p>
    <w:p w:rsidR="00CF1BE9" w:rsidRDefault="001C7B57">
      <w:pPr>
        <w:snapToGrid w:val="0"/>
        <w:spacing w:line="480" w:lineRule="exact"/>
        <w:ind w:firstLineChars="200" w:firstLine="640"/>
        <w:rPr>
          <w:rStyle w:val="NormalCharacter"/>
          <w:rFonts w:ascii="仿宋_GB2312" w:eastAsia="仿宋_GB2312" w:hAnsi="宋体"/>
          <w:kern w:val="0"/>
          <w:sz w:val="32"/>
          <w:szCs w:val="32"/>
        </w:rPr>
      </w:pPr>
      <w:r>
        <w:rPr>
          <w:rStyle w:val="NormalCharacter"/>
          <w:rFonts w:ascii="仿宋_GB2312" w:eastAsia="仿宋_GB2312" w:hAnsi="宋体"/>
          <w:kern w:val="0"/>
          <w:sz w:val="32"/>
          <w:szCs w:val="32"/>
        </w:rPr>
        <w:lastRenderedPageBreak/>
        <w:t>七、关于昌吉州交通运输局2021年一般公共预算项目支出情况说明</w:t>
      </w:r>
    </w:p>
    <w:p w:rsidR="00CF1BE9" w:rsidRDefault="001C7B57">
      <w:pPr>
        <w:snapToGrid w:val="0"/>
        <w:spacing w:line="480" w:lineRule="exact"/>
        <w:ind w:firstLineChars="200" w:firstLine="640"/>
        <w:rPr>
          <w:rStyle w:val="NormalCharacter"/>
          <w:rFonts w:ascii="仿宋_GB2312" w:eastAsia="仿宋_GB2312" w:hAnsi="宋体"/>
          <w:kern w:val="0"/>
          <w:sz w:val="32"/>
          <w:szCs w:val="32"/>
        </w:rPr>
      </w:pPr>
      <w:r>
        <w:rPr>
          <w:rStyle w:val="NormalCharacter"/>
          <w:rFonts w:ascii="仿宋_GB2312" w:eastAsia="仿宋_GB2312" w:hAnsi="宋体"/>
          <w:kern w:val="0"/>
          <w:sz w:val="32"/>
          <w:szCs w:val="32"/>
        </w:rPr>
        <w:t>八、关于昌吉州交通运输局2021年一般公共预算</w:t>
      </w:r>
      <w:r>
        <w:rPr>
          <w:rStyle w:val="NormalCharacter"/>
          <w:rFonts w:ascii="仿宋_GB2312" w:eastAsia="仿宋_GB2312" w:hAnsi="宋体"/>
          <w:kern w:val="0"/>
          <w:sz w:val="32"/>
          <w:szCs w:val="32"/>
        </w:rPr>
        <w:t>“</w:t>
      </w:r>
      <w:r>
        <w:rPr>
          <w:rStyle w:val="NormalCharacter"/>
          <w:rFonts w:ascii="仿宋_GB2312" w:eastAsia="仿宋_GB2312" w:hAnsi="宋体"/>
          <w:kern w:val="0"/>
          <w:sz w:val="32"/>
          <w:szCs w:val="32"/>
        </w:rPr>
        <w:t>三公</w:t>
      </w:r>
      <w:r>
        <w:rPr>
          <w:rStyle w:val="NormalCharacter"/>
          <w:rFonts w:ascii="仿宋_GB2312" w:eastAsia="仿宋_GB2312" w:hAnsi="宋体"/>
          <w:kern w:val="0"/>
          <w:sz w:val="32"/>
          <w:szCs w:val="32"/>
        </w:rPr>
        <w:t>”</w:t>
      </w:r>
      <w:r>
        <w:rPr>
          <w:rStyle w:val="NormalCharacter"/>
          <w:rFonts w:ascii="仿宋_GB2312" w:eastAsia="仿宋_GB2312" w:hAnsi="宋体"/>
          <w:kern w:val="0"/>
          <w:sz w:val="32"/>
          <w:szCs w:val="32"/>
        </w:rPr>
        <w:t>经费预算情况说明</w:t>
      </w:r>
    </w:p>
    <w:p w:rsidR="00CF1BE9" w:rsidRDefault="001C7B57">
      <w:pPr>
        <w:snapToGrid w:val="0"/>
        <w:spacing w:line="480" w:lineRule="exact"/>
        <w:ind w:firstLineChars="200" w:firstLine="640"/>
        <w:rPr>
          <w:rStyle w:val="NormalCharacter"/>
          <w:rFonts w:ascii="仿宋_GB2312" w:eastAsia="仿宋_GB2312" w:hAnsi="宋体"/>
          <w:kern w:val="0"/>
          <w:sz w:val="32"/>
          <w:szCs w:val="32"/>
        </w:rPr>
      </w:pPr>
      <w:r>
        <w:rPr>
          <w:rStyle w:val="NormalCharacter"/>
          <w:rFonts w:ascii="仿宋_GB2312" w:eastAsia="仿宋_GB2312" w:hAnsi="宋体"/>
          <w:kern w:val="0"/>
          <w:sz w:val="32"/>
          <w:szCs w:val="32"/>
        </w:rPr>
        <w:t>九、关于昌吉州交通运输局2021年政府性基金预算拨款情况说明</w:t>
      </w:r>
    </w:p>
    <w:p w:rsidR="00CF1BE9" w:rsidRDefault="001C7B57">
      <w:pPr>
        <w:snapToGrid w:val="0"/>
        <w:spacing w:line="480" w:lineRule="exact"/>
        <w:ind w:firstLineChars="200" w:firstLine="640"/>
        <w:rPr>
          <w:rStyle w:val="NormalCharacter"/>
          <w:rFonts w:ascii="仿宋_GB2312" w:eastAsia="仿宋_GB2312" w:hAnsi="宋体"/>
          <w:kern w:val="0"/>
          <w:sz w:val="32"/>
          <w:szCs w:val="32"/>
        </w:rPr>
      </w:pPr>
      <w:r>
        <w:rPr>
          <w:rStyle w:val="NormalCharacter"/>
          <w:rFonts w:ascii="仿宋_GB2312" w:eastAsia="仿宋_GB2312" w:hAnsi="宋体"/>
          <w:kern w:val="0"/>
          <w:sz w:val="32"/>
          <w:szCs w:val="32"/>
        </w:rPr>
        <w:t>十、其他重要事项的情况说明</w:t>
      </w:r>
    </w:p>
    <w:p w:rsidR="00CF1BE9" w:rsidRDefault="001C7B57">
      <w:pPr>
        <w:snapToGrid w:val="0"/>
        <w:spacing w:line="480" w:lineRule="exact"/>
        <w:ind w:firstLineChars="200" w:firstLine="643"/>
        <w:rPr>
          <w:rStyle w:val="NormalCharacter"/>
          <w:rFonts w:ascii="仿宋_GB2312" w:eastAsia="仿宋_GB2312" w:hAnsi="宋体"/>
          <w:b/>
          <w:kern w:val="0"/>
          <w:sz w:val="32"/>
          <w:szCs w:val="32"/>
        </w:rPr>
      </w:pPr>
      <w:r>
        <w:rPr>
          <w:rStyle w:val="NormalCharacter"/>
          <w:rFonts w:ascii="仿宋_GB2312" w:eastAsia="仿宋_GB2312" w:hAnsi="宋体"/>
          <w:b/>
          <w:kern w:val="0"/>
          <w:sz w:val="32"/>
          <w:szCs w:val="32"/>
        </w:rPr>
        <w:t>第四部分  名词解释</w:t>
      </w:r>
    </w:p>
    <w:p w:rsidR="00CF1BE9" w:rsidRDefault="00CF1BE9">
      <w:pPr>
        <w:snapToGrid w:val="0"/>
        <w:spacing w:line="480" w:lineRule="exact"/>
        <w:jc w:val="center"/>
        <w:rPr>
          <w:rStyle w:val="NormalCharacter"/>
          <w:rFonts w:ascii="黑体" w:eastAsia="黑体" w:hAnsi="黑体"/>
          <w:kern w:val="0"/>
          <w:sz w:val="32"/>
          <w:szCs w:val="32"/>
        </w:rPr>
      </w:pPr>
    </w:p>
    <w:p w:rsidR="00CF1BE9" w:rsidRDefault="00CF1BE9">
      <w:pPr>
        <w:snapToGrid w:val="0"/>
        <w:spacing w:line="480" w:lineRule="exact"/>
        <w:jc w:val="center"/>
        <w:rPr>
          <w:rStyle w:val="NormalCharacter"/>
          <w:rFonts w:ascii="黑体" w:eastAsia="黑体" w:hAnsi="黑体"/>
          <w:kern w:val="0"/>
          <w:sz w:val="32"/>
          <w:szCs w:val="32"/>
        </w:rPr>
      </w:pPr>
    </w:p>
    <w:p w:rsidR="00CF1BE9" w:rsidRDefault="00CF1BE9">
      <w:pPr>
        <w:snapToGrid w:val="0"/>
        <w:spacing w:line="480" w:lineRule="exact"/>
        <w:jc w:val="center"/>
        <w:rPr>
          <w:rStyle w:val="NormalCharacter"/>
          <w:rFonts w:ascii="黑体" w:eastAsia="黑体" w:hAnsi="黑体"/>
          <w:kern w:val="0"/>
          <w:sz w:val="32"/>
          <w:szCs w:val="32"/>
        </w:rPr>
      </w:pPr>
    </w:p>
    <w:p w:rsidR="00CF1BE9" w:rsidRDefault="00CF1BE9">
      <w:pPr>
        <w:snapToGrid w:val="0"/>
        <w:spacing w:line="480" w:lineRule="exact"/>
        <w:jc w:val="center"/>
        <w:rPr>
          <w:rStyle w:val="NormalCharacter"/>
          <w:rFonts w:ascii="黑体" w:eastAsia="黑体" w:hAnsi="黑体"/>
          <w:kern w:val="0"/>
          <w:sz w:val="32"/>
          <w:szCs w:val="32"/>
        </w:rPr>
      </w:pPr>
    </w:p>
    <w:p w:rsidR="00CF1BE9" w:rsidRDefault="00CF1BE9">
      <w:pPr>
        <w:snapToGrid w:val="0"/>
        <w:spacing w:line="480" w:lineRule="exact"/>
        <w:jc w:val="center"/>
        <w:rPr>
          <w:rStyle w:val="NormalCharacter"/>
          <w:rFonts w:ascii="黑体" w:eastAsia="黑体" w:hAnsi="黑体"/>
          <w:kern w:val="0"/>
          <w:sz w:val="32"/>
          <w:szCs w:val="32"/>
        </w:rPr>
      </w:pPr>
    </w:p>
    <w:p w:rsidR="00CF1BE9" w:rsidRDefault="00CF1BE9">
      <w:pPr>
        <w:snapToGrid w:val="0"/>
        <w:spacing w:line="480" w:lineRule="exact"/>
        <w:jc w:val="center"/>
        <w:rPr>
          <w:rStyle w:val="NormalCharacter"/>
          <w:rFonts w:ascii="黑体" w:eastAsia="黑体" w:hAnsi="黑体"/>
          <w:kern w:val="0"/>
          <w:sz w:val="32"/>
          <w:szCs w:val="32"/>
        </w:rPr>
      </w:pPr>
    </w:p>
    <w:p w:rsidR="00CF1BE9" w:rsidRDefault="00CF1BE9">
      <w:pPr>
        <w:snapToGrid w:val="0"/>
        <w:spacing w:line="480" w:lineRule="exact"/>
        <w:jc w:val="center"/>
        <w:rPr>
          <w:rStyle w:val="NormalCharacter"/>
          <w:rFonts w:ascii="黑体" w:eastAsia="黑体" w:hAnsi="黑体"/>
          <w:kern w:val="0"/>
          <w:sz w:val="32"/>
          <w:szCs w:val="32"/>
        </w:rPr>
      </w:pPr>
    </w:p>
    <w:p w:rsidR="00CF1BE9" w:rsidRDefault="00CF1BE9">
      <w:pPr>
        <w:snapToGrid w:val="0"/>
        <w:spacing w:line="480" w:lineRule="exact"/>
        <w:jc w:val="center"/>
        <w:rPr>
          <w:rStyle w:val="NormalCharacter"/>
          <w:rFonts w:ascii="黑体" w:eastAsia="黑体" w:hAnsi="黑体"/>
          <w:kern w:val="0"/>
          <w:sz w:val="32"/>
          <w:szCs w:val="32"/>
        </w:rPr>
      </w:pPr>
    </w:p>
    <w:p w:rsidR="00CF1BE9" w:rsidRDefault="00CF1BE9">
      <w:pPr>
        <w:snapToGrid w:val="0"/>
        <w:spacing w:line="480" w:lineRule="exact"/>
        <w:jc w:val="center"/>
        <w:rPr>
          <w:rStyle w:val="NormalCharacter"/>
          <w:rFonts w:ascii="黑体" w:eastAsia="黑体" w:hAnsi="黑体"/>
          <w:kern w:val="0"/>
          <w:sz w:val="32"/>
          <w:szCs w:val="32"/>
        </w:rPr>
      </w:pPr>
    </w:p>
    <w:p w:rsidR="00CF1BE9" w:rsidRDefault="00CF1BE9">
      <w:pPr>
        <w:snapToGrid w:val="0"/>
        <w:spacing w:line="480" w:lineRule="exact"/>
        <w:jc w:val="center"/>
        <w:rPr>
          <w:rStyle w:val="NormalCharacter"/>
          <w:rFonts w:ascii="黑体" w:eastAsia="黑体" w:hAnsi="黑体"/>
          <w:kern w:val="0"/>
          <w:sz w:val="32"/>
          <w:szCs w:val="32"/>
        </w:rPr>
      </w:pPr>
    </w:p>
    <w:p w:rsidR="00CF1BE9" w:rsidRDefault="00CF1BE9">
      <w:pPr>
        <w:snapToGrid w:val="0"/>
        <w:spacing w:line="480" w:lineRule="exact"/>
        <w:jc w:val="center"/>
        <w:rPr>
          <w:rStyle w:val="NormalCharacter"/>
          <w:rFonts w:ascii="黑体" w:eastAsia="黑体" w:hAnsi="黑体"/>
          <w:kern w:val="0"/>
          <w:sz w:val="32"/>
          <w:szCs w:val="32"/>
        </w:rPr>
      </w:pPr>
    </w:p>
    <w:p w:rsidR="00CF1BE9" w:rsidRDefault="00CF1BE9">
      <w:pPr>
        <w:snapToGrid w:val="0"/>
        <w:spacing w:line="480" w:lineRule="exact"/>
        <w:jc w:val="center"/>
        <w:rPr>
          <w:rStyle w:val="NormalCharacter"/>
          <w:rFonts w:ascii="黑体" w:eastAsia="黑体" w:hAnsi="黑体"/>
          <w:kern w:val="0"/>
          <w:sz w:val="32"/>
          <w:szCs w:val="32"/>
        </w:rPr>
      </w:pPr>
    </w:p>
    <w:p w:rsidR="00CF1BE9" w:rsidRDefault="00CF1BE9">
      <w:pPr>
        <w:snapToGrid w:val="0"/>
        <w:spacing w:line="480" w:lineRule="exact"/>
        <w:jc w:val="center"/>
        <w:rPr>
          <w:rStyle w:val="NormalCharacter"/>
          <w:rFonts w:ascii="黑体" w:eastAsia="黑体" w:hAnsi="黑体"/>
          <w:kern w:val="0"/>
          <w:sz w:val="32"/>
          <w:szCs w:val="32"/>
        </w:rPr>
      </w:pPr>
    </w:p>
    <w:p w:rsidR="00CF1BE9" w:rsidRDefault="00CF1BE9">
      <w:pPr>
        <w:snapToGrid w:val="0"/>
        <w:spacing w:line="480" w:lineRule="exact"/>
        <w:jc w:val="center"/>
        <w:rPr>
          <w:rStyle w:val="NormalCharacter"/>
          <w:rFonts w:ascii="黑体" w:eastAsia="黑体" w:hAnsi="黑体"/>
          <w:kern w:val="0"/>
          <w:sz w:val="32"/>
          <w:szCs w:val="32"/>
        </w:rPr>
      </w:pPr>
    </w:p>
    <w:p w:rsidR="00CF1BE9" w:rsidRDefault="00CF1BE9">
      <w:pPr>
        <w:snapToGrid w:val="0"/>
        <w:spacing w:line="480" w:lineRule="exact"/>
        <w:jc w:val="center"/>
        <w:rPr>
          <w:rStyle w:val="NormalCharacter"/>
          <w:rFonts w:ascii="黑体" w:eastAsia="黑体" w:hAnsi="黑体"/>
          <w:kern w:val="0"/>
          <w:sz w:val="32"/>
          <w:szCs w:val="32"/>
        </w:rPr>
      </w:pPr>
    </w:p>
    <w:p w:rsidR="00CF1BE9" w:rsidRDefault="00CF1BE9">
      <w:pPr>
        <w:snapToGrid w:val="0"/>
        <w:spacing w:line="480" w:lineRule="exact"/>
        <w:jc w:val="center"/>
        <w:rPr>
          <w:rStyle w:val="NormalCharacter"/>
          <w:rFonts w:ascii="黑体" w:eastAsia="黑体" w:hAnsi="黑体"/>
          <w:kern w:val="0"/>
          <w:sz w:val="32"/>
          <w:szCs w:val="32"/>
        </w:rPr>
      </w:pPr>
    </w:p>
    <w:p w:rsidR="00CF1BE9" w:rsidRDefault="00CF1BE9">
      <w:pPr>
        <w:snapToGrid w:val="0"/>
        <w:spacing w:line="480" w:lineRule="exact"/>
        <w:jc w:val="center"/>
        <w:rPr>
          <w:rStyle w:val="NormalCharacter"/>
          <w:rFonts w:ascii="黑体" w:eastAsia="黑体" w:hAnsi="黑体"/>
          <w:kern w:val="0"/>
          <w:sz w:val="32"/>
          <w:szCs w:val="32"/>
        </w:rPr>
      </w:pPr>
    </w:p>
    <w:p w:rsidR="00CF1BE9" w:rsidRDefault="00CF1BE9">
      <w:pPr>
        <w:snapToGrid w:val="0"/>
        <w:spacing w:line="480" w:lineRule="exact"/>
        <w:jc w:val="center"/>
        <w:rPr>
          <w:rStyle w:val="NormalCharacter"/>
          <w:rFonts w:ascii="黑体" w:eastAsia="黑体" w:hAnsi="黑体"/>
          <w:kern w:val="0"/>
          <w:sz w:val="32"/>
          <w:szCs w:val="32"/>
        </w:rPr>
      </w:pPr>
    </w:p>
    <w:p w:rsidR="00CF1BE9" w:rsidRDefault="00CF1BE9" w:rsidP="00195ADF">
      <w:pPr>
        <w:snapToGrid w:val="0"/>
        <w:spacing w:line="560" w:lineRule="exact"/>
        <w:jc w:val="center"/>
        <w:rPr>
          <w:rStyle w:val="NormalCharacter"/>
          <w:rFonts w:ascii="仿宋" w:eastAsia="仿宋" w:hAnsi="仿宋"/>
          <w:kern w:val="0"/>
          <w:sz w:val="32"/>
          <w:szCs w:val="32"/>
        </w:rPr>
      </w:pPr>
    </w:p>
    <w:p w:rsidR="00CF1BE9" w:rsidRDefault="001C7B57" w:rsidP="00195ADF">
      <w:pPr>
        <w:snapToGrid w:val="0"/>
        <w:spacing w:line="560" w:lineRule="exact"/>
        <w:jc w:val="center"/>
        <w:rPr>
          <w:rStyle w:val="NormalCharacter"/>
          <w:rFonts w:ascii="仿宋" w:eastAsia="仿宋" w:hAnsi="仿宋"/>
          <w:kern w:val="0"/>
          <w:sz w:val="32"/>
          <w:szCs w:val="32"/>
        </w:rPr>
      </w:pPr>
      <w:r w:rsidRPr="00195ADF">
        <w:rPr>
          <w:rStyle w:val="NormalCharacter"/>
          <w:rFonts w:ascii="仿宋" w:eastAsia="仿宋" w:hAnsi="仿宋"/>
          <w:kern w:val="0"/>
          <w:sz w:val="32"/>
          <w:szCs w:val="32"/>
        </w:rPr>
        <w:t>第一部分   昌吉州交通运输局单位概况</w:t>
      </w:r>
    </w:p>
    <w:p w:rsidR="00CF1BE9" w:rsidRDefault="00CF1BE9" w:rsidP="00195ADF">
      <w:pPr>
        <w:snapToGrid w:val="0"/>
        <w:spacing w:line="560" w:lineRule="exact"/>
        <w:jc w:val="center"/>
        <w:rPr>
          <w:rStyle w:val="NormalCharacter"/>
          <w:rFonts w:ascii="仿宋" w:eastAsia="仿宋" w:hAnsi="仿宋"/>
          <w:b/>
          <w:kern w:val="0"/>
          <w:sz w:val="32"/>
          <w:szCs w:val="32"/>
        </w:rPr>
      </w:pPr>
    </w:p>
    <w:p w:rsidR="00CF1BE9" w:rsidRDefault="001C7B57" w:rsidP="00195ADF">
      <w:pPr>
        <w:snapToGrid w:val="0"/>
        <w:spacing w:line="560" w:lineRule="exact"/>
        <w:ind w:firstLine="645"/>
        <w:jc w:val="left"/>
        <w:rPr>
          <w:rStyle w:val="NormalCharacter"/>
          <w:rFonts w:ascii="仿宋" w:eastAsia="仿宋" w:hAnsi="仿宋" w:cs="宋体"/>
          <w:bCs/>
          <w:kern w:val="0"/>
          <w:sz w:val="32"/>
          <w:szCs w:val="32"/>
        </w:rPr>
      </w:pPr>
      <w:r w:rsidRPr="00195ADF">
        <w:rPr>
          <w:rStyle w:val="NormalCharacter"/>
          <w:rFonts w:ascii="仿宋" w:eastAsia="仿宋" w:hAnsi="仿宋" w:cs="宋体"/>
          <w:bCs/>
          <w:kern w:val="0"/>
          <w:sz w:val="32"/>
          <w:szCs w:val="32"/>
        </w:rPr>
        <w:t>一、主要职能</w:t>
      </w:r>
    </w:p>
    <w:p w:rsidR="00CF1BE9" w:rsidRDefault="001C7B57" w:rsidP="00195ADF">
      <w:pPr>
        <w:snapToGrid w:val="0"/>
        <w:spacing w:line="560" w:lineRule="exact"/>
        <w:ind w:firstLine="645"/>
        <w:jc w:val="left"/>
        <w:rPr>
          <w:rStyle w:val="NormalCharacter"/>
          <w:rFonts w:ascii="仿宋" w:eastAsia="仿宋" w:hAnsi="仿宋"/>
          <w:sz w:val="30"/>
          <w:szCs w:val="30"/>
        </w:rPr>
      </w:pPr>
      <w:r w:rsidRPr="00195ADF">
        <w:rPr>
          <w:rStyle w:val="NormalCharacter"/>
          <w:rFonts w:ascii="仿宋" w:eastAsia="仿宋" w:hAnsi="仿宋"/>
          <w:sz w:val="30"/>
          <w:szCs w:val="30"/>
        </w:rPr>
        <w:t>（一）贯彻落实国家和自治区有关公路交通运输行业的方针、政策、法规，并组织实施和监督检查；起草有关地方性法规、政府规章草案和政策措施，并监督实施。</w:t>
      </w:r>
    </w:p>
    <w:p w:rsidR="00CF1BE9" w:rsidRDefault="001C7B57" w:rsidP="00195ADF">
      <w:pPr>
        <w:snapToGrid w:val="0"/>
        <w:spacing w:line="560" w:lineRule="exact"/>
        <w:ind w:firstLineChars="100" w:firstLine="300"/>
        <w:rPr>
          <w:rStyle w:val="NormalCharacter"/>
          <w:rFonts w:ascii="仿宋" w:eastAsia="仿宋" w:hAnsi="仿宋"/>
          <w:sz w:val="30"/>
          <w:szCs w:val="30"/>
        </w:rPr>
      </w:pPr>
      <w:r w:rsidRPr="00195ADF">
        <w:rPr>
          <w:rStyle w:val="NormalCharacter"/>
          <w:rFonts w:ascii="仿宋" w:eastAsia="仿宋" w:hAnsi="仿宋"/>
          <w:sz w:val="30"/>
          <w:szCs w:val="30"/>
        </w:rPr>
        <w:t>（二）拟订自治州农村公路交通运输发展规划、计划，并监督实施；参与拟订自治州运输物流业发展战略与规划。</w:t>
      </w:r>
    </w:p>
    <w:p w:rsidR="00CF1BE9" w:rsidRDefault="001C7B57" w:rsidP="00195ADF">
      <w:pPr>
        <w:snapToGrid w:val="0"/>
        <w:spacing w:line="560" w:lineRule="exact"/>
        <w:ind w:firstLineChars="100" w:firstLine="300"/>
        <w:rPr>
          <w:rStyle w:val="NormalCharacter"/>
          <w:rFonts w:ascii="仿宋" w:eastAsia="仿宋" w:hAnsi="仿宋"/>
          <w:sz w:val="30"/>
          <w:szCs w:val="30"/>
        </w:rPr>
      </w:pPr>
      <w:r w:rsidRPr="00195ADF">
        <w:rPr>
          <w:rStyle w:val="NormalCharacter"/>
          <w:rFonts w:ascii="仿宋" w:eastAsia="仿宋" w:hAnsi="仿宋"/>
          <w:sz w:val="30"/>
          <w:szCs w:val="30"/>
        </w:rPr>
        <w:t>（三）组织自治州道路运输管理工作。指导城乡交通运输协调发展和城乡交通运输一体化，负责城市公交、出租汽车行业管理工作；</w:t>
      </w:r>
    </w:p>
    <w:p w:rsidR="00CF1BE9" w:rsidRDefault="001C7B57" w:rsidP="00195ADF">
      <w:pPr>
        <w:snapToGrid w:val="0"/>
        <w:spacing w:line="560" w:lineRule="exact"/>
        <w:ind w:firstLineChars="100" w:firstLine="300"/>
        <w:rPr>
          <w:rStyle w:val="NormalCharacter"/>
          <w:rFonts w:ascii="仿宋" w:eastAsia="仿宋" w:hAnsi="仿宋"/>
          <w:sz w:val="30"/>
          <w:szCs w:val="30"/>
        </w:rPr>
      </w:pPr>
      <w:r w:rsidRPr="00195ADF">
        <w:rPr>
          <w:rStyle w:val="NormalCharacter"/>
          <w:rFonts w:ascii="仿宋" w:eastAsia="仿宋" w:hAnsi="仿宋"/>
          <w:sz w:val="30"/>
          <w:szCs w:val="30"/>
        </w:rPr>
        <w:t>（四）承担农村公路建设市场监管工作。承担管辖农村公路建设项目的招投标监督管理、市场准入、竣工验收和质量监督工作。监督实施公路工程建设相关政策、制度和技术标准，组织协调自治州公路重点工程建设和工程质量、安全生产监督管理工作，维护交通基础设施建设秩序。</w:t>
      </w:r>
    </w:p>
    <w:p w:rsidR="00CF1BE9" w:rsidRDefault="001C7B57" w:rsidP="00195ADF">
      <w:pPr>
        <w:snapToGrid w:val="0"/>
        <w:spacing w:line="560" w:lineRule="exact"/>
        <w:ind w:firstLineChars="100" w:firstLine="300"/>
        <w:rPr>
          <w:rStyle w:val="NormalCharacter"/>
          <w:rFonts w:ascii="仿宋" w:eastAsia="仿宋" w:hAnsi="仿宋"/>
          <w:sz w:val="30"/>
          <w:szCs w:val="30"/>
        </w:rPr>
      </w:pPr>
      <w:r w:rsidRPr="00195ADF">
        <w:rPr>
          <w:rStyle w:val="NormalCharacter"/>
          <w:rFonts w:ascii="仿宋" w:eastAsia="仿宋" w:hAnsi="仿宋"/>
          <w:sz w:val="30"/>
          <w:szCs w:val="30"/>
        </w:rPr>
        <w:t>（五）承担自治州农村公路养护管理责任。</w:t>
      </w:r>
    </w:p>
    <w:p w:rsidR="00CF1BE9" w:rsidRDefault="001C7B57" w:rsidP="00195ADF">
      <w:pPr>
        <w:snapToGrid w:val="0"/>
        <w:spacing w:line="560" w:lineRule="exact"/>
        <w:ind w:firstLineChars="100" w:firstLine="300"/>
        <w:rPr>
          <w:rStyle w:val="NormalCharacter"/>
          <w:rFonts w:ascii="仿宋" w:eastAsia="仿宋" w:hAnsi="仿宋"/>
          <w:sz w:val="30"/>
          <w:szCs w:val="30"/>
        </w:rPr>
      </w:pPr>
      <w:r w:rsidRPr="00195ADF">
        <w:rPr>
          <w:rStyle w:val="NormalCharacter"/>
          <w:rFonts w:ascii="仿宋" w:eastAsia="仿宋" w:hAnsi="仿宋"/>
          <w:sz w:val="30"/>
          <w:szCs w:val="30"/>
        </w:rPr>
        <w:t>（六）负责并指导自治州交通行业财务、审计、统计工作；会同有关部门拟定交通运输行业价格。</w:t>
      </w:r>
    </w:p>
    <w:p w:rsidR="00CF1BE9" w:rsidRDefault="001C7B57" w:rsidP="00195ADF">
      <w:pPr>
        <w:snapToGrid w:val="0"/>
        <w:spacing w:line="560" w:lineRule="exact"/>
        <w:ind w:firstLineChars="100" w:firstLine="300"/>
        <w:rPr>
          <w:rStyle w:val="NormalCharacter"/>
          <w:rFonts w:ascii="仿宋" w:eastAsia="仿宋" w:hAnsi="仿宋"/>
          <w:sz w:val="30"/>
          <w:szCs w:val="30"/>
        </w:rPr>
      </w:pPr>
      <w:r w:rsidRPr="00195ADF">
        <w:rPr>
          <w:rStyle w:val="NormalCharacter"/>
          <w:rFonts w:ascii="仿宋" w:eastAsia="仿宋" w:hAnsi="仿宋"/>
          <w:sz w:val="30"/>
          <w:szCs w:val="30"/>
        </w:rPr>
        <w:t>（七）指导交通运输行业体制改革。</w:t>
      </w:r>
    </w:p>
    <w:p w:rsidR="00CF1BE9" w:rsidRDefault="001C7B57" w:rsidP="00195ADF">
      <w:pPr>
        <w:snapToGrid w:val="0"/>
        <w:spacing w:line="560" w:lineRule="exact"/>
        <w:ind w:firstLineChars="100" w:firstLine="300"/>
        <w:rPr>
          <w:rStyle w:val="NormalCharacter"/>
          <w:rFonts w:ascii="仿宋" w:eastAsia="仿宋" w:hAnsi="仿宋"/>
          <w:sz w:val="30"/>
          <w:szCs w:val="30"/>
        </w:rPr>
      </w:pPr>
      <w:r w:rsidRPr="00195ADF">
        <w:rPr>
          <w:rStyle w:val="NormalCharacter"/>
          <w:rFonts w:ascii="仿宋" w:eastAsia="仿宋" w:hAnsi="仿宋"/>
          <w:sz w:val="30"/>
          <w:szCs w:val="30"/>
        </w:rPr>
        <w:t>（八）负责交通运输行业安全生产的监督管理。</w:t>
      </w:r>
    </w:p>
    <w:p w:rsidR="00CF1BE9" w:rsidRDefault="001C7B57" w:rsidP="00195ADF">
      <w:pPr>
        <w:snapToGrid w:val="0"/>
        <w:spacing w:line="560" w:lineRule="exact"/>
        <w:ind w:firstLineChars="100" w:firstLine="300"/>
        <w:rPr>
          <w:rStyle w:val="NormalCharacter"/>
          <w:rFonts w:ascii="仿宋" w:eastAsia="仿宋" w:hAnsi="仿宋"/>
          <w:sz w:val="30"/>
          <w:szCs w:val="30"/>
        </w:rPr>
      </w:pPr>
      <w:r w:rsidRPr="00195ADF">
        <w:rPr>
          <w:rStyle w:val="NormalCharacter"/>
          <w:rFonts w:ascii="仿宋" w:eastAsia="仿宋" w:hAnsi="仿宋"/>
          <w:sz w:val="30"/>
          <w:szCs w:val="30"/>
        </w:rPr>
        <w:lastRenderedPageBreak/>
        <w:t>（九）贯彻执行交通行业科技政策、技术标准和规范；指导自治州交通运输行业职业教育、培训、职工队伍建设和精神文明建设工作，指导自治州交通运输行业环境保护和节能减排工作。组织交通运输行业统计、运行分析工作。</w:t>
      </w:r>
    </w:p>
    <w:p w:rsidR="00CF1BE9" w:rsidRDefault="001C7B57" w:rsidP="00195ADF">
      <w:pPr>
        <w:snapToGrid w:val="0"/>
        <w:spacing w:line="560" w:lineRule="exact"/>
        <w:ind w:firstLineChars="100" w:firstLine="300"/>
        <w:rPr>
          <w:rStyle w:val="NormalCharacter"/>
          <w:rFonts w:ascii="仿宋" w:eastAsia="仿宋" w:hAnsi="仿宋"/>
          <w:sz w:val="30"/>
          <w:szCs w:val="30"/>
        </w:rPr>
      </w:pPr>
      <w:r w:rsidRPr="00195ADF">
        <w:rPr>
          <w:rStyle w:val="NormalCharacter"/>
          <w:rFonts w:ascii="仿宋" w:eastAsia="仿宋" w:hAnsi="仿宋"/>
          <w:sz w:val="30"/>
          <w:szCs w:val="30"/>
        </w:rPr>
        <w:t>（十）指导自治州交通运输行业开展国际经济技术合作与交流及利用外资工作，</w:t>
      </w:r>
    </w:p>
    <w:p w:rsidR="00CF1BE9" w:rsidRDefault="001C7B57" w:rsidP="00195ADF">
      <w:pPr>
        <w:snapToGrid w:val="0"/>
        <w:spacing w:line="560" w:lineRule="exact"/>
        <w:ind w:firstLineChars="100" w:firstLine="300"/>
        <w:rPr>
          <w:rStyle w:val="NormalCharacter"/>
          <w:rFonts w:ascii="仿宋" w:eastAsia="仿宋" w:hAnsi="仿宋"/>
          <w:sz w:val="30"/>
          <w:szCs w:val="30"/>
        </w:rPr>
      </w:pPr>
      <w:r w:rsidRPr="00195ADF">
        <w:rPr>
          <w:rStyle w:val="NormalCharacter"/>
          <w:rFonts w:ascii="仿宋" w:eastAsia="仿宋" w:hAnsi="仿宋"/>
          <w:sz w:val="30"/>
          <w:szCs w:val="30"/>
        </w:rPr>
        <w:t>（十一）监督指导交通运输综合行政执法工作</w:t>
      </w:r>
    </w:p>
    <w:p w:rsidR="00CF1BE9" w:rsidRDefault="001C7B57" w:rsidP="00195ADF">
      <w:pPr>
        <w:snapToGrid w:val="0"/>
        <w:spacing w:line="560" w:lineRule="exact"/>
        <w:ind w:firstLineChars="100" w:firstLine="300"/>
        <w:rPr>
          <w:rStyle w:val="NormalCharacter"/>
          <w:rFonts w:ascii="仿宋" w:eastAsia="仿宋" w:hAnsi="仿宋"/>
          <w:sz w:val="30"/>
          <w:szCs w:val="30"/>
        </w:rPr>
      </w:pPr>
      <w:r w:rsidRPr="00195ADF">
        <w:rPr>
          <w:rStyle w:val="NormalCharacter"/>
          <w:rFonts w:ascii="仿宋" w:eastAsia="仿宋" w:hAnsi="仿宋"/>
          <w:sz w:val="30"/>
          <w:szCs w:val="30"/>
        </w:rPr>
        <w:t>（十二）负责自治州交通战备工作。</w:t>
      </w:r>
    </w:p>
    <w:p w:rsidR="00CF1BE9" w:rsidRDefault="001C7B57" w:rsidP="00195ADF">
      <w:pPr>
        <w:snapToGrid w:val="0"/>
        <w:spacing w:line="560" w:lineRule="exact"/>
        <w:ind w:firstLineChars="100" w:firstLine="300"/>
        <w:rPr>
          <w:rStyle w:val="NormalCharacter"/>
          <w:rFonts w:ascii="仿宋" w:eastAsia="仿宋" w:hAnsi="仿宋"/>
          <w:sz w:val="30"/>
          <w:szCs w:val="30"/>
        </w:rPr>
      </w:pPr>
      <w:r w:rsidRPr="00195ADF">
        <w:rPr>
          <w:rStyle w:val="NormalCharacter"/>
          <w:rFonts w:ascii="仿宋" w:eastAsia="仿宋" w:hAnsi="仿宋"/>
          <w:sz w:val="30"/>
          <w:szCs w:val="30"/>
        </w:rPr>
        <w:t>（十三）完成自治州党委、自治州人民政府交办的其他任务。</w:t>
      </w:r>
    </w:p>
    <w:p w:rsidR="00CF1BE9" w:rsidRDefault="001C7B57" w:rsidP="00195ADF">
      <w:pPr>
        <w:snapToGrid w:val="0"/>
        <w:spacing w:line="560" w:lineRule="exact"/>
        <w:jc w:val="left"/>
        <w:rPr>
          <w:rStyle w:val="NormalCharacter"/>
          <w:rFonts w:ascii="仿宋" w:eastAsia="仿宋" w:hAnsi="仿宋" w:cs="宋体"/>
          <w:bCs/>
          <w:kern w:val="0"/>
          <w:sz w:val="32"/>
          <w:szCs w:val="32"/>
        </w:rPr>
      </w:pPr>
      <w:r w:rsidRPr="00195ADF">
        <w:rPr>
          <w:rStyle w:val="NormalCharacter"/>
          <w:rFonts w:ascii="仿宋" w:eastAsia="仿宋" w:hAnsi="仿宋" w:cs="宋体"/>
          <w:bCs/>
          <w:kern w:val="0"/>
          <w:sz w:val="32"/>
          <w:szCs w:val="32"/>
        </w:rPr>
        <w:t xml:space="preserve"> </w:t>
      </w:r>
    </w:p>
    <w:p w:rsidR="00CF1BE9" w:rsidRDefault="001C7B57" w:rsidP="00195ADF">
      <w:pPr>
        <w:snapToGrid w:val="0"/>
        <w:spacing w:line="560" w:lineRule="exact"/>
        <w:ind w:firstLine="645"/>
        <w:jc w:val="left"/>
        <w:rPr>
          <w:rStyle w:val="NormalCharacter"/>
          <w:rFonts w:ascii="仿宋" w:eastAsia="仿宋" w:hAnsi="仿宋" w:cs="宋体"/>
          <w:bCs/>
          <w:kern w:val="0"/>
          <w:sz w:val="32"/>
          <w:szCs w:val="32"/>
        </w:rPr>
      </w:pPr>
      <w:r w:rsidRPr="00195ADF">
        <w:rPr>
          <w:rStyle w:val="NormalCharacter"/>
          <w:rFonts w:ascii="仿宋" w:eastAsia="仿宋" w:hAnsi="仿宋" w:cs="宋体"/>
          <w:bCs/>
          <w:kern w:val="0"/>
          <w:sz w:val="32"/>
          <w:szCs w:val="32"/>
        </w:rPr>
        <w:t>二、机构设置及人员情况</w:t>
      </w:r>
    </w:p>
    <w:p w:rsidR="00CF1BE9" w:rsidRDefault="001C7B57" w:rsidP="00195ADF">
      <w:pPr>
        <w:snapToGrid w:val="0"/>
        <w:spacing w:line="560" w:lineRule="exact"/>
        <w:ind w:firstLine="645"/>
        <w:jc w:val="left"/>
        <w:rPr>
          <w:rStyle w:val="NormalCharacter"/>
          <w:rFonts w:ascii="仿宋" w:eastAsia="仿宋" w:hAnsi="仿宋"/>
          <w:sz w:val="30"/>
          <w:szCs w:val="30"/>
        </w:rPr>
      </w:pPr>
      <w:r w:rsidRPr="00195ADF">
        <w:rPr>
          <w:rStyle w:val="NormalCharacter"/>
          <w:rFonts w:ascii="仿宋" w:eastAsia="仿宋" w:hAnsi="仿宋"/>
          <w:kern w:val="0"/>
          <w:sz w:val="32"/>
          <w:szCs w:val="32"/>
        </w:rPr>
        <w:t>昌吉州</w:t>
      </w:r>
      <w:r w:rsidRPr="00195ADF">
        <w:rPr>
          <w:rStyle w:val="NormalCharacter"/>
          <w:rFonts w:ascii="仿宋" w:eastAsia="仿宋" w:hAnsi="仿宋"/>
          <w:sz w:val="30"/>
          <w:szCs w:val="30"/>
        </w:rPr>
        <w:t>交通运输局有</w:t>
      </w:r>
      <w:r w:rsidRPr="00195ADF">
        <w:rPr>
          <w:rStyle w:val="NormalCharacter"/>
          <w:rFonts w:ascii="仿宋" w:eastAsia="仿宋" w:hAnsi="仿宋" w:cs="宋体"/>
          <w:bCs/>
          <w:kern w:val="0"/>
          <w:sz w:val="32"/>
          <w:szCs w:val="32"/>
        </w:rPr>
        <w:t>下属预算单位，下设6个处室，分别是：</w:t>
      </w:r>
      <w:r w:rsidRPr="00195ADF">
        <w:rPr>
          <w:rStyle w:val="NormalCharacter"/>
          <w:rFonts w:ascii="仿宋" w:eastAsia="仿宋" w:hAnsi="仿宋"/>
          <w:sz w:val="30"/>
          <w:szCs w:val="30"/>
        </w:rPr>
        <w:t>办公室（组织人事科）、法规科（安全监督科）、综合规划科（交通战备办公室、行政审批科）、公路管理科、运输管理科、财务审计科。</w:t>
      </w:r>
    </w:p>
    <w:p w:rsidR="00CF1BE9" w:rsidRDefault="001C7B57" w:rsidP="00195ADF">
      <w:pPr>
        <w:snapToGrid w:val="0"/>
        <w:spacing w:line="560" w:lineRule="exact"/>
        <w:ind w:firstLine="640"/>
        <w:jc w:val="left"/>
        <w:rPr>
          <w:rStyle w:val="NormalCharacter"/>
          <w:rFonts w:ascii="仿宋" w:eastAsia="仿宋" w:hAnsi="仿宋"/>
          <w:kern w:val="0"/>
          <w:sz w:val="30"/>
          <w:szCs w:val="30"/>
        </w:rPr>
      </w:pPr>
      <w:r w:rsidRPr="00195ADF">
        <w:rPr>
          <w:rStyle w:val="NormalCharacter"/>
          <w:rFonts w:ascii="仿宋" w:eastAsia="仿宋" w:hAnsi="仿宋"/>
          <w:sz w:val="30"/>
          <w:szCs w:val="30"/>
        </w:rPr>
        <w:t>本部门中，行政单位 1 家，</w:t>
      </w:r>
      <w:proofErr w:type="gramStart"/>
      <w:r w:rsidRPr="00195ADF">
        <w:rPr>
          <w:rStyle w:val="NormalCharacter"/>
          <w:rFonts w:ascii="仿宋" w:eastAsia="仿宋" w:hAnsi="仿宋"/>
          <w:sz w:val="30"/>
          <w:szCs w:val="30"/>
        </w:rPr>
        <w:t>参公管理</w:t>
      </w:r>
      <w:proofErr w:type="gramEnd"/>
      <w:r w:rsidRPr="00195ADF">
        <w:rPr>
          <w:rStyle w:val="NormalCharacter"/>
          <w:rFonts w:ascii="仿宋" w:eastAsia="仿宋" w:hAnsi="仿宋"/>
          <w:sz w:val="30"/>
          <w:szCs w:val="30"/>
        </w:rPr>
        <w:t>事业单位1 家,事业单位2 家，纳入昌吉州交通运输局2021年部门预算</w:t>
      </w:r>
      <w:r w:rsidRPr="00195ADF">
        <w:rPr>
          <w:rStyle w:val="NormalCharacter"/>
          <w:rFonts w:ascii="仿宋" w:eastAsia="仿宋" w:hAnsi="仿宋"/>
          <w:kern w:val="0"/>
          <w:sz w:val="32"/>
          <w:szCs w:val="32"/>
        </w:rPr>
        <w:t>编制范围的二级预算单位包括：</w:t>
      </w:r>
      <w:r w:rsidRPr="00195ADF">
        <w:rPr>
          <w:rStyle w:val="NormalCharacter"/>
          <w:rFonts w:ascii="仿宋" w:eastAsia="仿宋" w:hAnsi="仿宋"/>
          <w:kern w:val="0"/>
          <w:sz w:val="30"/>
          <w:szCs w:val="30"/>
        </w:rPr>
        <w:t>1.</w:t>
      </w:r>
      <w:r w:rsidRPr="00195ADF">
        <w:rPr>
          <w:rStyle w:val="NormalCharacter"/>
          <w:rFonts w:ascii="仿宋" w:eastAsia="仿宋" w:hAnsi="仿宋"/>
          <w:sz w:val="30"/>
          <w:szCs w:val="30"/>
        </w:rPr>
        <w:t>昌吉州民航铁路服务中心</w:t>
      </w:r>
    </w:p>
    <w:p w:rsidR="00CF1BE9" w:rsidRDefault="001C7B57" w:rsidP="00195ADF">
      <w:pPr>
        <w:snapToGrid w:val="0"/>
        <w:spacing w:line="560" w:lineRule="exact"/>
        <w:ind w:firstLine="640"/>
        <w:jc w:val="left"/>
        <w:rPr>
          <w:rStyle w:val="NormalCharacter"/>
          <w:rFonts w:ascii="仿宋" w:eastAsia="仿宋" w:hAnsi="仿宋"/>
          <w:sz w:val="30"/>
          <w:szCs w:val="30"/>
        </w:rPr>
      </w:pPr>
      <w:r w:rsidRPr="00195ADF">
        <w:rPr>
          <w:rStyle w:val="NormalCharacter"/>
          <w:rFonts w:ascii="仿宋" w:eastAsia="仿宋" w:hAnsi="仿宋"/>
          <w:kern w:val="0"/>
          <w:sz w:val="30"/>
          <w:szCs w:val="30"/>
        </w:rPr>
        <w:t>2.</w:t>
      </w:r>
      <w:r w:rsidRPr="00195ADF">
        <w:rPr>
          <w:rStyle w:val="NormalCharacter"/>
          <w:rFonts w:ascii="仿宋" w:eastAsia="仿宋" w:hAnsi="仿宋"/>
          <w:sz w:val="30"/>
          <w:szCs w:val="30"/>
        </w:rPr>
        <w:t>昌吉州城乡客运服务中心</w:t>
      </w:r>
    </w:p>
    <w:p w:rsidR="00CF1BE9" w:rsidRDefault="001C7B57" w:rsidP="00195ADF">
      <w:pPr>
        <w:snapToGrid w:val="0"/>
        <w:spacing w:line="560" w:lineRule="exact"/>
        <w:ind w:firstLine="640"/>
        <w:jc w:val="left"/>
        <w:rPr>
          <w:rStyle w:val="NormalCharacter"/>
          <w:rFonts w:ascii="仿宋" w:eastAsia="仿宋" w:hAnsi="仿宋"/>
          <w:sz w:val="30"/>
          <w:szCs w:val="30"/>
        </w:rPr>
      </w:pPr>
      <w:r w:rsidRPr="00195ADF">
        <w:rPr>
          <w:rStyle w:val="NormalCharacter"/>
          <w:rFonts w:ascii="仿宋" w:eastAsia="仿宋" w:hAnsi="仿宋"/>
          <w:sz w:val="30"/>
          <w:szCs w:val="30"/>
        </w:rPr>
        <w:t>3</w:t>
      </w:r>
      <w:r w:rsidR="00195ADF" w:rsidRPr="00195ADF">
        <w:rPr>
          <w:rStyle w:val="NormalCharacter"/>
          <w:rFonts w:ascii="仿宋" w:eastAsia="仿宋" w:hAnsi="仿宋"/>
          <w:kern w:val="0"/>
          <w:sz w:val="30"/>
          <w:szCs w:val="30"/>
        </w:rPr>
        <w:t>.</w:t>
      </w:r>
      <w:r w:rsidRPr="00195ADF">
        <w:rPr>
          <w:rStyle w:val="NormalCharacter"/>
          <w:rFonts w:ascii="仿宋" w:eastAsia="仿宋" w:hAnsi="仿宋"/>
          <w:sz w:val="30"/>
          <w:szCs w:val="30"/>
        </w:rPr>
        <w:t>昌吉州交通运输执法支队（</w:t>
      </w:r>
      <w:proofErr w:type="gramStart"/>
      <w:r w:rsidRPr="00195ADF">
        <w:rPr>
          <w:rStyle w:val="NormalCharacter"/>
          <w:rFonts w:ascii="仿宋" w:eastAsia="仿宋" w:hAnsi="仿宋"/>
          <w:kern w:val="0"/>
          <w:sz w:val="30"/>
          <w:szCs w:val="30"/>
        </w:rPr>
        <w:t>参公管理</w:t>
      </w:r>
      <w:proofErr w:type="gramEnd"/>
      <w:r w:rsidRPr="00195ADF">
        <w:rPr>
          <w:rStyle w:val="NormalCharacter"/>
          <w:rFonts w:ascii="仿宋" w:eastAsia="仿宋" w:hAnsi="仿宋"/>
          <w:kern w:val="0"/>
          <w:sz w:val="30"/>
          <w:szCs w:val="30"/>
        </w:rPr>
        <w:t>事业单位</w:t>
      </w:r>
      <w:r w:rsidRPr="00195ADF">
        <w:rPr>
          <w:rStyle w:val="NormalCharacter"/>
          <w:rFonts w:ascii="仿宋" w:eastAsia="仿宋" w:hAnsi="仿宋"/>
          <w:sz w:val="30"/>
          <w:szCs w:val="30"/>
        </w:rPr>
        <w:t>）</w:t>
      </w:r>
    </w:p>
    <w:p w:rsidR="00CF1BE9" w:rsidRDefault="00CF1BE9" w:rsidP="00195ADF">
      <w:pPr>
        <w:snapToGrid w:val="0"/>
        <w:spacing w:line="560" w:lineRule="exact"/>
        <w:jc w:val="left"/>
        <w:rPr>
          <w:rStyle w:val="NormalCharacter"/>
          <w:rFonts w:ascii="仿宋" w:eastAsia="仿宋" w:hAnsi="仿宋"/>
          <w:kern w:val="0"/>
          <w:sz w:val="32"/>
          <w:szCs w:val="32"/>
        </w:rPr>
      </w:pPr>
    </w:p>
    <w:p w:rsidR="00CF1BE9" w:rsidRDefault="001C7B57" w:rsidP="00195ADF">
      <w:pPr>
        <w:snapToGrid w:val="0"/>
        <w:spacing w:line="560" w:lineRule="exact"/>
        <w:ind w:firstLine="640"/>
        <w:jc w:val="left"/>
        <w:rPr>
          <w:rStyle w:val="NormalCharacter"/>
          <w:rFonts w:ascii="仿宋" w:eastAsia="仿宋" w:hAnsi="仿宋"/>
          <w:kern w:val="0"/>
          <w:sz w:val="32"/>
          <w:szCs w:val="32"/>
        </w:rPr>
      </w:pPr>
      <w:r w:rsidRPr="00195ADF">
        <w:rPr>
          <w:rStyle w:val="NormalCharacter"/>
          <w:rFonts w:ascii="仿宋" w:eastAsia="仿宋" w:hAnsi="仿宋"/>
          <w:kern w:val="0"/>
          <w:sz w:val="32"/>
          <w:szCs w:val="32"/>
        </w:rPr>
        <w:lastRenderedPageBreak/>
        <w:t>昌吉州交通运输局编制数36人，实有人数50人，其中：在职31人，增加（或减少）0人； 退休19人，增加（或减少）0人；离休0人，增加（或减少）0人。</w:t>
      </w:r>
    </w:p>
    <w:p w:rsidR="00CF1BE9" w:rsidRDefault="001C7B57" w:rsidP="00195ADF">
      <w:pPr>
        <w:snapToGrid w:val="0"/>
        <w:spacing w:line="560" w:lineRule="exact"/>
        <w:jc w:val="left"/>
        <w:rPr>
          <w:rStyle w:val="NormalCharacter"/>
          <w:rFonts w:ascii="仿宋" w:eastAsia="仿宋" w:hAnsi="仿宋"/>
          <w:kern w:val="0"/>
          <w:sz w:val="32"/>
          <w:szCs w:val="32"/>
        </w:rPr>
      </w:pPr>
      <w:r w:rsidRPr="00195ADF">
        <w:rPr>
          <w:rStyle w:val="NormalCharacter"/>
          <w:rFonts w:ascii="仿宋" w:eastAsia="仿宋" w:hAnsi="仿宋"/>
          <w:kern w:val="0"/>
          <w:sz w:val="32"/>
          <w:szCs w:val="32"/>
        </w:rPr>
        <w:t xml:space="preserve">   </w:t>
      </w:r>
    </w:p>
    <w:p w:rsidR="00CF1BE9" w:rsidRDefault="00CF1BE9" w:rsidP="00195ADF">
      <w:pPr>
        <w:snapToGrid w:val="0"/>
        <w:spacing w:line="560" w:lineRule="exact"/>
        <w:jc w:val="left"/>
        <w:rPr>
          <w:rStyle w:val="NormalCharacter"/>
          <w:rFonts w:ascii="仿宋" w:eastAsia="仿宋" w:hAnsi="仿宋"/>
          <w:kern w:val="0"/>
          <w:sz w:val="32"/>
          <w:szCs w:val="32"/>
        </w:rPr>
      </w:pPr>
    </w:p>
    <w:p w:rsidR="00CF1BE9" w:rsidRDefault="00CF1BE9">
      <w:pPr>
        <w:snapToGrid w:val="0"/>
        <w:spacing w:line="480" w:lineRule="exact"/>
        <w:jc w:val="left"/>
        <w:rPr>
          <w:rStyle w:val="NormalCharacter"/>
          <w:rFonts w:ascii="仿宋_GB2312" w:eastAsia="仿宋_GB2312" w:hAnsi="宋体"/>
          <w:kern w:val="0"/>
          <w:sz w:val="32"/>
          <w:szCs w:val="32"/>
        </w:rPr>
      </w:pPr>
    </w:p>
    <w:p w:rsidR="00CF1BE9" w:rsidRDefault="00CF1BE9">
      <w:pPr>
        <w:snapToGrid w:val="0"/>
        <w:spacing w:line="480" w:lineRule="exact"/>
        <w:jc w:val="left"/>
        <w:rPr>
          <w:rStyle w:val="NormalCharacter"/>
          <w:rFonts w:ascii="仿宋_GB2312" w:eastAsia="仿宋_GB2312" w:hAnsi="宋体"/>
          <w:kern w:val="0"/>
          <w:sz w:val="32"/>
          <w:szCs w:val="32"/>
        </w:rPr>
      </w:pPr>
    </w:p>
    <w:p w:rsidR="00CF1BE9" w:rsidRDefault="00CF1BE9">
      <w:pPr>
        <w:snapToGrid w:val="0"/>
        <w:spacing w:line="480" w:lineRule="exact"/>
        <w:jc w:val="left"/>
        <w:rPr>
          <w:rStyle w:val="NormalCharacter"/>
          <w:rFonts w:ascii="仿宋_GB2312" w:eastAsia="仿宋_GB2312" w:hAnsi="宋体"/>
          <w:kern w:val="0"/>
          <w:sz w:val="32"/>
          <w:szCs w:val="32"/>
        </w:rPr>
      </w:pPr>
    </w:p>
    <w:p w:rsidR="00CF1BE9" w:rsidRDefault="00CF1BE9">
      <w:pPr>
        <w:snapToGrid w:val="0"/>
        <w:spacing w:line="480" w:lineRule="exact"/>
        <w:jc w:val="left"/>
        <w:rPr>
          <w:rStyle w:val="NormalCharacter"/>
          <w:rFonts w:ascii="仿宋_GB2312" w:eastAsia="仿宋_GB2312" w:hAnsi="宋体"/>
          <w:kern w:val="0"/>
          <w:sz w:val="32"/>
          <w:szCs w:val="32"/>
        </w:rPr>
      </w:pPr>
    </w:p>
    <w:p w:rsidR="00CF1BE9" w:rsidRDefault="00CF1BE9">
      <w:pPr>
        <w:snapToGrid w:val="0"/>
        <w:spacing w:line="480" w:lineRule="exact"/>
        <w:jc w:val="left"/>
        <w:rPr>
          <w:rStyle w:val="NormalCharacter"/>
          <w:rFonts w:ascii="仿宋_GB2312" w:eastAsia="仿宋_GB2312" w:hAnsi="宋体"/>
          <w:kern w:val="0"/>
          <w:sz w:val="32"/>
          <w:szCs w:val="32"/>
        </w:rPr>
      </w:pPr>
    </w:p>
    <w:p w:rsidR="00CF1BE9" w:rsidRDefault="00CF1BE9">
      <w:pPr>
        <w:snapToGrid w:val="0"/>
        <w:spacing w:line="480" w:lineRule="exact"/>
        <w:jc w:val="left"/>
        <w:rPr>
          <w:rStyle w:val="NormalCharacter"/>
          <w:rFonts w:ascii="仿宋_GB2312" w:eastAsia="仿宋_GB2312" w:hAnsi="宋体"/>
          <w:kern w:val="0"/>
          <w:sz w:val="32"/>
          <w:szCs w:val="32"/>
        </w:rPr>
      </w:pPr>
    </w:p>
    <w:p w:rsidR="00CF1BE9" w:rsidRDefault="00CF1BE9">
      <w:pPr>
        <w:snapToGrid w:val="0"/>
        <w:spacing w:line="480" w:lineRule="exact"/>
        <w:jc w:val="left"/>
        <w:rPr>
          <w:rStyle w:val="NormalCharacter"/>
          <w:rFonts w:ascii="仿宋_GB2312" w:eastAsia="仿宋_GB2312" w:hAnsi="宋体"/>
          <w:kern w:val="0"/>
          <w:sz w:val="32"/>
          <w:szCs w:val="32"/>
        </w:rPr>
      </w:pPr>
    </w:p>
    <w:p w:rsidR="00CF1BE9" w:rsidRDefault="00CF1BE9">
      <w:pPr>
        <w:snapToGrid w:val="0"/>
        <w:spacing w:line="480" w:lineRule="exact"/>
        <w:jc w:val="left"/>
        <w:rPr>
          <w:rStyle w:val="NormalCharacter"/>
          <w:rFonts w:ascii="仿宋_GB2312" w:eastAsia="仿宋_GB2312" w:hAnsi="宋体"/>
          <w:kern w:val="0"/>
          <w:sz w:val="32"/>
          <w:szCs w:val="32"/>
        </w:rPr>
      </w:pPr>
    </w:p>
    <w:p w:rsidR="00CF1BE9" w:rsidRDefault="00CF1BE9">
      <w:pPr>
        <w:snapToGrid w:val="0"/>
        <w:spacing w:line="480" w:lineRule="exact"/>
        <w:jc w:val="left"/>
        <w:rPr>
          <w:rStyle w:val="NormalCharacter"/>
          <w:rFonts w:ascii="仿宋_GB2312" w:eastAsia="仿宋_GB2312" w:hAnsi="宋体"/>
          <w:kern w:val="0"/>
          <w:sz w:val="32"/>
          <w:szCs w:val="32"/>
        </w:rPr>
      </w:pPr>
    </w:p>
    <w:p w:rsidR="00CF1BE9" w:rsidRDefault="00CF1BE9">
      <w:pPr>
        <w:snapToGrid w:val="0"/>
        <w:spacing w:line="480" w:lineRule="exact"/>
        <w:jc w:val="left"/>
        <w:rPr>
          <w:rStyle w:val="NormalCharacter"/>
          <w:rFonts w:ascii="仿宋_GB2312" w:eastAsia="仿宋_GB2312" w:hAnsi="宋体"/>
          <w:kern w:val="0"/>
          <w:sz w:val="32"/>
          <w:szCs w:val="32"/>
        </w:rPr>
      </w:pPr>
    </w:p>
    <w:p w:rsidR="00CF1BE9" w:rsidRDefault="00CF1BE9">
      <w:pPr>
        <w:snapToGrid w:val="0"/>
        <w:spacing w:line="480" w:lineRule="exact"/>
        <w:jc w:val="left"/>
        <w:rPr>
          <w:rStyle w:val="NormalCharacter"/>
          <w:rFonts w:ascii="仿宋_GB2312" w:eastAsia="仿宋_GB2312" w:hAnsi="宋体"/>
          <w:kern w:val="0"/>
          <w:sz w:val="32"/>
          <w:szCs w:val="32"/>
        </w:rPr>
      </w:pPr>
    </w:p>
    <w:p w:rsidR="00CF1BE9" w:rsidRDefault="00CF1BE9">
      <w:pPr>
        <w:snapToGrid w:val="0"/>
        <w:spacing w:line="480" w:lineRule="exact"/>
        <w:jc w:val="left"/>
        <w:rPr>
          <w:rStyle w:val="NormalCharacter"/>
          <w:rFonts w:ascii="仿宋_GB2312" w:eastAsia="仿宋_GB2312" w:hAnsi="宋体"/>
          <w:kern w:val="0"/>
          <w:sz w:val="32"/>
          <w:szCs w:val="32"/>
        </w:rPr>
      </w:pPr>
    </w:p>
    <w:p w:rsidR="00CF1BE9" w:rsidRDefault="00CF1BE9">
      <w:pPr>
        <w:snapToGrid w:val="0"/>
        <w:spacing w:line="480" w:lineRule="exact"/>
        <w:jc w:val="left"/>
        <w:rPr>
          <w:rStyle w:val="NormalCharacter"/>
          <w:rFonts w:ascii="仿宋_GB2312" w:eastAsia="仿宋_GB2312" w:hAnsi="宋体"/>
          <w:kern w:val="0"/>
          <w:sz w:val="32"/>
          <w:szCs w:val="32"/>
        </w:rPr>
      </w:pPr>
    </w:p>
    <w:p w:rsidR="00CF1BE9" w:rsidRDefault="00CF1BE9">
      <w:pPr>
        <w:snapToGrid w:val="0"/>
        <w:spacing w:line="480" w:lineRule="exact"/>
        <w:jc w:val="left"/>
        <w:rPr>
          <w:rStyle w:val="NormalCharacter"/>
          <w:rFonts w:ascii="仿宋_GB2312" w:eastAsia="仿宋_GB2312" w:hAnsi="宋体"/>
          <w:kern w:val="0"/>
          <w:sz w:val="32"/>
          <w:szCs w:val="32"/>
        </w:rPr>
      </w:pPr>
    </w:p>
    <w:p w:rsidR="00CF1BE9" w:rsidRDefault="00CF1BE9">
      <w:pPr>
        <w:snapToGrid w:val="0"/>
        <w:spacing w:line="480" w:lineRule="exact"/>
        <w:jc w:val="left"/>
        <w:rPr>
          <w:rStyle w:val="NormalCharacter"/>
          <w:rFonts w:ascii="仿宋_GB2312" w:eastAsia="仿宋_GB2312" w:hAnsi="宋体"/>
          <w:kern w:val="0"/>
          <w:sz w:val="32"/>
          <w:szCs w:val="32"/>
        </w:rPr>
      </w:pPr>
    </w:p>
    <w:p w:rsidR="00CF1BE9" w:rsidRDefault="00CF1BE9">
      <w:pPr>
        <w:snapToGrid w:val="0"/>
        <w:spacing w:line="480" w:lineRule="exact"/>
        <w:jc w:val="left"/>
        <w:rPr>
          <w:rStyle w:val="NormalCharacter"/>
          <w:rFonts w:ascii="仿宋_GB2312" w:eastAsia="仿宋_GB2312" w:hAnsi="宋体"/>
          <w:kern w:val="0"/>
          <w:sz w:val="32"/>
          <w:szCs w:val="32"/>
        </w:rPr>
      </w:pPr>
    </w:p>
    <w:p w:rsidR="00CF1BE9" w:rsidRDefault="00CF1BE9">
      <w:pPr>
        <w:snapToGrid w:val="0"/>
        <w:spacing w:line="480" w:lineRule="exact"/>
        <w:jc w:val="left"/>
        <w:rPr>
          <w:rStyle w:val="NormalCharacter"/>
          <w:rFonts w:ascii="仿宋_GB2312" w:eastAsia="仿宋_GB2312" w:hAnsi="宋体"/>
          <w:kern w:val="0"/>
          <w:sz w:val="32"/>
          <w:szCs w:val="32"/>
        </w:rPr>
      </w:pPr>
    </w:p>
    <w:p w:rsidR="00CF1BE9" w:rsidRDefault="00CF1BE9">
      <w:pPr>
        <w:snapToGrid w:val="0"/>
        <w:spacing w:line="480" w:lineRule="exact"/>
        <w:jc w:val="left"/>
        <w:rPr>
          <w:rStyle w:val="NormalCharacter"/>
          <w:rFonts w:ascii="仿宋_GB2312" w:eastAsia="仿宋_GB2312" w:hAnsi="宋体"/>
          <w:kern w:val="0"/>
          <w:sz w:val="32"/>
          <w:szCs w:val="32"/>
        </w:rPr>
      </w:pPr>
    </w:p>
    <w:p w:rsidR="00CF1BE9" w:rsidRDefault="00CF1BE9">
      <w:pPr>
        <w:snapToGrid w:val="0"/>
        <w:spacing w:line="480" w:lineRule="exact"/>
        <w:jc w:val="left"/>
        <w:rPr>
          <w:rStyle w:val="NormalCharacter"/>
          <w:rFonts w:ascii="仿宋_GB2312" w:eastAsia="仿宋_GB2312" w:hAnsi="宋体"/>
          <w:kern w:val="0"/>
          <w:sz w:val="32"/>
          <w:szCs w:val="32"/>
        </w:rPr>
      </w:pPr>
    </w:p>
    <w:p w:rsidR="00CF1BE9" w:rsidRDefault="00CF1BE9">
      <w:pPr>
        <w:snapToGrid w:val="0"/>
        <w:spacing w:line="480" w:lineRule="exact"/>
        <w:jc w:val="left"/>
        <w:rPr>
          <w:rStyle w:val="NormalCharacter"/>
          <w:rFonts w:ascii="仿宋_GB2312" w:eastAsia="仿宋_GB2312" w:hAnsi="宋体"/>
          <w:kern w:val="0"/>
          <w:sz w:val="32"/>
          <w:szCs w:val="32"/>
        </w:rPr>
      </w:pPr>
    </w:p>
    <w:p w:rsidR="00CF1BE9" w:rsidRDefault="00CF1BE9">
      <w:pPr>
        <w:snapToGrid w:val="0"/>
        <w:spacing w:line="280" w:lineRule="exact"/>
        <w:jc w:val="center"/>
        <w:rPr>
          <w:rStyle w:val="NormalCharacter"/>
          <w:rFonts w:ascii="黑体" w:eastAsia="黑体" w:hAnsi="黑体"/>
          <w:kern w:val="0"/>
          <w:sz w:val="32"/>
          <w:szCs w:val="32"/>
        </w:rPr>
      </w:pPr>
    </w:p>
    <w:p w:rsidR="00CF1BE9" w:rsidRDefault="001C7B57">
      <w:pPr>
        <w:snapToGrid w:val="0"/>
        <w:spacing w:line="440" w:lineRule="exact"/>
        <w:jc w:val="center"/>
        <w:rPr>
          <w:rStyle w:val="NormalCharacter"/>
          <w:rFonts w:ascii="黑体" w:eastAsia="黑体" w:hAnsi="黑体"/>
          <w:kern w:val="0"/>
          <w:sz w:val="32"/>
          <w:szCs w:val="32"/>
        </w:rPr>
      </w:pPr>
      <w:r>
        <w:rPr>
          <w:rStyle w:val="NormalCharacter"/>
          <w:rFonts w:ascii="黑体" w:eastAsia="黑体" w:hAnsi="黑体"/>
          <w:kern w:val="0"/>
          <w:sz w:val="32"/>
          <w:szCs w:val="32"/>
        </w:rPr>
        <w:lastRenderedPageBreak/>
        <w:t>第二部分  2021年部门（单位）预算公开表</w:t>
      </w:r>
    </w:p>
    <w:p w:rsidR="00CF1BE9" w:rsidRDefault="001C7B57">
      <w:pPr>
        <w:snapToGrid w:val="0"/>
        <w:spacing w:line="440" w:lineRule="exact"/>
        <w:rPr>
          <w:rStyle w:val="NormalCharacter"/>
          <w:rFonts w:ascii="仿宋_GB2312" w:eastAsia="仿宋_GB2312" w:hAnsi="宋体"/>
          <w:b/>
          <w:kern w:val="0"/>
          <w:sz w:val="32"/>
          <w:szCs w:val="32"/>
        </w:rPr>
      </w:pPr>
      <w:r>
        <w:rPr>
          <w:rStyle w:val="NormalCharacter"/>
          <w:rFonts w:ascii="仿宋_GB2312" w:eastAsia="仿宋_GB2312" w:hAnsi="宋体"/>
          <w:b/>
          <w:kern w:val="0"/>
          <w:sz w:val="32"/>
          <w:szCs w:val="32"/>
        </w:rPr>
        <w:t>表</w:t>
      </w:r>
      <w:proofErr w:type="gramStart"/>
      <w:r>
        <w:rPr>
          <w:rStyle w:val="NormalCharacter"/>
          <w:rFonts w:ascii="仿宋_GB2312" w:eastAsia="仿宋_GB2312" w:hAnsi="宋体"/>
          <w:b/>
          <w:kern w:val="0"/>
          <w:sz w:val="32"/>
          <w:szCs w:val="32"/>
        </w:rPr>
        <w:t>一</w:t>
      </w:r>
      <w:proofErr w:type="gramEnd"/>
      <w:r>
        <w:rPr>
          <w:rStyle w:val="NormalCharacter"/>
          <w:rFonts w:ascii="仿宋_GB2312" w:eastAsia="仿宋_GB2312" w:hAnsi="宋体"/>
          <w:b/>
          <w:kern w:val="0"/>
          <w:sz w:val="32"/>
          <w:szCs w:val="32"/>
        </w:rPr>
        <w:t>：</w:t>
      </w:r>
    </w:p>
    <w:p w:rsidR="00CF1BE9" w:rsidRDefault="001C7B57">
      <w:pPr>
        <w:snapToGrid w:val="0"/>
        <w:spacing w:line="440" w:lineRule="exact"/>
        <w:jc w:val="center"/>
        <w:rPr>
          <w:rStyle w:val="NormalCharacter"/>
          <w:rFonts w:ascii="仿宋_GB2312" w:eastAsia="仿宋_GB2312" w:hAnsi="宋体"/>
          <w:b/>
          <w:kern w:val="0"/>
          <w:sz w:val="32"/>
          <w:szCs w:val="32"/>
        </w:rPr>
      </w:pPr>
      <w:r>
        <w:rPr>
          <w:rStyle w:val="NormalCharacter"/>
          <w:rFonts w:ascii="仿宋_GB2312" w:eastAsia="仿宋_GB2312" w:hAnsi="宋体"/>
          <w:b/>
          <w:kern w:val="0"/>
          <w:sz w:val="32"/>
          <w:szCs w:val="32"/>
        </w:rPr>
        <w:t>部门（单位）收支总体情况表</w:t>
      </w:r>
    </w:p>
    <w:p w:rsidR="00CF1BE9" w:rsidRDefault="001C7B57">
      <w:pPr>
        <w:snapToGrid w:val="0"/>
        <w:spacing w:line="440" w:lineRule="exact"/>
        <w:rPr>
          <w:rStyle w:val="NormalCharacter"/>
          <w:rFonts w:ascii="仿宋_GB2312" w:eastAsia="仿宋_GB2312" w:hAnsi="宋体"/>
          <w:kern w:val="0"/>
          <w:sz w:val="24"/>
        </w:rPr>
      </w:pPr>
      <w:r>
        <w:rPr>
          <w:rStyle w:val="NormalCharacter"/>
          <w:rFonts w:ascii="仿宋_GB2312" w:eastAsia="仿宋_GB2312" w:hAnsi="宋体"/>
          <w:kern w:val="0"/>
          <w:sz w:val="24"/>
        </w:rPr>
        <w:t>编制部门（单位）： 昌吉州交通运输局                         单位：万元</w:t>
      </w:r>
    </w:p>
    <w:tbl>
      <w:tblPr>
        <w:tblW w:w="8662" w:type="dxa"/>
        <w:tblInd w:w="93" w:type="dxa"/>
        <w:tblBorders>
          <w:top w:val="nil"/>
          <w:left w:val="nil"/>
          <w:bottom w:val="nil"/>
          <w:right w:val="nil"/>
          <w:insideH w:val="nil"/>
          <w:insideV w:val="nil"/>
        </w:tblBorders>
        <w:tblLayout w:type="fixed"/>
        <w:tblCellMar>
          <w:left w:w="0" w:type="dxa"/>
          <w:right w:w="0" w:type="dxa"/>
        </w:tblCellMar>
        <w:tblLook w:val="FFFF" w:firstRow="1" w:lastRow="1" w:firstColumn="1" w:lastColumn="1" w:noHBand="1" w:noVBand="1"/>
      </w:tblPr>
      <w:tblGrid>
        <w:gridCol w:w="2425"/>
        <w:gridCol w:w="1418"/>
        <w:gridCol w:w="3260"/>
        <w:gridCol w:w="1559"/>
      </w:tblGrid>
      <w:tr w:rsidR="00CF1BE9">
        <w:tblPrEx>
          <w:tblCellMar>
            <w:top w:w="0" w:type="dxa"/>
            <w:bottom w:w="0" w:type="dxa"/>
          </w:tblCellMar>
        </w:tblPrEx>
        <w:trPr>
          <w:trHeight w:val="360"/>
        </w:trPr>
        <w:tc>
          <w:tcPr>
            <w:tcW w:w="3843" w:type="dxa"/>
            <w:gridSpan w:val="2"/>
            <w:tcBorders>
              <w:top w:val="single" w:sz="4" w:space="0" w:color="000000"/>
              <w:left w:val="single" w:sz="4" w:space="0" w:color="000000"/>
              <w:bottom w:val="single" w:sz="4" w:space="0" w:color="000000"/>
              <w:right w:val="single" w:sz="4" w:space="0" w:color="000000"/>
            </w:tcBorders>
            <w:vAlign w:val="bottom"/>
          </w:tcPr>
          <w:p w:rsidR="00CF1BE9" w:rsidRDefault="001C7B57">
            <w:pPr>
              <w:snapToGrid w:val="0"/>
              <w:spacing w:line="280" w:lineRule="exact"/>
              <w:jc w:val="center"/>
              <w:rPr>
                <w:rStyle w:val="NormalCharacter"/>
                <w:rFonts w:ascii="仿宋_GB2312" w:eastAsia="仿宋_GB2312" w:hAnsi="宋体" w:cs="宋体"/>
                <w:b/>
                <w:bCs/>
                <w:kern w:val="0"/>
                <w:sz w:val="18"/>
                <w:szCs w:val="18"/>
              </w:rPr>
            </w:pPr>
            <w:r>
              <w:rPr>
                <w:rStyle w:val="NormalCharacter"/>
                <w:rFonts w:ascii="仿宋_GB2312" w:eastAsia="仿宋_GB2312" w:hAnsi="宋体" w:cs="宋体"/>
                <w:b/>
                <w:bCs/>
                <w:kern w:val="0"/>
                <w:sz w:val="18"/>
                <w:szCs w:val="18"/>
              </w:rPr>
              <w:t>收     入</w:t>
            </w:r>
          </w:p>
        </w:tc>
        <w:tc>
          <w:tcPr>
            <w:tcW w:w="4819" w:type="dxa"/>
            <w:gridSpan w:val="2"/>
            <w:tcBorders>
              <w:top w:val="single" w:sz="4" w:space="0" w:color="000000"/>
              <w:left w:val="nil"/>
              <w:bottom w:val="single" w:sz="4" w:space="0" w:color="000000"/>
              <w:right w:val="single" w:sz="4" w:space="0" w:color="000000"/>
            </w:tcBorders>
            <w:vAlign w:val="bottom"/>
          </w:tcPr>
          <w:p w:rsidR="00CF1BE9" w:rsidRDefault="001C7B57">
            <w:pPr>
              <w:snapToGrid w:val="0"/>
              <w:spacing w:line="280" w:lineRule="exact"/>
              <w:jc w:val="center"/>
              <w:rPr>
                <w:rStyle w:val="NormalCharacter"/>
                <w:rFonts w:ascii="仿宋_GB2312" w:eastAsia="仿宋_GB2312" w:hAnsi="宋体" w:cs="宋体"/>
                <w:b/>
                <w:bCs/>
                <w:kern w:val="0"/>
                <w:sz w:val="18"/>
                <w:szCs w:val="18"/>
              </w:rPr>
            </w:pPr>
            <w:r>
              <w:rPr>
                <w:rStyle w:val="NormalCharacter"/>
                <w:rFonts w:ascii="仿宋_GB2312" w:eastAsia="仿宋_GB2312" w:hAnsi="宋体" w:cs="宋体"/>
                <w:b/>
                <w:bCs/>
                <w:kern w:val="0"/>
                <w:sz w:val="18"/>
                <w:szCs w:val="18"/>
              </w:rPr>
              <w:t>支     出</w:t>
            </w:r>
          </w:p>
        </w:tc>
      </w:tr>
      <w:tr w:rsidR="00CF1BE9">
        <w:tblPrEx>
          <w:tblCellMar>
            <w:top w:w="0" w:type="dxa"/>
            <w:bottom w:w="0" w:type="dxa"/>
          </w:tblCellMar>
        </w:tblPrEx>
        <w:trPr>
          <w:trHeight w:hRule="exact" w:val="312"/>
        </w:trPr>
        <w:tc>
          <w:tcPr>
            <w:tcW w:w="2425"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center"/>
              <w:rPr>
                <w:rStyle w:val="NormalCharacter"/>
                <w:rFonts w:ascii="仿宋_GB2312" w:eastAsia="仿宋_GB2312" w:hAnsi="宋体"/>
                <w:b/>
                <w:kern w:val="0"/>
                <w:sz w:val="18"/>
                <w:szCs w:val="18"/>
              </w:rPr>
            </w:pPr>
            <w:r>
              <w:rPr>
                <w:rStyle w:val="NormalCharacter"/>
                <w:rFonts w:ascii="仿宋_GB2312" w:eastAsia="仿宋_GB2312" w:hAnsi="宋体"/>
                <w:b/>
                <w:kern w:val="0"/>
                <w:sz w:val="18"/>
                <w:szCs w:val="18"/>
              </w:rPr>
              <w:t>项     目</w:t>
            </w:r>
          </w:p>
        </w:tc>
        <w:tc>
          <w:tcPr>
            <w:tcW w:w="1418" w:type="dxa"/>
            <w:tcBorders>
              <w:top w:val="nil"/>
              <w:left w:val="nil"/>
              <w:bottom w:val="single" w:sz="4" w:space="0" w:color="000000"/>
              <w:right w:val="single" w:sz="4" w:space="0" w:color="000000"/>
            </w:tcBorders>
            <w:vAlign w:val="center"/>
          </w:tcPr>
          <w:p w:rsidR="00CF1BE9" w:rsidRDefault="001C7B57">
            <w:pPr>
              <w:snapToGrid w:val="0"/>
              <w:spacing w:line="280" w:lineRule="exact"/>
              <w:jc w:val="center"/>
              <w:rPr>
                <w:rStyle w:val="NormalCharacter"/>
                <w:rFonts w:ascii="仿宋_GB2312" w:eastAsia="仿宋_GB2312" w:hAnsi="宋体"/>
                <w:b/>
                <w:kern w:val="0"/>
                <w:sz w:val="18"/>
                <w:szCs w:val="18"/>
              </w:rPr>
            </w:pPr>
            <w:r>
              <w:rPr>
                <w:rStyle w:val="NormalCharacter"/>
                <w:rFonts w:ascii="仿宋_GB2312" w:eastAsia="仿宋_GB2312" w:hAnsi="宋体"/>
                <w:b/>
                <w:kern w:val="0"/>
                <w:sz w:val="18"/>
                <w:szCs w:val="18"/>
              </w:rPr>
              <w:t>预算数</w:t>
            </w:r>
          </w:p>
        </w:tc>
        <w:tc>
          <w:tcPr>
            <w:tcW w:w="3260" w:type="dxa"/>
            <w:tcBorders>
              <w:top w:val="nil"/>
              <w:left w:val="nil"/>
              <w:bottom w:val="single" w:sz="4" w:space="0" w:color="000000"/>
              <w:right w:val="single" w:sz="4" w:space="0" w:color="000000"/>
            </w:tcBorders>
            <w:vAlign w:val="center"/>
          </w:tcPr>
          <w:p w:rsidR="00CF1BE9" w:rsidRDefault="001C7B57">
            <w:pPr>
              <w:snapToGrid w:val="0"/>
              <w:spacing w:line="280" w:lineRule="exact"/>
              <w:jc w:val="center"/>
              <w:rPr>
                <w:rStyle w:val="NormalCharacter"/>
                <w:rFonts w:ascii="仿宋_GB2312" w:eastAsia="仿宋_GB2312" w:hAnsi="宋体"/>
                <w:b/>
                <w:kern w:val="0"/>
                <w:sz w:val="18"/>
                <w:szCs w:val="18"/>
              </w:rPr>
            </w:pPr>
            <w:r>
              <w:rPr>
                <w:rStyle w:val="NormalCharacter"/>
                <w:rFonts w:ascii="仿宋_GB2312" w:eastAsia="仿宋_GB2312" w:hAnsi="宋体"/>
                <w:b/>
                <w:kern w:val="0"/>
                <w:sz w:val="18"/>
                <w:szCs w:val="18"/>
              </w:rPr>
              <w:t>功能分类</w:t>
            </w:r>
          </w:p>
        </w:tc>
        <w:tc>
          <w:tcPr>
            <w:tcW w:w="1559" w:type="dxa"/>
            <w:tcBorders>
              <w:top w:val="nil"/>
              <w:left w:val="nil"/>
              <w:bottom w:val="single" w:sz="4" w:space="0" w:color="000000"/>
              <w:right w:val="single" w:sz="4" w:space="0" w:color="000000"/>
            </w:tcBorders>
            <w:vAlign w:val="center"/>
          </w:tcPr>
          <w:p w:rsidR="00CF1BE9" w:rsidRDefault="001C7B57">
            <w:pPr>
              <w:snapToGrid w:val="0"/>
              <w:spacing w:line="280" w:lineRule="exact"/>
              <w:jc w:val="center"/>
              <w:rPr>
                <w:rStyle w:val="NormalCharacter"/>
                <w:rFonts w:ascii="仿宋_GB2312" w:eastAsia="仿宋_GB2312" w:hAnsi="宋体"/>
                <w:b/>
                <w:kern w:val="0"/>
                <w:sz w:val="18"/>
                <w:szCs w:val="18"/>
              </w:rPr>
            </w:pPr>
            <w:r>
              <w:rPr>
                <w:rStyle w:val="NormalCharacter"/>
                <w:rFonts w:ascii="仿宋_GB2312" w:eastAsia="仿宋_GB2312" w:hAnsi="宋体"/>
                <w:b/>
                <w:kern w:val="0"/>
                <w:sz w:val="18"/>
                <w:szCs w:val="18"/>
              </w:rPr>
              <w:t>预算数</w:t>
            </w:r>
          </w:p>
        </w:tc>
      </w:tr>
      <w:tr w:rsidR="00CF1BE9">
        <w:tblPrEx>
          <w:tblCellMar>
            <w:top w:w="0" w:type="dxa"/>
            <w:bottom w:w="0" w:type="dxa"/>
          </w:tblCellMar>
        </w:tblPrEx>
        <w:trPr>
          <w:trHeight w:hRule="exact" w:val="312"/>
        </w:trPr>
        <w:tc>
          <w:tcPr>
            <w:tcW w:w="2425"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财政拨款（补助）</w:t>
            </w:r>
          </w:p>
        </w:tc>
        <w:tc>
          <w:tcPr>
            <w:tcW w:w="1418" w:type="dxa"/>
            <w:tcBorders>
              <w:top w:val="nil"/>
              <w:left w:val="nil"/>
              <w:bottom w:val="single" w:sz="4" w:space="0" w:color="000000"/>
              <w:right w:val="single" w:sz="4" w:space="0" w:color="000000"/>
            </w:tcBorders>
            <w:vAlign w:val="center"/>
          </w:tcPr>
          <w:p w:rsidR="00CF1BE9" w:rsidRDefault="001C7B57">
            <w:pPr>
              <w:snapToGrid w:val="0"/>
              <w:spacing w:line="30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614.26　</w:t>
            </w:r>
          </w:p>
        </w:tc>
        <w:tc>
          <w:tcPr>
            <w:tcW w:w="3260" w:type="dxa"/>
            <w:tcBorders>
              <w:top w:val="nil"/>
              <w:left w:val="nil"/>
              <w:bottom w:val="single" w:sz="4" w:space="0" w:color="000000"/>
              <w:right w:val="nil"/>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201 一般公共服务支出</w:t>
            </w:r>
          </w:p>
        </w:tc>
        <w:tc>
          <w:tcPr>
            <w:tcW w:w="1559"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r>
      <w:tr w:rsidR="00CF1BE9">
        <w:tblPrEx>
          <w:tblCellMar>
            <w:top w:w="0" w:type="dxa"/>
            <w:bottom w:w="0" w:type="dxa"/>
          </w:tblCellMar>
        </w:tblPrEx>
        <w:trPr>
          <w:trHeight w:hRule="exact" w:val="312"/>
        </w:trPr>
        <w:tc>
          <w:tcPr>
            <w:tcW w:w="2425"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一般公共预算</w:t>
            </w:r>
          </w:p>
        </w:tc>
        <w:tc>
          <w:tcPr>
            <w:tcW w:w="1418" w:type="dxa"/>
            <w:tcBorders>
              <w:top w:val="nil"/>
              <w:left w:val="nil"/>
              <w:bottom w:val="single" w:sz="4" w:space="0" w:color="000000"/>
              <w:right w:val="single" w:sz="4" w:space="0" w:color="000000"/>
            </w:tcBorders>
            <w:vAlign w:val="center"/>
          </w:tcPr>
          <w:p w:rsidR="00CF1BE9" w:rsidRDefault="001C7B57">
            <w:pPr>
              <w:snapToGrid w:val="0"/>
              <w:spacing w:line="30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614.26　</w:t>
            </w:r>
          </w:p>
        </w:tc>
        <w:tc>
          <w:tcPr>
            <w:tcW w:w="3260" w:type="dxa"/>
            <w:tcBorders>
              <w:top w:val="nil"/>
              <w:left w:val="nil"/>
              <w:bottom w:val="single" w:sz="4" w:space="0" w:color="000000"/>
              <w:right w:val="nil"/>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202 外交支出</w:t>
            </w:r>
          </w:p>
        </w:tc>
        <w:tc>
          <w:tcPr>
            <w:tcW w:w="1559"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r>
      <w:tr w:rsidR="00CF1BE9">
        <w:tblPrEx>
          <w:tblCellMar>
            <w:top w:w="0" w:type="dxa"/>
            <w:bottom w:w="0" w:type="dxa"/>
          </w:tblCellMar>
        </w:tblPrEx>
        <w:trPr>
          <w:trHeight w:hRule="exact" w:val="312"/>
        </w:trPr>
        <w:tc>
          <w:tcPr>
            <w:tcW w:w="2425"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政府性基金预算</w:t>
            </w:r>
          </w:p>
        </w:tc>
        <w:tc>
          <w:tcPr>
            <w:tcW w:w="1418"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3260" w:type="dxa"/>
            <w:tcBorders>
              <w:top w:val="nil"/>
              <w:left w:val="nil"/>
              <w:bottom w:val="single" w:sz="4" w:space="0" w:color="000000"/>
              <w:right w:val="nil"/>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203 国防支出</w:t>
            </w:r>
          </w:p>
        </w:tc>
        <w:tc>
          <w:tcPr>
            <w:tcW w:w="1559"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r>
      <w:tr w:rsidR="00CF1BE9">
        <w:tblPrEx>
          <w:tblCellMar>
            <w:top w:w="0" w:type="dxa"/>
            <w:bottom w:w="0" w:type="dxa"/>
          </w:tblCellMar>
        </w:tblPrEx>
        <w:trPr>
          <w:trHeight w:hRule="exact" w:val="312"/>
        </w:trPr>
        <w:tc>
          <w:tcPr>
            <w:tcW w:w="2425"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国有资本经营预算</w:t>
            </w:r>
          </w:p>
        </w:tc>
        <w:tc>
          <w:tcPr>
            <w:tcW w:w="1418"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3260" w:type="dxa"/>
            <w:tcBorders>
              <w:top w:val="nil"/>
              <w:left w:val="nil"/>
              <w:bottom w:val="single" w:sz="4" w:space="0" w:color="000000"/>
              <w:right w:val="nil"/>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204 公共安全支出</w:t>
            </w:r>
          </w:p>
        </w:tc>
        <w:tc>
          <w:tcPr>
            <w:tcW w:w="1559"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r>
      <w:tr w:rsidR="00CF1BE9">
        <w:tblPrEx>
          <w:tblCellMar>
            <w:top w:w="0" w:type="dxa"/>
            <w:bottom w:w="0" w:type="dxa"/>
          </w:tblCellMar>
        </w:tblPrEx>
        <w:trPr>
          <w:trHeight w:hRule="exact" w:val="312"/>
        </w:trPr>
        <w:tc>
          <w:tcPr>
            <w:tcW w:w="2425"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教育收费（财政专户）</w:t>
            </w:r>
          </w:p>
        </w:tc>
        <w:tc>
          <w:tcPr>
            <w:tcW w:w="1418"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3260" w:type="dxa"/>
            <w:tcBorders>
              <w:top w:val="nil"/>
              <w:left w:val="nil"/>
              <w:bottom w:val="single" w:sz="4" w:space="0" w:color="000000"/>
              <w:right w:val="nil"/>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205 教育支出</w:t>
            </w:r>
          </w:p>
        </w:tc>
        <w:tc>
          <w:tcPr>
            <w:tcW w:w="1559"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r>
      <w:tr w:rsidR="00CF1BE9">
        <w:tblPrEx>
          <w:tblCellMar>
            <w:top w:w="0" w:type="dxa"/>
            <w:bottom w:w="0" w:type="dxa"/>
          </w:tblCellMar>
        </w:tblPrEx>
        <w:trPr>
          <w:trHeight w:hRule="exact" w:val="312"/>
        </w:trPr>
        <w:tc>
          <w:tcPr>
            <w:tcW w:w="2425"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事业收入</w:t>
            </w:r>
          </w:p>
        </w:tc>
        <w:tc>
          <w:tcPr>
            <w:tcW w:w="1418"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3260" w:type="dxa"/>
            <w:tcBorders>
              <w:top w:val="nil"/>
              <w:left w:val="nil"/>
              <w:bottom w:val="single" w:sz="4" w:space="0" w:color="000000"/>
              <w:right w:val="nil"/>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206 科学技术支出</w:t>
            </w:r>
          </w:p>
        </w:tc>
        <w:tc>
          <w:tcPr>
            <w:tcW w:w="1559"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r>
      <w:tr w:rsidR="00CF1BE9">
        <w:tblPrEx>
          <w:tblCellMar>
            <w:top w:w="0" w:type="dxa"/>
            <w:bottom w:w="0" w:type="dxa"/>
          </w:tblCellMar>
        </w:tblPrEx>
        <w:trPr>
          <w:trHeight w:hRule="exact" w:val="312"/>
        </w:trPr>
        <w:tc>
          <w:tcPr>
            <w:tcW w:w="2425"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事业单位经营收入</w:t>
            </w:r>
          </w:p>
        </w:tc>
        <w:tc>
          <w:tcPr>
            <w:tcW w:w="1418"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3260" w:type="dxa"/>
            <w:tcBorders>
              <w:top w:val="nil"/>
              <w:left w:val="nil"/>
              <w:bottom w:val="single" w:sz="4" w:space="0" w:color="000000"/>
              <w:right w:val="nil"/>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207 文化旅游体育与传媒支出</w:t>
            </w:r>
          </w:p>
        </w:tc>
        <w:tc>
          <w:tcPr>
            <w:tcW w:w="1559"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r>
      <w:tr w:rsidR="00CF1BE9">
        <w:tblPrEx>
          <w:tblCellMar>
            <w:top w:w="0" w:type="dxa"/>
            <w:bottom w:w="0" w:type="dxa"/>
          </w:tblCellMar>
        </w:tblPrEx>
        <w:trPr>
          <w:trHeight w:hRule="exact" w:val="312"/>
        </w:trPr>
        <w:tc>
          <w:tcPr>
            <w:tcW w:w="2425"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单位其他资金收入</w:t>
            </w:r>
          </w:p>
        </w:tc>
        <w:tc>
          <w:tcPr>
            <w:tcW w:w="1418"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3260" w:type="dxa"/>
            <w:tcBorders>
              <w:top w:val="nil"/>
              <w:left w:val="nil"/>
              <w:bottom w:val="single" w:sz="4" w:space="0" w:color="000000"/>
              <w:right w:val="nil"/>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208 社会保障和就业支出</w:t>
            </w:r>
          </w:p>
        </w:tc>
        <w:tc>
          <w:tcPr>
            <w:tcW w:w="1559"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宋体" w:hAnsi="宋体"/>
                <w:kern w:val="0"/>
                <w:szCs w:val="21"/>
              </w:rPr>
              <w:t>41.73</w:t>
            </w:r>
          </w:p>
        </w:tc>
      </w:tr>
      <w:tr w:rsidR="00CF1BE9">
        <w:tblPrEx>
          <w:tblCellMar>
            <w:top w:w="0" w:type="dxa"/>
            <w:bottom w:w="0" w:type="dxa"/>
          </w:tblCellMar>
        </w:tblPrEx>
        <w:trPr>
          <w:trHeight w:hRule="exact" w:val="312"/>
        </w:trPr>
        <w:tc>
          <w:tcPr>
            <w:tcW w:w="2425" w:type="dxa"/>
            <w:tcBorders>
              <w:top w:val="nil"/>
              <w:left w:val="single" w:sz="4" w:space="0" w:color="000000"/>
              <w:bottom w:val="single" w:sz="4" w:space="0" w:color="000000"/>
              <w:right w:val="single" w:sz="4" w:space="0" w:color="000000"/>
            </w:tcBorders>
            <w:vAlign w:val="bottom"/>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1418" w:type="dxa"/>
            <w:tcBorders>
              <w:top w:val="nil"/>
              <w:left w:val="nil"/>
              <w:bottom w:val="single" w:sz="4" w:space="0" w:color="000000"/>
              <w:right w:val="single" w:sz="4" w:space="0" w:color="000000"/>
            </w:tcBorders>
            <w:vAlign w:val="bottom"/>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3260" w:type="dxa"/>
            <w:tcBorders>
              <w:top w:val="nil"/>
              <w:left w:val="nil"/>
              <w:bottom w:val="single" w:sz="4" w:space="0" w:color="000000"/>
              <w:right w:val="nil"/>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209 社会保险基金支出</w:t>
            </w:r>
          </w:p>
        </w:tc>
        <w:tc>
          <w:tcPr>
            <w:tcW w:w="1559"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r>
      <w:tr w:rsidR="00CF1BE9">
        <w:tblPrEx>
          <w:tblCellMar>
            <w:top w:w="0" w:type="dxa"/>
            <w:bottom w:w="0" w:type="dxa"/>
          </w:tblCellMar>
        </w:tblPrEx>
        <w:trPr>
          <w:trHeight w:hRule="exact" w:val="312"/>
        </w:trPr>
        <w:tc>
          <w:tcPr>
            <w:tcW w:w="2425" w:type="dxa"/>
            <w:tcBorders>
              <w:top w:val="nil"/>
              <w:left w:val="single" w:sz="4" w:space="0" w:color="000000"/>
              <w:bottom w:val="single" w:sz="4" w:space="0" w:color="000000"/>
              <w:right w:val="single" w:sz="4" w:space="0" w:color="000000"/>
            </w:tcBorders>
            <w:vAlign w:val="bottom"/>
          </w:tcPr>
          <w:p w:rsidR="00CF1BE9" w:rsidRDefault="00CF1BE9">
            <w:pPr>
              <w:snapToGrid w:val="0"/>
              <w:spacing w:line="280" w:lineRule="exact"/>
              <w:jc w:val="left"/>
              <w:rPr>
                <w:rStyle w:val="NormalCharacter"/>
                <w:rFonts w:ascii="仿宋_GB2312" w:eastAsia="仿宋_GB2312" w:hAnsi="宋体"/>
                <w:kern w:val="0"/>
                <w:sz w:val="18"/>
                <w:szCs w:val="18"/>
              </w:rPr>
            </w:pPr>
          </w:p>
        </w:tc>
        <w:tc>
          <w:tcPr>
            <w:tcW w:w="1418" w:type="dxa"/>
            <w:tcBorders>
              <w:top w:val="nil"/>
              <w:left w:val="nil"/>
              <w:bottom w:val="single" w:sz="4" w:space="0" w:color="000000"/>
              <w:right w:val="single" w:sz="4" w:space="0" w:color="000000"/>
            </w:tcBorders>
            <w:vAlign w:val="bottom"/>
          </w:tcPr>
          <w:p w:rsidR="00CF1BE9" w:rsidRDefault="00CF1BE9">
            <w:pPr>
              <w:snapToGrid w:val="0"/>
              <w:spacing w:line="280" w:lineRule="exact"/>
              <w:jc w:val="right"/>
              <w:rPr>
                <w:rStyle w:val="NormalCharacter"/>
                <w:rFonts w:ascii="仿宋_GB2312" w:eastAsia="仿宋_GB2312" w:hAnsi="宋体"/>
                <w:kern w:val="0"/>
                <w:sz w:val="18"/>
                <w:szCs w:val="18"/>
              </w:rPr>
            </w:pPr>
          </w:p>
        </w:tc>
        <w:tc>
          <w:tcPr>
            <w:tcW w:w="3260" w:type="dxa"/>
            <w:tcBorders>
              <w:top w:val="nil"/>
              <w:left w:val="nil"/>
              <w:bottom w:val="single" w:sz="4" w:space="0" w:color="000000"/>
              <w:right w:val="nil"/>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210卫生健康支出</w:t>
            </w:r>
          </w:p>
        </w:tc>
        <w:tc>
          <w:tcPr>
            <w:tcW w:w="1559"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51.12</w:t>
            </w:r>
          </w:p>
        </w:tc>
      </w:tr>
      <w:tr w:rsidR="00CF1BE9">
        <w:tblPrEx>
          <w:tblCellMar>
            <w:top w:w="0" w:type="dxa"/>
            <w:bottom w:w="0" w:type="dxa"/>
          </w:tblCellMar>
        </w:tblPrEx>
        <w:trPr>
          <w:trHeight w:hRule="exact" w:val="312"/>
        </w:trPr>
        <w:tc>
          <w:tcPr>
            <w:tcW w:w="2425" w:type="dxa"/>
            <w:tcBorders>
              <w:top w:val="nil"/>
              <w:left w:val="single" w:sz="4" w:space="0" w:color="000000"/>
              <w:bottom w:val="single" w:sz="4" w:space="0" w:color="000000"/>
              <w:right w:val="single" w:sz="4" w:space="0" w:color="000000"/>
            </w:tcBorders>
            <w:vAlign w:val="bottom"/>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1418" w:type="dxa"/>
            <w:tcBorders>
              <w:top w:val="nil"/>
              <w:left w:val="nil"/>
              <w:bottom w:val="single" w:sz="4" w:space="0" w:color="000000"/>
              <w:right w:val="single" w:sz="4" w:space="0" w:color="000000"/>
            </w:tcBorders>
            <w:vAlign w:val="bottom"/>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3260" w:type="dxa"/>
            <w:tcBorders>
              <w:top w:val="nil"/>
              <w:left w:val="nil"/>
              <w:bottom w:val="single" w:sz="4" w:space="0" w:color="000000"/>
              <w:right w:val="nil"/>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211 节能环保支出</w:t>
            </w:r>
          </w:p>
        </w:tc>
        <w:tc>
          <w:tcPr>
            <w:tcW w:w="1559"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r>
      <w:tr w:rsidR="00CF1BE9">
        <w:tblPrEx>
          <w:tblCellMar>
            <w:top w:w="0" w:type="dxa"/>
            <w:bottom w:w="0" w:type="dxa"/>
          </w:tblCellMar>
        </w:tblPrEx>
        <w:trPr>
          <w:trHeight w:hRule="exact" w:val="312"/>
        </w:trPr>
        <w:tc>
          <w:tcPr>
            <w:tcW w:w="2425" w:type="dxa"/>
            <w:tcBorders>
              <w:top w:val="nil"/>
              <w:left w:val="single" w:sz="4" w:space="0" w:color="000000"/>
              <w:bottom w:val="single" w:sz="4" w:space="0" w:color="000000"/>
              <w:right w:val="single" w:sz="4" w:space="0" w:color="000000"/>
            </w:tcBorders>
            <w:vAlign w:val="bottom"/>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1418" w:type="dxa"/>
            <w:tcBorders>
              <w:top w:val="nil"/>
              <w:left w:val="nil"/>
              <w:bottom w:val="single" w:sz="4" w:space="0" w:color="000000"/>
              <w:right w:val="single" w:sz="4" w:space="0" w:color="000000"/>
            </w:tcBorders>
            <w:vAlign w:val="bottom"/>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3260" w:type="dxa"/>
            <w:tcBorders>
              <w:top w:val="nil"/>
              <w:left w:val="nil"/>
              <w:bottom w:val="single" w:sz="4" w:space="0" w:color="000000"/>
              <w:right w:val="nil"/>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212 城乡社区支出</w:t>
            </w:r>
          </w:p>
        </w:tc>
        <w:tc>
          <w:tcPr>
            <w:tcW w:w="1559"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r>
      <w:tr w:rsidR="00CF1BE9">
        <w:tblPrEx>
          <w:tblCellMar>
            <w:top w:w="0" w:type="dxa"/>
            <w:bottom w:w="0" w:type="dxa"/>
          </w:tblCellMar>
        </w:tblPrEx>
        <w:trPr>
          <w:trHeight w:hRule="exact" w:val="312"/>
        </w:trPr>
        <w:tc>
          <w:tcPr>
            <w:tcW w:w="2425" w:type="dxa"/>
            <w:tcBorders>
              <w:top w:val="nil"/>
              <w:left w:val="single" w:sz="4" w:space="0" w:color="000000"/>
              <w:bottom w:val="single" w:sz="4" w:space="0" w:color="000000"/>
              <w:right w:val="single" w:sz="4" w:space="0" w:color="000000"/>
            </w:tcBorders>
            <w:vAlign w:val="bottom"/>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1418" w:type="dxa"/>
            <w:tcBorders>
              <w:top w:val="nil"/>
              <w:left w:val="nil"/>
              <w:bottom w:val="single" w:sz="4" w:space="0" w:color="000000"/>
              <w:right w:val="single" w:sz="4" w:space="0" w:color="000000"/>
            </w:tcBorders>
            <w:vAlign w:val="bottom"/>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3260" w:type="dxa"/>
            <w:tcBorders>
              <w:top w:val="nil"/>
              <w:left w:val="nil"/>
              <w:bottom w:val="single" w:sz="4" w:space="0" w:color="000000"/>
              <w:right w:val="nil"/>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213 农林水支出</w:t>
            </w:r>
          </w:p>
        </w:tc>
        <w:tc>
          <w:tcPr>
            <w:tcW w:w="1559"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r>
      <w:tr w:rsidR="00CF1BE9">
        <w:tblPrEx>
          <w:tblCellMar>
            <w:top w:w="0" w:type="dxa"/>
            <w:bottom w:w="0" w:type="dxa"/>
          </w:tblCellMar>
        </w:tblPrEx>
        <w:trPr>
          <w:trHeight w:hRule="exact" w:val="312"/>
        </w:trPr>
        <w:tc>
          <w:tcPr>
            <w:tcW w:w="2425" w:type="dxa"/>
            <w:tcBorders>
              <w:top w:val="nil"/>
              <w:left w:val="single" w:sz="4" w:space="0" w:color="000000"/>
              <w:bottom w:val="single" w:sz="4" w:space="0" w:color="000000"/>
              <w:right w:val="single" w:sz="4" w:space="0" w:color="000000"/>
            </w:tcBorders>
            <w:vAlign w:val="bottom"/>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1418" w:type="dxa"/>
            <w:tcBorders>
              <w:top w:val="nil"/>
              <w:left w:val="nil"/>
              <w:bottom w:val="single" w:sz="4" w:space="0" w:color="000000"/>
              <w:right w:val="single" w:sz="4" w:space="0" w:color="000000"/>
            </w:tcBorders>
            <w:vAlign w:val="bottom"/>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3260" w:type="dxa"/>
            <w:tcBorders>
              <w:top w:val="nil"/>
              <w:left w:val="nil"/>
              <w:bottom w:val="single" w:sz="4" w:space="0" w:color="000000"/>
              <w:right w:val="nil"/>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214 交通运输支出</w:t>
            </w:r>
          </w:p>
        </w:tc>
        <w:tc>
          <w:tcPr>
            <w:tcW w:w="1559" w:type="dxa"/>
            <w:tcBorders>
              <w:top w:val="nil"/>
              <w:left w:val="single" w:sz="4" w:space="0" w:color="000000"/>
              <w:bottom w:val="single" w:sz="4" w:space="0" w:color="000000"/>
              <w:right w:val="single" w:sz="4" w:space="0" w:color="000000"/>
            </w:tcBorders>
            <w:vAlign w:val="center"/>
          </w:tcPr>
          <w:p w:rsidR="00CF1BE9" w:rsidRDefault="001C7B57">
            <w:pPr>
              <w:tabs>
                <w:tab w:val="left" w:pos="391"/>
                <w:tab w:val="right" w:pos="1643"/>
              </w:tabs>
              <w:snapToGrid w:val="0"/>
              <w:spacing w:line="280" w:lineRule="exact"/>
              <w:jc w:val="center"/>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r>
              <w:rPr>
                <w:rStyle w:val="NormalCharacter"/>
                <w:rFonts w:ascii="仿宋_GB2312" w:eastAsia="仿宋_GB2312" w:hAnsi="宋体"/>
                <w:kern w:val="0"/>
                <w:sz w:val="18"/>
                <w:szCs w:val="18"/>
              </w:rPr>
              <w:tab/>
            </w:r>
            <w:r>
              <w:rPr>
                <w:rStyle w:val="NormalCharacter"/>
                <w:rFonts w:ascii="仿宋_GB2312" w:eastAsia="仿宋_GB2312" w:hAnsi="宋体"/>
                <w:kern w:val="0"/>
                <w:sz w:val="18"/>
                <w:szCs w:val="18"/>
              </w:rPr>
              <w:tab/>
            </w:r>
            <w:r>
              <w:rPr>
                <w:rStyle w:val="NormalCharacter"/>
                <w:rFonts w:ascii="仿宋_GB2312" w:eastAsia="仿宋_GB2312" w:hAnsi="宋体"/>
                <w:color w:val="000000"/>
                <w:kern w:val="0"/>
                <w:szCs w:val="21"/>
              </w:rPr>
              <w:t>521.4141</w:t>
            </w:r>
            <w:r>
              <w:rPr>
                <w:rStyle w:val="NormalCharacter"/>
                <w:rFonts w:ascii="仿宋_GB2312" w:eastAsia="仿宋_GB2312" w:hAnsi="宋体"/>
                <w:kern w:val="0"/>
                <w:sz w:val="18"/>
                <w:szCs w:val="18"/>
              </w:rPr>
              <w:tab/>
              <w:t xml:space="preserve">　</w:t>
            </w:r>
          </w:p>
        </w:tc>
      </w:tr>
      <w:tr w:rsidR="00CF1BE9">
        <w:tblPrEx>
          <w:tblCellMar>
            <w:top w:w="0" w:type="dxa"/>
            <w:bottom w:w="0" w:type="dxa"/>
          </w:tblCellMar>
        </w:tblPrEx>
        <w:trPr>
          <w:trHeight w:hRule="exact" w:val="312"/>
        </w:trPr>
        <w:tc>
          <w:tcPr>
            <w:tcW w:w="2425" w:type="dxa"/>
            <w:tcBorders>
              <w:top w:val="nil"/>
              <w:left w:val="single" w:sz="4" w:space="0" w:color="000000"/>
              <w:bottom w:val="single" w:sz="4" w:space="0" w:color="000000"/>
              <w:right w:val="single" w:sz="4" w:space="0" w:color="000000"/>
            </w:tcBorders>
            <w:vAlign w:val="bottom"/>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1418" w:type="dxa"/>
            <w:tcBorders>
              <w:top w:val="nil"/>
              <w:left w:val="nil"/>
              <w:bottom w:val="single" w:sz="4" w:space="0" w:color="000000"/>
              <w:right w:val="single" w:sz="4" w:space="0" w:color="000000"/>
            </w:tcBorders>
            <w:vAlign w:val="bottom"/>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3260" w:type="dxa"/>
            <w:tcBorders>
              <w:top w:val="nil"/>
              <w:left w:val="nil"/>
              <w:bottom w:val="single" w:sz="4" w:space="0" w:color="000000"/>
              <w:right w:val="nil"/>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215 资源勘探工业信息等支出</w:t>
            </w:r>
          </w:p>
        </w:tc>
        <w:tc>
          <w:tcPr>
            <w:tcW w:w="1559"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r>
      <w:tr w:rsidR="00CF1BE9">
        <w:tblPrEx>
          <w:tblCellMar>
            <w:top w:w="0" w:type="dxa"/>
            <w:bottom w:w="0" w:type="dxa"/>
          </w:tblCellMar>
        </w:tblPrEx>
        <w:trPr>
          <w:trHeight w:hRule="exact" w:val="312"/>
        </w:trPr>
        <w:tc>
          <w:tcPr>
            <w:tcW w:w="2425" w:type="dxa"/>
            <w:tcBorders>
              <w:top w:val="nil"/>
              <w:left w:val="single" w:sz="4" w:space="0" w:color="000000"/>
              <w:bottom w:val="single" w:sz="4" w:space="0" w:color="000000"/>
              <w:right w:val="single" w:sz="4" w:space="0" w:color="000000"/>
            </w:tcBorders>
            <w:vAlign w:val="bottom"/>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1418" w:type="dxa"/>
            <w:tcBorders>
              <w:top w:val="nil"/>
              <w:left w:val="nil"/>
              <w:bottom w:val="single" w:sz="4" w:space="0" w:color="000000"/>
              <w:right w:val="single" w:sz="4" w:space="0" w:color="000000"/>
            </w:tcBorders>
            <w:vAlign w:val="bottom"/>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3260" w:type="dxa"/>
            <w:tcBorders>
              <w:top w:val="nil"/>
              <w:left w:val="nil"/>
              <w:bottom w:val="single" w:sz="4" w:space="0" w:color="000000"/>
              <w:right w:val="nil"/>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216 商业服务业等支出</w:t>
            </w:r>
          </w:p>
        </w:tc>
        <w:tc>
          <w:tcPr>
            <w:tcW w:w="1559"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r>
      <w:tr w:rsidR="00CF1BE9">
        <w:tblPrEx>
          <w:tblCellMar>
            <w:top w:w="0" w:type="dxa"/>
            <w:bottom w:w="0" w:type="dxa"/>
          </w:tblCellMar>
        </w:tblPrEx>
        <w:trPr>
          <w:trHeight w:hRule="exact" w:val="312"/>
        </w:trPr>
        <w:tc>
          <w:tcPr>
            <w:tcW w:w="2425" w:type="dxa"/>
            <w:tcBorders>
              <w:top w:val="nil"/>
              <w:left w:val="single" w:sz="4" w:space="0" w:color="000000"/>
              <w:bottom w:val="single" w:sz="4" w:space="0" w:color="000000"/>
              <w:right w:val="single" w:sz="4" w:space="0" w:color="000000"/>
            </w:tcBorders>
            <w:vAlign w:val="bottom"/>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1418" w:type="dxa"/>
            <w:tcBorders>
              <w:top w:val="nil"/>
              <w:left w:val="nil"/>
              <w:bottom w:val="single" w:sz="4" w:space="0" w:color="000000"/>
              <w:right w:val="single" w:sz="4" w:space="0" w:color="000000"/>
            </w:tcBorders>
            <w:vAlign w:val="bottom"/>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3260" w:type="dxa"/>
            <w:tcBorders>
              <w:top w:val="nil"/>
              <w:left w:val="nil"/>
              <w:bottom w:val="single" w:sz="4" w:space="0" w:color="000000"/>
              <w:right w:val="nil"/>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217 金融支出</w:t>
            </w:r>
          </w:p>
        </w:tc>
        <w:tc>
          <w:tcPr>
            <w:tcW w:w="1559"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r>
      <w:tr w:rsidR="00CF1BE9">
        <w:tblPrEx>
          <w:tblCellMar>
            <w:top w:w="0" w:type="dxa"/>
            <w:bottom w:w="0" w:type="dxa"/>
          </w:tblCellMar>
        </w:tblPrEx>
        <w:trPr>
          <w:trHeight w:hRule="exact" w:val="312"/>
        </w:trPr>
        <w:tc>
          <w:tcPr>
            <w:tcW w:w="2425" w:type="dxa"/>
            <w:tcBorders>
              <w:top w:val="nil"/>
              <w:left w:val="single" w:sz="4" w:space="0" w:color="000000"/>
              <w:bottom w:val="single" w:sz="4" w:space="0" w:color="000000"/>
              <w:right w:val="single" w:sz="4" w:space="0" w:color="000000"/>
            </w:tcBorders>
            <w:vAlign w:val="bottom"/>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1418" w:type="dxa"/>
            <w:tcBorders>
              <w:top w:val="nil"/>
              <w:left w:val="nil"/>
              <w:bottom w:val="single" w:sz="4" w:space="0" w:color="000000"/>
              <w:right w:val="single" w:sz="4" w:space="0" w:color="000000"/>
            </w:tcBorders>
            <w:vAlign w:val="bottom"/>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3260" w:type="dxa"/>
            <w:tcBorders>
              <w:top w:val="nil"/>
              <w:left w:val="nil"/>
              <w:bottom w:val="single" w:sz="4" w:space="0" w:color="000000"/>
              <w:right w:val="nil"/>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219 援助其他地区支出</w:t>
            </w:r>
          </w:p>
        </w:tc>
        <w:tc>
          <w:tcPr>
            <w:tcW w:w="1559"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r>
      <w:tr w:rsidR="00CF1BE9">
        <w:tblPrEx>
          <w:tblCellMar>
            <w:top w:w="0" w:type="dxa"/>
            <w:bottom w:w="0" w:type="dxa"/>
          </w:tblCellMar>
        </w:tblPrEx>
        <w:trPr>
          <w:trHeight w:hRule="exact" w:val="312"/>
        </w:trPr>
        <w:tc>
          <w:tcPr>
            <w:tcW w:w="2425" w:type="dxa"/>
            <w:tcBorders>
              <w:top w:val="nil"/>
              <w:left w:val="single" w:sz="4" w:space="0" w:color="000000"/>
              <w:bottom w:val="single" w:sz="4" w:space="0" w:color="000000"/>
              <w:right w:val="single" w:sz="4" w:space="0" w:color="000000"/>
            </w:tcBorders>
            <w:vAlign w:val="bottom"/>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1418" w:type="dxa"/>
            <w:tcBorders>
              <w:top w:val="nil"/>
              <w:left w:val="nil"/>
              <w:bottom w:val="single" w:sz="4" w:space="0" w:color="000000"/>
              <w:right w:val="single" w:sz="4" w:space="0" w:color="000000"/>
            </w:tcBorders>
            <w:vAlign w:val="bottom"/>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3260" w:type="dxa"/>
            <w:tcBorders>
              <w:top w:val="nil"/>
              <w:left w:val="nil"/>
              <w:bottom w:val="single" w:sz="4" w:space="0" w:color="000000"/>
              <w:right w:val="nil"/>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220 自然资源海洋气象等支出</w:t>
            </w:r>
          </w:p>
        </w:tc>
        <w:tc>
          <w:tcPr>
            <w:tcW w:w="1559"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r>
      <w:tr w:rsidR="00CF1BE9">
        <w:tblPrEx>
          <w:tblCellMar>
            <w:top w:w="0" w:type="dxa"/>
            <w:bottom w:w="0" w:type="dxa"/>
          </w:tblCellMar>
        </w:tblPrEx>
        <w:trPr>
          <w:trHeight w:hRule="exact" w:val="312"/>
        </w:trPr>
        <w:tc>
          <w:tcPr>
            <w:tcW w:w="2425" w:type="dxa"/>
            <w:tcBorders>
              <w:top w:val="nil"/>
              <w:left w:val="single" w:sz="4" w:space="0" w:color="000000"/>
              <w:bottom w:val="single" w:sz="4" w:space="0" w:color="000000"/>
              <w:right w:val="single" w:sz="4" w:space="0" w:color="000000"/>
            </w:tcBorders>
            <w:vAlign w:val="bottom"/>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1418" w:type="dxa"/>
            <w:tcBorders>
              <w:top w:val="nil"/>
              <w:left w:val="nil"/>
              <w:bottom w:val="single" w:sz="4" w:space="0" w:color="000000"/>
              <w:right w:val="single" w:sz="4" w:space="0" w:color="000000"/>
            </w:tcBorders>
            <w:vAlign w:val="bottom"/>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3260" w:type="dxa"/>
            <w:tcBorders>
              <w:top w:val="nil"/>
              <w:left w:val="nil"/>
              <w:bottom w:val="single" w:sz="4" w:space="0" w:color="000000"/>
              <w:right w:val="nil"/>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221 住房保障支出</w:t>
            </w:r>
          </w:p>
        </w:tc>
        <w:tc>
          <w:tcPr>
            <w:tcW w:w="1559"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r>
      <w:tr w:rsidR="00CF1BE9">
        <w:tblPrEx>
          <w:tblCellMar>
            <w:top w:w="0" w:type="dxa"/>
            <w:bottom w:w="0" w:type="dxa"/>
          </w:tblCellMar>
        </w:tblPrEx>
        <w:trPr>
          <w:trHeight w:hRule="exact" w:val="312"/>
        </w:trPr>
        <w:tc>
          <w:tcPr>
            <w:tcW w:w="2425" w:type="dxa"/>
            <w:tcBorders>
              <w:top w:val="nil"/>
              <w:left w:val="single" w:sz="4" w:space="0" w:color="000000"/>
              <w:bottom w:val="single" w:sz="4" w:space="0" w:color="000000"/>
              <w:right w:val="single" w:sz="4" w:space="0" w:color="000000"/>
            </w:tcBorders>
            <w:vAlign w:val="bottom"/>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1418" w:type="dxa"/>
            <w:tcBorders>
              <w:top w:val="nil"/>
              <w:left w:val="nil"/>
              <w:bottom w:val="single" w:sz="4" w:space="0" w:color="000000"/>
              <w:right w:val="single" w:sz="4" w:space="0" w:color="000000"/>
            </w:tcBorders>
            <w:vAlign w:val="bottom"/>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3260" w:type="dxa"/>
            <w:tcBorders>
              <w:top w:val="nil"/>
              <w:left w:val="nil"/>
              <w:bottom w:val="single" w:sz="4" w:space="0" w:color="000000"/>
              <w:right w:val="nil"/>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222 粮油物资储备支出</w:t>
            </w:r>
          </w:p>
        </w:tc>
        <w:tc>
          <w:tcPr>
            <w:tcW w:w="1559"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r>
      <w:tr w:rsidR="00CF1BE9">
        <w:tblPrEx>
          <w:tblCellMar>
            <w:top w:w="0" w:type="dxa"/>
            <w:bottom w:w="0" w:type="dxa"/>
          </w:tblCellMar>
        </w:tblPrEx>
        <w:trPr>
          <w:trHeight w:hRule="exact" w:val="312"/>
        </w:trPr>
        <w:tc>
          <w:tcPr>
            <w:tcW w:w="2425" w:type="dxa"/>
            <w:tcBorders>
              <w:top w:val="nil"/>
              <w:left w:val="single" w:sz="4" w:space="0" w:color="000000"/>
              <w:bottom w:val="single" w:sz="4" w:space="0" w:color="000000"/>
              <w:right w:val="single" w:sz="4" w:space="0" w:color="000000"/>
            </w:tcBorders>
            <w:vAlign w:val="bottom"/>
          </w:tcPr>
          <w:p w:rsidR="00CF1BE9" w:rsidRDefault="00CF1BE9">
            <w:pPr>
              <w:snapToGrid w:val="0"/>
              <w:spacing w:line="280" w:lineRule="exact"/>
              <w:jc w:val="left"/>
              <w:rPr>
                <w:rStyle w:val="NormalCharacter"/>
                <w:rFonts w:ascii="仿宋_GB2312" w:eastAsia="仿宋_GB2312" w:hAnsi="宋体"/>
                <w:kern w:val="0"/>
                <w:sz w:val="18"/>
                <w:szCs w:val="18"/>
              </w:rPr>
            </w:pPr>
          </w:p>
        </w:tc>
        <w:tc>
          <w:tcPr>
            <w:tcW w:w="1418" w:type="dxa"/>
            <w:tcBorders>
              <w:top w:val="nil"/>
              <w:left w:val="nil"/>
              <w:bottom w:val="single" w:sz="4" w:space="0" w:color="000000"/>
              <w:right w:val="single" w:sz="4" w:space="0" w:color="000000"/>
            </w:tcBorders>
            <w:vAlign w:val="bottom"/>
          </w:tcPr>
          <w:p w:rsidR="00CF1BE9" w:rsidRDefault="00CF1BE9">
            <w:pPr>
              <w:snapToGrid w:val="0"/>
              <w:spacing w:line="280" w:lineRule="exact"/>
              <w:jc w:val="right"/>
              <w:rPr>
                <w:rStyle w:val="NormalCharacter"/>
                <w:rFonts w:ascii="仿宋_GB2312" w:eastAsia="仿宋_GB2312" w:hAnsi="宋体"/>
                <w:kern w:val="0"/>
                <w:sz w:val="18"/>
                <w:szCs w:val="18"/>
              </w:rPr>
            </w:pPr>
          </w:p>
        </w:tc>
        <w:tc>
          <w:tcPr>
            <w:tcW w:w="3260" w:type="dxa"/>
            <w:tcBorders>
              <w:top w:val="nil"/>
              <w:left w:val="nil"/>
              <w:bottom w:val="single" w:sz="4" w:space="0" w:color="000000"/>
              <w:right w:val="nil"/>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223 国有资本经营预算支出</w:t>
            </w:r>
          </w:p>
        </w:tc>
        <w:tc>
          <w:tcPr>
            <w:tcW w:w="1559" w:type="dxa"/>
            <w:tcBorders>
              <w:top w:val="nil"/>
              <w:left w:val="single" w:sz="4" w:space="0" w:color="000000"/>
              <w:bottom w:val="single" w:sz="4" w:space="0" w:color="000000"/>
              <w:right w:val="single" w:sz="4" w:space="0" w:color="000000"/>
            </w:tcBorders>
            <w:vAlign w:val="center"/>
          </w:tcPr>
          <w:p w:rsidR="00CF1BE9" w:rsidRDefault="00CF1BE9">
            <w:pPr>
              <w:snapToGrid w:val="0"/>
              <w:spacing w:line="280" w:lineRule="exact"/>
              <w:jc w:val="right"/>
              <w:rPr>
                <w:rStyle w:val="NormalCharacter"/>
                <w:rFonts w:ascii="仿宋_GB2312" w:eastAsia="仿宋_GB2312" w:hAnsi="宋体"/>
                <w:kern w:val="0"/>
                <w:sz w:val="18"/>
                <w:szCs w:val="18"/>
              </w:rPr>
            </w:pPr>
          </w:p>
        </w:tc>
      </w:tr>
      <w:tr w:rsidR="00CF1BE9">
        <w:tblPrEx>
          <w:tblCellMar>
            <w:top w:w="0" w:type="dxa"/>
            <w:bottom w:w="0" w:type="dxa"/>
          </w:tblCellMar>
        </w:tblPrEx>
        <w:trPr>
          <w:trHeight w:hRule="exact" w:val="312"/>
        </w:trPr>
        <w:tc>
          <w:tcPr>
            <w:tcW w:w="2425" w:type="dxa"/>
            <w:tcBorders>
              <w:top w:val="nil"/>
              <w:left w:val="single" w:sz="4" w:space="0" w:color="000000"/>
              <w:bottom w:val="single" w:sz="4" w:space="0" w:color="000000"/>
              <w:right w:val="single" w:sz="4" w:space="0" w:color="000000"/>
            </w:tcBorders>
            <w:vAlign w:val="bottom"/>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1418" w:type="dxa"/>
            <w:tcBorders>
              <w:top w:val="nil"/>
              <w:left w:val="nil"/>
              <w:bottom w:val="single" w:sz="4" w:space="0" w:color="000000"/>
              <w:right w:val="single" w:sz="4" w:space="0" w:color="000000"/>
            </w:tcBorders>
            <w:vAlign w:val="bottom"/>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3260" w:type="dxa"/>
            <w:tcBorders>
              <w:top w:val="nil"/>
              <w:left w:val="nil"/>
              <w:bottom w:val="single" w:sz="4" w:space="0" w:color="000000"/>
              <w:right w:val="nil"/>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224灾害防治及应急管理支出</w:t>
            </w:r>
          </w:p>
        </w:tc>
        <w:tc>
          <w:tcPr>
            <w:tcW w:w="1559"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r>
      <w:tr w:rsidR="00CF1BE9">
        <w:tblPrEx>
          <w:tblCellMar>
            <w:top w:w="0" w:type="dxa"/>
            <w:bottom w:w="0" w:type="dxa"/>
          </w:tblCellMar>
        </w:tblPrEx>
        <w:trPr>
          <w:trHeight w:hRule="exact" w:val="312"/>
        </w:trPr>
        <w:tc>
          <w:tcPr>
            <w:tcW w:w="2425" w:type="dxa"/>
            <w:tcBorders>
              <w:top w:val="nil"/>
              <w:left w:val="single" w:sz="4" w:space="0" w:color="000000"/>
              <w:bottom w:val="single" w:sz="4" w:space="0" w:color="000000"/>
              <w:right w:val="single" w:sz="4" w:space="0" w:color="000000"/>
            </w:tcBorders>
            <w:vAlign w:val="bottom"/>
          </w:tcPr>
          <w:p w:rsidR="00CF1BE9" w:rsidRDefault="00CF1BE9">
            <w:pPr>
              <w:snapToGrid w:val="0"/>
              <w:spacing w:line="280" w:lineRule="exact"/>
              <w:jc w:val="left"/>
              <w:rPr>
                <w:rStyle w:val="NormalCharacter"/>
                <w:rFonts w:ascii="仿宋_GB2312" w:eastAsia="仿宋_GB2312" w:hAnsi="宋体"/>
                <w:kern w:val="0"/>
                <w:sz w:val="18"/>
                <w:szCs w:val="18"/>
              </w:rPr>
            </w:pPr>
          </w:p>
        </w:tc>
        <w:tc>
          <w:tcPr>
            <w:tcW w:w="1418" w:type="dxa"/>
            <w:tcBorders>
              <w:top w:val="nil"/>
              <w:left w:val="nil"/>
              <w:bottom w:val="single" w:sz="4" w:space="0" w:color="000000"/>
              <w:right w:val="single" w:sz="4" w:space="0" w:color="000000"/>
            </w:tcBorders>
            <w:vAlign w:val="bottom"/>
          </w:tcPr>
          <w:p w:rsidR="00CF1BE9" w:rsidRDefault="00CF1BE9">
            <w:pPr>
              <w:snapToGrid w:val="0"/>
              <w:spacing w:line="280" w:lineRule="exact"/>
              <w:jc w:val="right"/>
              <w:rPr>
                <w:rStyle w:val="NormalCharacter"/>
                <w:rFonts w:ascii="仿宋_GB2312" w:eastAsia="仿宋_GB2312" w:hAnsi="宋体"/>
                <w:kern w:val="0"/>
                <w:sz w:val="18"/>
                <w:szCs w:val="18"/>
              </w:rPr>
            </w:pPr>
          </w:p>
        </w:tc>
        <w:tc>
          <w:tcPr>
            <w:tcW w:w="3260" w:type="dxa"/>
            <w:tcBorders>
              <w:top w:val="nil"/>
              <w:left w:val="nil"/>
              <w:bottom w:val="single" w:sz="4" w:space="0" w:color="000000"/>
              <w:right w:val="nil"/>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227 预备费</w:t>
            </w:r>
          </w:p>
        </w:tc>
        <w:tc>
          <w:tcPr>
            <w:tcW w:w="1559" w:type="dxa"/>
            <w:tcBorders>
              <w:top w:val="nil"/>
              <w:left w:val="single" w:sz="4" w:space="0" w:color="000000"/>
              <w:bottom w:val="single" w:sz="4" w:space="0" w:color="000000"/>
              <w:right w:val="single" w:sz="4" w:space="0" w:color="000000"/>
            </w:tcBorders>
            <w:vAlign w:val="center"/>
          </w:tcPr>
          <w:p w:rsidR="00CF1BE9" w:rsidRDefault="00CF1BE9">
            <w:pPr>
              <w:snapToGrid w:val="0"/>
              <w:spacing w:line="280" w:lineRule="exact"/>
              <w:jc w:val="right"/>
              <w:rPr>
                <w:rStyle w:val="NormalCharacter"/>
                <w:rFonts w:ascii="仿宋_GB2312" w:eastAsia="仿宋_GB2312" w:hAnsi="宋体"/>
                <w:kern w:val="0"/>
                <w:sz w:val="18"/>
                <w:szCs w:val="18"/>
              </w:rPr>
            </w:pPr>
          </w:p>
        </w:tc>
      </w:tr>
      <w:tr w:rsidR="00CF1BE9">
        <w:tblPrEx>
          <w:tblCellMar>
            <w:top w:w="0" w:type="dxa"/>
            <w:bottom w:w="0" w:type="dxa"/>
          </w:tblCellMar>
        </w:tblPrEx>
        <w:trPr>
          <w:trHeight w:hRule="exact" w:val="312"/>
        </w:trPr>
        <w:tc>
          <w:tcPr>
            <w:tcW w:w="2425" w:type="dxa"/>
            <w:tcBorders>
              <w:top w:val="nil"/>
              <w:left w:val="single" w:sz="4" w:space="0" w:color="000000"/>
              <w:bottom w:val="single" w:sz="4" w:space="0" w:color="000000"/>
              <w:right w:val="single" w:sz="4" w:space="0" w:color="000000"/>
            </w:tcBorders>
            <w:vAlign w:val="bottom"/>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1418" w:type="dxa"/>
            <w:tcBorders>
              <w:top w:val="nil"/>
              <w:left w:val="nil"/>
              <w:bottom w:val="single" w:sz="4" w:space="0" w:color="000000"/>
              <w:right w:val="single" w:sz="4" w:space="0" w:color="000000"/>
            </w:tcBorders>
            <w:vAlign w:val="bottom"/>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3260" w:type="dxa"/>
            <w:tcBorders>
              <w:top w:val="nil"/>
              <w:left w:val="nil"/>
              <w:bottom w:val="single" w:sz="4" w:space="0" w:color="000000"/>
              <w:right w:val="nil"/>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229 其他支出</w:t>
            </w:r>
          </w:p>
        </w:tc>
        <w:tc>
          <w:tcPr>
            <w:tcW w:w="1559"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r>
      <w:tr w:rsidR="00CF1BE9">
        <w:tblPrEx>
          <w:tblCellMar>
            <w:top w:w="0" w:type="dxa"/>
            <w:bottom w:w="0" w:type="dxa"/>
          </w:tblCellMar>
        </w:tblPrEx>
        <w:trPr>
          <w:trHeight w:hRule="exact" w:val="312"/>
        </w:trPr>
        <w:tc>
          <w:tcPr>
            <w:tcW w:w="2425" w:type="dxa"/>
            <w:tcBorders>
              <w:top w:val="nil"/>
              <w:left w:val="single" w:sz="4" w:space="0" w:color="000000"/>
              <w:bottom w:val="single" w:sz="4" w:space="0" w:color="000000"/>
              <w:right w:val="single" w:sz="4" w:space="0" w:color="000000"/>
            </w:tcBorders>
            <w:vAlign w:val="bottom"/>
          </w:tcPr>
          <w:p w:rsidR="00CF1BE9" w:rsidRDefault="00CF1BE9">
            <w:pPr>
              <w:snapToGrid w:val="0"/>
              <w:spacing w:line="280" w:lineRule="exact"/>
              <w:jc w:val="left"/>
              <w:rPr>
                <w:rStyle w:val="NormalCharacter"/>
                <w:rFonts w:ascii="仿宋_GB2312" w:eastAsia="仿宋_GB2312" w:hAnsi="宋体"/>
                <w:kern w:val="0"/>
                <w:sz w:val="18"/>
                <w:szCs w:val="18"/>
              </w:rPr>
            </w:pPr>
          </w:p>
        </w:tc>
        <w:tc>
          <w:tcPr>
            <w:tcW w:w="1418" w:type="dxa"/>
            <w:tcBorders>
              <w:top w:val="nil"/>
              <w:left w:val="nil"/>
              <w:bottom w:val="single" w:sz="4" w:space="0" w:color="000000"/>
              <w:right w:val="single" w:sz="4" w:space="0" w:color="000000"/>
            </w:tcBorders>
            <w:vAlign w:val="bottom"/>
          </w:tcPr>
          <w:p w:rsidR="00CF1BE9" w:rsidRDefault="00CF1BE9">
            <w:pPr>
              <w:snapToGrid w:val="0"/>
              <w:spacing w:line="280" w:lineRule="exact"/>
              <w:jc w:val="right"/>
              <w:rPr>
                <w:rStyle w:val="NormalCharacter"/>
                <w:rFonts w:ascii="仿宋_GB2312" w:eastAsia="仿宋_GB2312" w:hAnsi="宋体"/>
                <w:kern w:val="0"/>
                <w:sz w:val="18"/>
                <w:szCs w:val="18"/>
              </w:rPr>
            </w:pPr>
          </w:p>
        </w:tc>
        <w:tc>
          <w:tcPr>
            <w:tcW w:w="3260" w:type="dxa"/>
            <w:tcBorders>
              <w:top w:val="nil"/>
              <w:left w:val="nil"/>
              <w:bottom w:val="single" w:sz="4" w:space="0" w:color="000000"/>
              <w:right w:val="nil"/>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230转移性支出</w:t>
            </w:r>
          </w:p>
        </w:tc>
        <w:tc>
          <w:tcPr>
            <w:tcW w:w="1559" w:type="dxa"/>
            <w:tcBorders>
              <w:top w:val="nil"/>
              <w:left w:val="single" w:sz="4" w:space="0" w:color="000000"/>
              <w:bottom w:val="single" w:sz="4" w:space="0" w:color="000000"/>
              <w:right w:val="single" w:sz="4" w:space="0" w:color="000000"/>
            </w:tcBorders>
            <w:vAlign w:val="center"/>
          </w:tcPr>
          <w:p w:rsidR="00CF1BE9" w:rsidRDefault="00CF1BE9">
            <w:pPr>
              <w:snapToGrid w:val="0"/>
              <w:spacing w:line="280" w:lineRule="exact"/>
              <w:jc w:val="right"/>
              <w:rPr>
                <w:rStyle w:val="NormalCharacter"/>
                <w:rFonts w:ascii="仿宋_GB2312" w:eastAsia="仿宋_GB2312" w:hAnsi="宋体"/>
                <w:kern w:val="0"/>
                <w:sz w:val="18"/>
                <w:szCs w:val="18"/>
              </w:rPr>
            </w:pPr>
          </w:p>
        </w:tc>
      </w:tr>
      <w:tr w:rsidR="00CF1BE9">
        <w:tblPrEx>
          <w:tblCellMar>
            <w:top w:w="0" w:type="dxa"/>
            <w:bottom w:w="0" w:type="dxa"/>
          </w:tblCellMar>
        </w:tblPrEx>
        <w:trPr>
          <w:trHeight w:hRule="exact" w:val="312"/>
        </w:trPr>
        <w:tc>
          <w:tcPr>
            <w:tcW w:w="2425" w:type="dxa"/>
            <w:tcBorders>
              <w:top w:val="nil"/>
              <w:left w:val="single" w:sz="4" w:space="0" w:color="000000"/>
              <w:bottom w:val="single" w:sz="4" w:space="0" w:color="000000"/>
              <w:right w:val="single" w:sz="4" w:space="0" w:color="000000"/>
            </w:tcBorders>
            <w:vAlign w:val="bottom"/>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1418" w:type="dxa"/>
            <w:tcBorders>
              <w:top w:val="nil"/>
              <w:left w:val="nil"/>
              <w:bottom w:val="single" w:sz="4" w:space="0" w:color="000000"/>
              <w:right w:val="single" w:sz="4" w:space="0" w:color="000000"/>
            </w:tcBorders>
            <w:vAlign w:val="bottom"/>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3260" w:type="dxa"/>
            <w:tcBorders>
              <w:top w:val="nil"/>
              <w:left w:val="nil"/>
              <w:bottom w:val="single" w:sz="4" w:space="0" w:color="000000"/>
              <w:right w:val="nil"/>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231 债务还本支出</w:t>
            </w:r>
          </w:p>
        </w:tc>
        <w:tc>
          <w:tcPr>
            <w:tcW w:w="1559"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r>
      <w:tr w:rsidR="00CF1BE9">
        <w:tblPrEx>
          <w:tblCellMar>
            <w:top w:w="0" w:type="dxa"/>
            <w:bottom w:w="0" w:type="dxa"/>
          </w:tblCellMar>
        </w:tblPrEx>
        <w:trPr>
          <w:trHeight w:hRule="exact" w:val="312"/>
        </w:trPr>
        <w:tc>
          <w:tcPr>
            <w:tcW w:w="2425" w:type="dxa"/>
            <w:tcBorders>
              <w:top w:val="nil"/>
              <w:left w:val="single" w:sz="4" w:space="0" w:color="000000"/>
              <w:bottom w:val="single" w:sz="4" w:space="0" w:color="000000"/>
              <w:right w:val="single" w:sz="4" w:space="0" w:color="000000"/>
            </w:tcBorders>
            <w:vAlign w:val="bottom"/>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1418" w:type="dxa"/>
            <w:tcBorders>
              <w:top w:val="nil"/>
              <w:left w:val="nil"/>
              <w:bottom w:val="single" w:sz="4" w:space="0" w:color="000000"/>
              <w:right w:val="single" w:sz="4" w:space="0" w:color="000000"/>
            </w:tcBorders>
            <w:vAlign w:val="bottom"/>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3260" w:type="dxa"/>
            <w:tcBorders>
              <w:top w:val="nil"/>
              <w:left w:val="nil"/>
              <w:bottom w:val="single" w:sz="4" w:space="0" w:color="000000"/>
              <w:right w:val="nil"/>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232 债务付息支出</w:t>
            </w:r>
          </w:p>
        </w:tc>
        <w:tc>
          <w:tcPr>
            <w:tcW w:w="1559"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r>
      <w:tr w:rsidR="00CF1BE9">
        <w:tblPrEx>
          <w:tblCellMar>
            <w:top w:w="0" w:type="dxa"/>
            <w:bottom w:w="0" w:type="dxa"/>
          </w:tblCellMar>
        </w:tblPrEx>
        <w:trPr>
          <w:trHeight w:hRule="exact" w:val="312"/>
        </w:trPr>
        <w:tc>
          <w:tcPr>
            <w:tcW w:w="2425" w:type="dxa"/>
            <w:tcBorders>
              <w:top w:val="nil"/>
              <w:left w:val="single" w:sz="4" w:space="0" w:color="000000"/>
              <w:bottom w:val="single" w:sz="4" w:space="0" w:color="000000"/>
              <w:right w:val="single" w:sz="4" w:space="0" w:color="000000"/>
            </w:tcBorders>
            <w:vAlign w:val="bottom"/>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1418" w:type="dxa"/>
            <w:tcBorders>
              <w:top w:val="nil"/>
              <w:left w:val="nil"/>
              <w:bottom w:val="single" w:sz="4" w:space="0" w:color="000000"/>
              <w:right w:val="single" w:sz="4" w:space="0" w:color="000000"/>
            </w:tcBorders>
            <w:vAlign w:val="bottom"/>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3260" w:type="dxa"/>
            <w:tcBorders>
              <w:top w:val="nil"/>
              <w:left w:val="nil"/>
              <w:bottom w:val="single" w:sz="4" w:space="0" w:color="000000"/>
              <w:right w:val="nil"/>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233 债务发行费用支出</w:t>
            </w:r>
          </w:p>
        </w:tc>
        <w:tc>
          <w:tcPr>
            <w:tcW w:w="1559"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r>
      <w:tr w:rsidR="00CF1BE9">
        <w:tblPrEx>
          <w:tblCellMar>
            <w:top w:w="0" w:type="dxa"/>
            <w:bottom w:w="0" w:type="dxa"/>
          </w:tblCellMar>
        </w:tblPrEx>
        <w:trPr>
          <w:trHeight w:hRule="exact" w:val="312"/>
        </w:trPr>
        <w:tc>
          <w:tcPr>
            <w:tcW w:w="2425" w:type="dxa"/>
            <w:tcBorders>
              <w:top w:val="nil"/>
              <w:left w:val="single" w:sz="4" w:space="0" w:color="000000"/>
              <w:bottom w:val="single" w:sz="4" w:space="0" w:color="000000"/>
              <w:right w:val="nil"/>
            </w:tcBorders>
            <w:vAlign w:val="center"/>
          </w:tcPr>
          <w:p w:rsidR="00CF1BE9" w:rsidRDefault="00CF1BE9">
            <w:pPr>
              <w:snapToGrid w:val="0"/>
              <w:spacing w:line="280" w:lineRule="exact"/>
              <w:jc w:val="left"/>
              <w:rPr>
                <w:rStyle w:val="NormalCharacter"/>
                <w:rFonts w:ascii="仿宋_GB2312" w:eastAsia="仿宋_GB2312" w:hAnsi="宋体"/>
                <w:kern w:val="0"/>
                <w:sz w:val="18"/>
                <w:szCs w:val="18"/>
              </w:rPr>
            </w:pPr>
          </w:p>
        </w:tc>
        <w:tc>
          <w:tcPr>
            <w:tcW w:w="1418" w:type="dxa"/>
            <w:tcBorders>
              <w:top w:val="nil"/>
              <w:left w:val="single" w:sz="4" w:space="0" w:color="000000"/>
              <w:bottom w:val="single" w:sz="4" w:space="0" w:color="000000"/>
              <w:right w:val="single" w:sz="4" w:space="0" w:color="000000"/>
            </w:tcBorders>
            <w:vAlign w:val="center"/>
          </w:tcPr>
          <w:p w:rsidR="00CF1BE9" w:rsidRDefault="00CF1BE9">
            <w:pPr>
              <w:snapToGrid w:val="0"/>
              <w:spacing w:line="280" w:lineRule="exact"/>
              <w:jc w:val="right"/>
              <w:rPr>
                <w:rStyle w:val="NormalCharacter"/>
                <w:rFonts w:ascii="仿宋_GB2312" w:eastAsia="仿宋_GB2312" w:hAnsi="宋体"/>
                <w:kern w:val="0"/>
                <w:sz w:val="18"/>
                <w:szCs w:val="18"/>
              </w:rPr>
            </w:pPr>
          </w:p>
        </w:tc>
        <w:tc>
          <w:tcPr>
            <w:tcW w:w="3260" w:type="dxa"/>
            <w:tcBorders>
              <w:top w:val="nil"/>
              <w:left w:val="nil"/>
              <w:bottom w:val="single" w:sz="4" w:space="0" w:color="000000"/>
              <w:right w:val="single" w:sz="4" w:space="0" w:color="000000"/>
            </w:tcBorders>
            <w:vAlign w:val="center"/>
          </w:tcPr>
          <w:p w:rsidR="00CF1BE9" w:rsidRDefault="001C7B57">
            <w:pPr>
              <w:snapToGrid w:val="0"/>
              <w:spacing w:line="280" w:lineRule="exact"/>
              <w:jc w:val="left"/>
              <w:textAlignment w:val="center"/>
              <w:rPr>
                <w:rStyle w:val="NormalCharacter"/>
                <w:rFonts w:ascii="仿宋_GB2312" w:eastAsia="仿宋_GB2312" w:hAnsi="宋体"/>
                <w:color w:val="000000"/>
                <w:sz w:val="18"/>
                <w:szCs w:val="18"/>
              </w:rPr>
            </w:pPr>
            <w:r>
              <w:rPr>
                <w:rStyle w:val="NormalCharacter"/>
                <w:rFonts w:ascii="仿宋_GB2312" w:eastAsia="仿宋_GB2312" w:hAnsi="宋体"/>
                <w:color w:val="000000"/>
                <w:kern w:val="0"/>
                <w:sz w:val="18"/>
                <w:szCs w:val="18"/>
              </w:rPr>
              <w:t>234 抗</w:t>
            </w:r>
            <w:proofErr w:type="gramStart"/>
            <w:r>
              <w:rPr>
                <w:rStyle w:val="NormalCharacter"/>
                <w:rFonts w:ascii="仿宋_GB2312" w:eastAsia="仿宋_GB2312" w:hAnsi="宋体"/>
                <w:color w:val="000000"/>
                <w:kern w:val="0"/>
                <w:sz w:val="18"/>
                <w:szCs w:val="18"/>
              </w:rPr>
              <w:t>疫</w:t>
            </w:r>
            <w:proofErr w:type="gramEnd"/>
            <w:r>
              <w:rPr>
                <w:rStyle w:val="NormalCharacter"/>
                <w:rFonts w:ascii="仿宋_GB2312" w:eastAsia="仿宋_GB2312" w:hAnsi="宋体"/>
                <w:color w:val="000000"/>
                <w:kern w:val="0"/>
                <w:sz w:val="18"/>
                <w:szCs w:val="18"/>
              </w:rPr>
              <w:t>特别国债还本支出</w:t>
            </w:r>
          </w:p>
        </w:tc>
        <w:tc>
          <w:tcPr>
            <w:tcW w:w="1559"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r>
      <w:tr w:rsidR="00CF1BE9">
        <w:tblPrEx>
          <w:tblCellMar>
            <w:top w:w="0" w:type="dxa"/>
            <w:bottom w:w="0" w:type="dxa"/>
          </w:tblCellMar>
        </w:tblPrEx>
        <w:trPr>
          <w:trHeight w:hRule="exact" w:val="312"/>
        </w:trPr>
        <w:tc>
          <w:tcPr>
            <w:tcW w:w="2425" w:type="dxa"/>
            <w:tcBorders>
              <w:top w:val="nil"/>
              <w:left w:val="single" w:sz="4" w:space="0" w:color="000000"/>
              <w:bottom w:val="single" w:sz="4" w:space="0" w:color="000000"/>
              <w:right w:val="nil"/>
            </w:tcBorders>
            <w:vAlign w:val="center"/>
          </w:tcPr>
          <w:p w:rsidR="00CF1BE9" w:rsidRDefault="00CF1BE9">
            <w:pPr>
              <w:snapToGrid w:val="0"/>
              <w:spacing w:line="280" w:lineRule="exact"/>
              <w:jc w:val="left"/>
              <w:rPr>
                <w:rStyle w:val="NormalCharacter"/>
                <w:rFonts w:ascii="仿宋_GB2312" w:eastAsia="仿宋_GB2312" w:hAnsi="宋体"/>
                <w:kern w:val="0"/>
                <w:sz w:val="18"/>
                <w:szCs w:val="18"/>
              </w:rPr>
            </w:pPr>
          </w:p>
        </w:tc>
        <w:tc>
          <w:tcPr>
            <w:tcW w:w="1418" w:type="dxa"/>
            <w:tcBorders>
              <w:top w:val="nil"/>
              <w:left w:val="single" w:sz="4" w:space="0" w:color="000000"/>
              <w:bottom w:val="single" w:sz="4" w:space="0" w:color="000000"/>
              <w:right w:val="single" w:sz="4" w:space="0" w:color="000000"/>
            </w:tcBorders>
            <w:vAlign w:val="center"/>
          </w:tcPr>
          <w:p w:rsidR="00CF1BE9" w:rsidRDefault="00CF1BE9">
            <w:pPr>
              <w:snapToGrid w:val="0"/>
              <w:spacing w:line="280" w:lineRule="exact"/>
              <w:jc w:val="right"/>
              <w:rPr>
                <w:rStyle w:val="NormalCharacter"/>
                <w:rFonts w:ascii="仿宋_GB2312" w:eastAsia="仿宋_GB2312" w:hAnsi="宋体"/>
                <w:kern w:val="0"/>
                <w:sz w:val="18"/>
                <w:szCs w:val="18"/>
              </w:rPr>
            </w:pPr>
          </w:p>
        </w:tc>
        <w:tc>
          <w:tcPr>
            <w:tcW w:w="3260" w:type="dxa"/>
            <w:tcBorders>
              <w:top w:val="nil"/>
              <w:left w:val="nil"/>
              <w:bottom w:val="single" w:sz="4" w:space="0" w:color="000000"/>
              <w:right w:val="single" w:sz="4" w:space="0" w:color="000000"/>
            </w:tcBorders>
            <w:vAlign w:val="center"/>
          </w:tcPr>
          <w:p w:rsidR="00CF1BE9" w:rsidRDefault="00CF1BE9">
            <w:pPr>
              <w:snapToGrid w:val="0"/>
              <w:spacing w:line="280" w:lineRule="exact"/>
              <w:jc w:val="left"/>
              <w:textAlignment w:val="center"/>
              <w:rPr>
                <w:rStyle w:val="NormalCharacter"/>
                <w:rFonts w:ascii="仿宋_GB2312" w:eastAsia="仿宋_GB2312" w:hAnsi="宋体"/>
                <w:kern w:val="0"/>
                <w:sz w:val="18"/>
                <w:szCs w:val="18"/>
              </w:rPr>
            </w:pPr>
          </w:p>
        </w:tc>
        <w:tc>
          <w:tcPr>
            <w:tcW w:w="1559" w:type="dxa"/>
            <w:tcBorders>
              <w:top w:val="nil"/>
              <w:left w:val="nil"/>
              <w:bottom w:val="single" w:sz="4" w:space="0" w:color="000000"/>
              <w:right w:val="single" w:sz="4" w:space="0" w:color="000000"/>
            </w:tcBorders>
            <w:vAlign w:val="center"/>
          </w:tcPr>
          <w:p w:rsidR="00CF1BE9" w:rsidRDefault="00CF1BE9">
            <w:pPr>
              <w:snapToGrid w:val="0"/>
              <w:spacing w:line="280" w:lineRule="exact"/>
              <w:jc w:val="right"/>
              <w:rPr>
                <w:rStyle w:val="NormalCharacter"/>
                <w:rFonts w:ascii="仿宋_GB2312" w:eastAsia="仿宋_GB2312" w:hAnsi="宋体"/>
                <w:kern w:val="0"/>
                <w:sz w:val="18"/>
                <w:szCs w:val="18"/>
              </w:rPr>
            </w:pPr>
          </w:p>
        </w:tc>
      </w:tr>
      <w:tr w:rsidR="00CF1BE9">
        <w:tblPrEx>
          <w:tblCellMar>
            <w:top w:w="0" w:type="dxa"/>
            <w:bottom w:w="0" w:type="dxa"/>
          </w:tblCellMar>
        </w:tblPrEx>
        <w:trPr>
          <w:trHeight w:val="365"/>
        </w:trPr>
        <w:tc>
          <w:tcPr>
            <w:tcW w:w="2425" w:type="dxa"/>
            <w:tcBorders>
              <w:top w:val="nil"/>
              <w:left w:val="single" w:sz="4" w:space="0" w:color="000000"/>
              <w:bottom w:val="single" w:sz="4" w:space="0" w:color="000000"/>
              <w:right w:val="nil"/>
            </w:tcBorders>
            <w:vAlign w:val="center"/>
          </w:tcPr>
          <w:p w:rsidR="00CF1BE9" w:rsidRDefault="001C7B57">
            <w:pPr>
              <w:snapToGrid w:val="0"/>
              <w:spacing w:line="280" w:lineRule="exact"/>
              <w:jc w:val="center"/>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收  入  总  计</w:t>
            </w:r>
          </w:p>
        </w:tc>
        <w:tc>
          <w:tcPr>
            <w:tcW w:w="1418"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614.26</w:t>
            </w:r>
          </w:p>
        </w:tc>
        <w:tc>
          <w:tcPr>
            <w:tcW w:w="3260" w:type="dxa"/>
            <w:tcBorders>
              <w:top w:val="nil"/>
              <w:left w:val="nil"/>
              <w:bottom w:val="single" w:sz="4" w:space="0" w:color="000000"/>
              <w:right w:val="nil"/>
            </w:tcBorders>
            <w:vAlign w:val="center"/>
          </w:tcPr>
          <w:p w:rsidR="00CF1BE9" w:rsidRDefault="001C7B57">
            <w:pPr>
              <w:snapToGrid w:val="0"/>
              <w:spacing w:line="280" w:lineRule="exact"/>
              <w:jc w:val="center"/>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支  出  总  计</w:t>
            </w:r>
          </w:p>
        </w:tc>
        <w:tc>
          <w:tcPr>
            <w:tcW w:w="1559"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614.26</w:t>
            </w:r>
          </w:p>
        </w:tc>
      </w:tr>
    </w:tbl>
    <w:p w:rsidR="00CF1BE9" w:rsidRDefault="001C7B57">
      <w:pPr>
        <w:snapToGrid w:val="0"/>
        <w:jc w:val="left"/>
        <w:rPr>
          <w:rStyle w:val="NormalCharacter"/>
          <w:rFonts w:ascii="仿宋_GB2312" w:eastAsia="仿宋_GB2312" w:hAnsi="宋体"/>
          <w:b/>
          <w:kern w:val="0"/>
          <w:sz w:val="32"/>
          <w:szCs w:val="32"/>
        </w:rPr>
      </w:pPr>
      <w:r>
        <w:rPr>
          <w:rStyle w:val="NormalCharacter"/>
          <w:rFonts w:ascii="仿宋_GB2312" w:eastAsia="仿宋_GB2312" w:hAnsi="宋体"/>
          <w:b/>
          <w:kern w:val="0"/>
          <w:sz w:val="32"/>
          <w:szCs w:val="32"/>
        </w:rPr>
        <w:lastRenderedPageBreak/>
        <w:t>表二：</w:t>
      </w:r>
    </w:p>
    <w:p w:rsidR="00CF1BE9" w:rsidRDefault="001C7B57">
      <w:pPr>
        <w:snapToGrid w:val="0"/>
        <w:jc w:val="center"/>
        <w:rPr>
          <w:rStyle w:val="NormalCharacter"/>
          <w:rFonts w:ascii="仿宋_GB2312" w:eastAsia="仿宋_GB2312" w:hAnsi="宋体"/>
          <w:b/>
          <w:kern w:val="0"/>
          <w:sz w:val="32"/>
          <w:szCs w:val="32"/>
        </w:rPr>
      </w:pPr>
      <w:r>
        <w:rPr>
          <w:rStyle w:val="NormalCharacter"/>
          <w:rFonts w:ascii="仿宋_GB2312" w:eastAsia="仿宋_GB2312" w:hAnsi="宋体"/>
          <w:b/>
          <w:kern w:val="0"/>
          <w:sz w:val="32"/>
          <w:szCs w:val="32"/>
        </w:rPr>
        <w:t>部门（单位）收入总体情况表</w:t>
      </w:r>
    </w:p>
    <w:p w:rsidR="00CF1BE9" w:rsidRDefault="001C7B57">
      <w:pPr>
        <w:snapToGrid w:val="0"/>
        <w:jc w:val="left"/>
        <w:rPr>
          <w:rStyle w:val="NormalCharacter"/>
          <w:rFonts w:ascii="仿宋_GB2312" w:eastAsia="仿宋_GB2312" w:hAnsi="宋体"/>
          <w:kern w:val="0"/>
          <w:sz w:val="24"/>
        </w:rPr>
      </w:pPr>
      <w:r>
        <w:rPr>
          <w:rStyle w:val="NormalCharacter"/>
          <w:rFonts w:ascii="仿宋_GB2312" w:eastAsia="仿宋_GB2312" w:hAnsi="宋体"/>
          <w:kern w:val="0"/>
          <w:sz w:val="24"/>
        </w:rPr>
        <w:t>编制部门（单位）：昌吉州交通运输局                               单位：万元</w:t>
      </w:r>
    </w:p>
    <w:tbl>
      <w:tblPr>
        <w:tblW w:w="9741" w:type="dxa"/>
        <w:tblInd w:w="-450" w:type="dxa"/>
        <w:tblBorders>
          <w:top w:val="nil"/>
          <w:left w:val="nil"/>
          <w:bottom w:val="nil"/>
          <w:right w:val="nil"/>
          <w:insideH w:val="nil"/>
          <w:insideV w:val="nil"/>
        </w:tblBorders>
        <w:tblLayout w:type="fixed"/>
        <w:tblCellMar>
          <w:left w:w="0" w:type="dxa"/>
          <w:right w:w="0" w:type="dxa"/>
        </w:tblCellMar>
        <w:tblLook w:val="FFFF" w:firstRow="1" w:lastRow="1" w:firstColumn="1" w:lastColumn="1" w:noHBand="1" w:noVBand="1"/>
      </w:tblPr>
      <w:tblGrid>
        <w:gridCol w:w="558"/>
        <w:gridCol w:w="426"/>
        <w:gridCol w:w="567"/>
        <w:gridCol w:w="1845"/>
        <w:gridCol w:w="1018"/>
        <w:gridCol w:w="850"/>
        <w:gridCol w:w="709"/>
        <w:gridCol w:w="795"/>
        <w:gridCol w:w="921"/>
        <w:gridCol w:w="660"/>
        <w:gridCol w:w="708"/>
        <w:gridCol w:w="684"/>
      </w:tblGrid>
      <w:tr w:rsidR="00CF1BE9">
        <w:tblPrEx>
          <w:tblCellMar>
            <w:top w:w="0" w:type="dxa"/>
            <w:bottom w:w="0" w:type="dxa"/>
          </w:tblCellMar>
        </w:tblPrEx>
        <w:trPr>
          <w:trHeight w:val="510"/>
        </w:trPr>
        <w:tc>
          <w:tcPr>
            <w:tcW w:w="1551" w:type="dxa"/>
            <w:gridSpan w:val="3"/>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b/>
                <w:color w:val="000000"/>
                <w:sz w:val="18"/>
                <w:szCs w:val="18"/>
              </w:rPr>
            </w:pPr>
            <w:r>
              <w:rPr>
                <w:rStyle w:val="NormalCharacter"/>
                <w:rFonts w:ascii="仿宋_GB2312" w:eastAsia="仿宋_GB2312"/>
                <w:b/>
                <w:color w:val="000000"/>
                <w:sz w:val="18"/>
                <w:szCs w:val="18"/>
              </w:rPr>
              <w:t>功能分类科目编码</w:t>
            </w:r>
          </w:p>
        </w:tc>
        <w:tc>
          <w:tcPr>
            <w:tcW w:w="1845" w:type="dxa"/>
            <w:vMerge w:val="restart"/>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b/>
                <w:color w:val="000000"/>
                <w:sz w:val="18"/>
                <w:szCs w:val="18"/>
              </w:rPr>
            </w:pPr>
            <w:r>
              <w:rPr>
                <w:rStyle w:val="NormalCharacter"/>
                <w:rFonts w:ascii="仿宋_GB2312" w:eastAsia="仿宋_GB2312"/>
                <w:b/>
                <w:color w:val="000000"/>
                <w:sz w:val="18"/>
                <w:szCs w:val="18"/>
              </w:rPr>
              <w:t>功能分类科目名称</w:t>
            </w:r>
          </w:p>
        </w:tc>
        <w:tc>
          <w:tcPr>
            <w:tcW w:w="1018" w:type="dxa"/>
            <w:vMerge w:val="restart"/>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b/>
                <w:color w:val="000000"/>
                <w:sz w:val="18"/>
                <w:szCs w:val="18"/>
              </w:rPr>
            </w:pPr>
            <w:r>
              <w:rPr>
                <w:rStyle w:val="NormalCharacter"/>
                <w:rFonts w:ascii="仿宋_GB2312" w:eastAsia="仿宋_GB2312"/>
                <w:b/>
                <w:color w:val="000000"/>
                <w:sz w:val="18"/>
                <w:szCs w:val="18"/>
              </w:rPr>
              <w:t>总  计</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b/>
                <w:color w:val="000000"/>
                <w:sz w:val="18"/>
                <w:szCs w:val="18"/>
              </w:rPr>
            </w:pPr>
            <w:r>
              <w:rPr>
                <w:rStyle w:val="NormalCharacter"/>
                <w:rFonts w:ascii="仿宋_GB2312" w:eastAsia="仿宋_GB2312"/>
                <w:b/>
                <w:color w:val="000000"/>
                <w:sz w:val="18"/>
                <w:szCs w:val="18"/>
              </w:rPr>
              <w:t>一般公共预算拨款</w:t>
            </w:r>
          </w:p>
        </w:tc>
        <w:tc>
          <w:tcPr>
            <w:tcW w:w="709" w:type="dxa"/>
            <w:vMerge w:val="restart"/>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b/>
                <w:color w:val="000000"/>
                <w:sz w:val="18"/>
                <w:szCs w:val="18"/>
              </w:rPr>
            </w:pPr>
            <w:r>
              <w:rPr>
                <w:rStyle w:val="NormalCharacter"/>
                <w:rFonts w:ascii="仿宋_GB2312" w:eastAsia="仿宋_GB2312"/>
                <w:b/>
                <w:color w:val="000000"/>
                <w:sz w:val="18"/>
                <w:szCs w:val="18"/>
              </w:rPr>
              <w:t>政府性基金预算拨款</w:t>
            </w:r>
          </w:p>
        </w:tc>
        <w:tc>
          <w:tcPr>
            <w:tcW w:w="795" w:type="dxa"/>
            <w:vMerge w:val="restart"/>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b/>
                <w:color w:val="000000"/>
                <w:sz w:val="18"/>
                <w:szCs w:val="18"/>
              </w:rPr>
            </w:pPr>
            <w:r>
              <w:rPr>
                <w:rStyle w:val="NormalCharacter"/>
                <w:rFonts w:ascii="仿宋_GB2312" w:eastAsia="仿宋_GB2312"/>
                <w:b/>
                <w:color w:val="000000"/>
                <w:sz w:val="18"/>
                <w:szCs w:val="18"/>
              </w:rPr>
              <w:t>国有资本经营预算</w:t>
            </w:r>
          </w:p>
        </w:tc>
        <w:tc>
          <w:tcPr>
            <w:tcW w:w="921" w:type="dxa"/>
            <w:vMerge w:val="restart"/>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b/>
                <w:color w:val="000000"/>
                <w:sz w:val="18"/>
                <w:szCs w:val="18"/>
              </w:rPr>
            </w:pPr>
            <w:r>
              <w:rPr>
                <w:rStyle w:val="NormalCharacter"/>
                <w:rFonts w:ascii="仿宋_GB2312" w:eastAsia="仿宋_GB2312"/>
                <w:b/>
                <w:color w:val="000000"/>
                <w:sz w:val="18"/>
                <w:szCs w:val="18"/>
              </w:rPr>
              <w:t>财政专户（教育收费）</w:t>
            </w:r>
          </w:p>
        </w:tc>
        <w:tc>
          <w:tcPr>
            <w:tcW w:w="660" w:type="dxa"/>
            <w:vMerge w:val="restart"/>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b/>
                <w:color w:val="000000"/>
                <w:sz w:val="18"/>
                <w:szCs w:val="18"/>
              </w:rPr>
            </w:pPr>
            <w:r>
              <w:rPr>
                <w:rStyle w:val="NormalCharacter"/>
                <w:rFonts w:ascii="仿宋_GB2312" w:eastAsia="仿宋_GB2312"/>
                <w:b/>
                <w:color w:val="000000"/>
                <w:sz w:val="18"/>
                <w:szCs w:val="18"/>
              </w:rPr>
              <w:t>事业收入</w:t>
            </w:r>
          </w:p>
        </w:tc>
        <w:tc>
          <w:tcPr>
            <w:tcW w:w="708" w:type="dxa"/>
            <w:vMerge w:val="restart"/>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b/>
                <w:color w:val="000000"/>
                <w:sz w:val="18"/>
                <w:szCs w:val="18"/>
              </w:rPr>
            </w:pPr>
            <w:r>
              <w:rPr>
                <w:rStyle w:val="NormalCharacter"/>
                <w:rFonts w:ascii="仿宋_GB2312" w:eastAsia="仿宋_GB2312"/>
                <w:b/>
                <w:color w:val="000000"/>
                <w:sz w:val="18"/>
                <w:szCs w:val="18"/>
              </w:rPr>
              <w:t>事业单位经营收入</w:t>
            </w:r>
          </w:p>
        </w:tc>
        <w:tc>
          <w:tcPr>
            <w:tcW w:w="684" w:type="dxa"/>
            <w:vMerge w:val="restart"/>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b/>
                <w:color w:val="000000"/>
                <w:sz w:val="18"/>
                <w:szCs w:val="18"/>
              </w:rPr>
            </w:pPr>
            <w:r>
              <w:rPr>
                <w:rStyle w:val="NormalCharacter"/>
                <w:rFonts w:ascii="仿宋_GB2312" w:eastAsia="仿宋_GB2312"/>
                <w:b/>
                <w:color w:val="000000"/>
                <w:sz w:val="18"/>
                <w:szCs w:val="18"/>
              </w:rPr>
              <w:t>单位其他资金收入</w:t>
            </w:r>
          </w:p>
        </w:tc>
      </w:tr>
      <w:tr w:rsidR="00CF1BE9">
        <w:tblPrEx>
          <w:tblCellMar>
            <w:top w:w="0" w:type="dxa"/>
            <w:bottom w:w="0" w:type="dxa"/>
          </w:tblCellMar>
        </w:tblPrEx>
        <w:trPr>
          <w:trHeight w:val="1870"/>
        </w:trPr>
        <w:tc>
          <w:tcPr>
            <w:tcW w:w="558" w:type="dxa"/>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b/>
                <w:color w:val="000000"/>
                <w:sz w:val="18"/>
                <w:szCs w:val="18"/>
              </w:rPr>
            </w:pPr>
            <w:r>
              <w:rPr>
                <w:rStyle w:val="NormalCharacter"/>
                <w:rFonts w:ascii="仿宋_GB2312" w:eastAsia="仿宋_GB2312"/>
                <w:b/>
                <w:color w:val="000000"/>
                <w:sz w:val="18"/>
                <w:szCs w:val="18"/>
              </w:rPr>
              <w:t>类</w:t>
            </w:r>
          </w:p>
        </w:tc>
        <w:tc>
          <w:tcPr>
            <w:tcW w:w="426"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b/>
                <w:color w:val="000000"/>
                <w:sz w:val="18"/>
                <w:szCs w:val="18"/>
              </w:rPr>
            </w:pPr>
            <w:r>
              <w:rPr>
                <w:rStyle w:val="NormalCharacter"/>
                <w:rFonts w:ascii="仿宋_GB2312" w:eastAsia="仿宋_GB2312"/>
                <w:b/>
                <w:color w:val="000000"/>
                <w:sz w:val="18"/>
                <w:szCs w:val="18"/>
              </w:rPr>
              <w:t>款</w:t>
            </w:r>
          </w:p>
        </w:tc>
        <w:tc>
          <w:tcPr>
            <w:tcW w:w="567"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b/>
                <w:color w:val="000000"/>
                <w:sz w:val="18"/>
                <w:szCs w:val="18"/>
              </w:rPr>
            </w:pPr>
            <w:r>
              <w:rPr>
                <w:rStyle w:val="NormalCharacter"/>
                <w:rFonts w:ascii="仿宋_GB2312" w:eastAsia="仿宋_GB2312"/>
                <w:b/>
                <w:color w:val="000000"/>
                <w:sz w:val="18"/>
                <w:szCs w:val="18"/>
              </w:rPr>
              <w:t>项</w:t>
            </w:r>
          </w:p>
        </w:tc>
        <w:tc>
          <w:tcPr>
            <w:tcW w:w="1845" w:type="dxa"/>
            <w:vMerge/>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rPr>
                <w:rStyle w:val="NormalCharacter"/>
                <w:rFonts w:ascii="仿宋_GB2312" w:eastAsia="仿宋_GB2312" w:hAnsi="宋体"/>
                <w:color w:val="000000"/>
                <w:sz w:val="18"/>
                <w:szCs w:val="18"/>
              </w:rPr>
            </w:pPr>
          </w:p>
        </w:tc>
        <w:tc>
          <w:tcPr>
            <w:tcW w:w="1018" w:type="dxa"/>
            <w:vMerge/>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rPr>
                <w:rStyle w:val="NormalCharacter"/>
                <w:rFonts w:ascii="仿宋_GB2312" w:eastAsia="仿宋_GB2312" w:hAnsi="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rPr>
                <w:rStyle w:val="NormalCharacter"/>
                <w:rFonts w:ascii="仿宋_GB2312" w:eastAsia="仿宋_GB2312" w:hAnsi="宋体"/>
                <w:color w:val="000000"/>
                <w:sz w:val="18"/>
                <w:szCs w:val="18"/>
              </w:rPr>
            </w:pPr>
          </w:p>
        </w:tc>
        <w:tc>
          <w:tcPr>
            <w:tcW w:w="709" w:type="dxa"/>
            <w:vMerge/>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rPr>
                <w:rStyle w:val="NormalCharacter"/>
                <w:rFonts w:ascii="仿宋_GB2312" w:eastAsia="仿宋_GB2312" w:hAnsi="宋体"/>
                <w:color w:val="000000"/>
                <w:sz w:val="18"/>
                <w:szCs w:val="18"/>
              </w:rPr>
            </w:pPr>
          </w:p>
        </w:tc>
        <w:tc>
          <w:tcPr>
            <w:tcW w:w="795" w:type="dxa"/>
            <w:vMerge/>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rPr>
                <w:rStyle w:val="NormalCharacter"/>
                <w:rFonts w:ascii="仿宋_GB2312" w:eastAsia="仿宋_GB2312" w:hAnsi="宋体"/>
                <w:color w:val="000000"/>
                <w:sz w:val="18"/>
                <w:szCs w:val="18"/>
              </w:rPr>
            </w:pPr>
          </w:p>
        </w:tc>
        <w:tc>
          <w:tcPr>
            <w:tcW w:w="921" w:type="dxa"/>
            <w:vMerge/>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rPr>
                <w:rStyle w:val="NormalCharacter"/>
                <w:rFonts w:ascii="仿宋_GB2312" w:eastAsia="仿宋_GB2312" w:hAnsi="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rPr>
                <w:rStyle w:val="NormalCharacter"/>
                <w:rFonts w:ascii="仿宋_GB2312" w:eastAsia="仿宋_GB2312" w:hAnsi="宋体"/>
                <w:color w:val="000000"/>
                <w:sz w:val="18"/>
                <w:szCs w:val="18"/>
              </w:rPr>
            </w:pPr>
          </w:p>
        </w:tc>
        <w:tc>
          <w:tcPr>
            <w:tcW w:w="708" w:type="dxa"/>
            <w:vMerge/>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rPr>
                <w:rStyle w:val="NormalCharacter"/>
                <w:rFonts w:ascii="仿宋_GB2312" w:eastAsia="仿宋_GB2312" w:hAnsi="宋体"/>
                <w:color w:val="000000"/>
                <w:sz w:val="18"/>
                <w:szCs w:val="18"/>
              </w:rPr>
            </w:pPr>
          </w:p>
        </w:tc>
        <w:tc>
          <w:tcPr>
            <w:tcW w:w="684" w:type="dxa"/>
            <w:vMerge/>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rPr>
                <w:rStyle w:val="NormalCharacter"/>
                <w:rFonts w:ascii="仿宋_GB2312" w:eastAsia="仿宋_GB2312" w:hAnsi="宋体"/>
                <w:color w:val="000000"/>
                <w:sz w:val="18"/>
                <w:szCs w:val="18"/>
              </w:rPr>
            </w:pPr>
          </w:p>
        </w:tc>
      </w:tr>
      <w:tr w:rsidR="00CF1BE9">
        <w:tblPrEx>
          <w:tblCellMar>
            <w:top w:w="0" w:type="dxa"/>
            <w:bottom w:w="0" w:type="dxa"/>
          </w:tblCellMar>
        </w:tblPrEx>
        <w:trPr>
          <w:trHeight w:val="465"/>
        </w:trPr>
        <w:tc>
          <w:tcPr>
            <w:tcW w:w="558" w:type="dxa"/>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sz w:val="18"/>
                <w:szCs w:val="18"/>
              </w:rPr>
            </w:pPr>
            <w:r>
              <w:rPr>
                <w:rStyle w:val="NormalCharacter"/>
                <w:rFonts w:ascii="仿宋_GB2312" w:eastAsia="仿宋_GB2312" w:hAnsi="宋体"/>
                <w:color w:val="000000"/>
                <w:sz w:val="18"/>
                <w:szCs w:val="18"/>
              </w:rPr>
              <w:t>208</w:t>
            </w:r>
          </w:p>
        </w:tc>
        <w:tc>
          <w:tcPr>
            <w:tcW w:w="426"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sz w:val="18"/>
                <w:szCs w:val="18"/>
              </w:rPr>
            </w:pPr>
            <w:r>
              <w:rPr>
                <w:rStyle w:val="NormalCharacter"/>
                <w:rFonts w:ascii="仿宋_GB2312" w:eastAsia="仿宋_GB2312" w:hAnsi="宋体"/>
                <w:color w:val="000000"/>
                <w:sz w:val="18"/>
                <w:szCs w:val="18"/>
              </w:rPr>
              <w:t>05</w:t>
            </w:r>
          </w:p>
        </w:tc>
        <w:tc>
          <w:tcPr>
            <w:tcW w:w="567"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sz w:val="18"/>
                <w:szCs w:val="18"/>
              </w:rPr>
            </w:pPr>
            <w:r>
              <w:rPr>
                <w:rStyle w:val="NormalCharacter"/>
                <w:rFonts w:ascii="仿宋_GB2312" w:eastAsia="仿宋_GB2312" w:hAnsi="宋体"/>
                <w:color w:val="000000"/>
                <w:sz w:val="18"/>
                <w:szCs w:val="18"/>
              </w:rPr>
              <w:t>05</w:t>
            </w:r>
          </w:p>
        </w:tc>
        <w:tc>
          <w:tcPr>
            <w:tcW w:w="1845"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sz w:val="18"/>
                <w:szCs w:val="18"/>
              </w:rPr>
            </w:pPr>
            <w:r>
              <w:rPr>
                <w:rStyle w:val="NormalCharacter"/>
                <w:rFonts w:ascii="宋体" w:hAnsi="宋体"/>
                <w:color w:val="000000"/>
                <w:kern w:val="0"/>
                <w:sz w:val="18"/>
                <w:szCs w:val="18"/>
              </w:rPr>
              <w:t xml:space="preserve"> 机关事业单位基本养老保险缴费支出</w:t>
            </w:r>
          </w:p>
        </w:tc>
        <w:tc>
          <w:tcPr>
            <w:tcW w:w="1018" w:type="dxa"/>
            <w:tcBorders>
              <w:top w:val="nil"/>
              <w:left w:val="nil"/>
              <w:bottom w:val="single" w:sz="4" w:space="0" w:color="000000"/>
              <w:right w:val="single" w:sz="4" w:space="0" w:color="000000"/>
            </w:tcBorders>
            <w:shd w:val="clear" w:color="auto" w:fill="FFFFFF"/>
            <w:vAlign w:val="center"/>
          </w:tcPr>
          <w:p w:rsidR="00CF1BE9" w:rsidRDefault="001C7B57">
            <w:pPr>
              <w:snapToGrid w:val="0"/>
              <w:jc w:val="center"/>
              <w:rPr>
                <w:rStyle w:val="NormalCharacter"/>
                <w:rFonts w:ascii="仿宋_GB2312" w:eastAsia="仿宋_GB2312" w:hAnsi="宋体"/>
                <w:color w:val="000000"/>
                <w:sz w:val="18"/>
                <w:szCs w:val="18"/>
              </w:rPr>
            </w:pPr>
            <w:r>
              <w:rPr>
                <w:rStyle w:val="NormalCharacter"/>
                <w:rFonts w:ascii="仿宋_GB2312" w:eastAsia="仿宋_GB2312" w:hAnsi="宋体"/>
                <w:color w:val="000000"/>
                <w:sz w:val="18"/>
                <w:szCs w:val="18"/>
              </w:rPr>
              <w:t>41.73</w:t>
            </w:r>
          </w:p>
        </w:tc>
        <w:tc>
          <w:tcPr>
            <w:tcW w:w="850" w:type="dxa"/>
            <w:tcBorders>
              <w:top w:val="nil"/>
              <w:left w:val="nil"/>
              <w:bottom w:val="single" w:sz="4" w:space="0" w:color="000000"/>
              <w:right w:val="single" w:sz="4" w:space="0" w:color="000000"/>
            </w:tcBorders>
            <w:shd w:val="clear" w:color="auto" w:fill="FFFFFF"/>
            <w:vAlign w:val="center"/>
          </w:tcPr>
          <w:p w:rsidR="00CF1BE9" w:rsidRDefault="001C7B57">
            <w:pPr>
              <w:snapToGrid w:val="0"/>
              <w:jc w:val="center"/>
              <w:rPr>
                <w:rStyle w:val="NormalCharacter"/>
                <w:rFonts w:ascii="仿宋_GB2312" w:eastAsia="仿宋_GB2312" w:hAnsi="宋体"/>
                <w:color w:val="000000"/>
                <w:sz w:val="18"/>
                <w:szCs w:val="18"/>
              </w:rPr>
            </w:pPr>
            <w:r>
              <w:rPr>
                <w:rStyle w:val="NormalCharacter"/>
                <w:rFonts w:ascii="仿宋_GB2312" w:eastAsia="仿宋_GB2312" w:hAnsi="宋体"/>
                <w:color w:val="000000"/>
                <w:sz w:val="18"/>
                <w:szCs w:val="18"/>
              </w:rPr>
              <w:t>41.73</w:t>
            </w:r>
          </w:p>
        </w:tc>
        <w:tc>
          <w:tcPr>
            <w:tcW w:w="709" w:type="dxa"/>
            <w:tcBorders>
              <w:top w:val="nil"/>
              <w:left w:val="nil"/>
              <w:bottom w:val="single" w:sz="4" w:space="0" w:color="000000"/>
              <w:right w:val="single" w:sz="4" w:space="0" w:color="000000"/>
            </w:tcBorders>
            <w:shd w:val="clear" w:color="auto" w:fill="FFFFFF"/>
            <w:vAlign w:val="center"/>
          </w:tcPr>
          <w:p w:rsidR="00CF1BE9" w:rsidRDefault="00CF1BE9">
            <w:pPr>
              <w:snapToGrid w:val="0"/>
              <w:jc w:val="right"/>
              <w:rPr>
                <w:rStyle w:val="NormalCharacter"/>
                <w:rFonts w:ascii="仿宋_GB2312" w:eastAsia="仿宋_GB2312" w:hAnsi="宋体"/>
                <w:color w:val="000000"/>
                <w:sz w:val="18"/>
                <w:szCs w:val="18"/>
              </w:rPr>
            </w:pPr>
          </w:p>
        </w:tc>
        <w:tc>
          <w:tcPr>
            <w:tcW w:w="795" w:type="dxa"/>
            <w:tcBorders>
              <w:top w:val="nil"/>
              <w:left w:val="nil"/>
              <w:bottom w:val="single" w:sz="4" w:space="0" w:color="000000"/>
              <w:right w:val="single" w:sz="4" w:space="0" w:color="000000"/>
            </w:tcBorders>
            <w:shd w:val="clear" w:color="auto" w:fill="FFFFFF"/>
            <w:vAlign w:val="center"/>
          </w:tcPr>
          <w:p w:rsidR="00CF1BE9" w:rsidRDefault="00CF1BE9">
            <w:pPr>
              <w:snapToGrid w:val="0"/>
              <w:jc w:val="right"/>
              <w:rPr>
                <w:rStyle w:val="NormalCharacter"/>
                <w:rFonts w:ascii="仿宋_GB2312" w:eastAsia="仿宋_GB2312" w:hAnsi="宋体"/>
                <w:color w:val="000000"/>
                <w:sz w:val="18"/>
                <w:szCs w:val="18"/>
              </w:rPr>
            </w:pPr>
          </w:p>
        </w:tc>
        <w:tc>
          <w:tcPr>
            <w:tcW w:w="921" w:type="dxa"/>
            <w:tcBorders>
              <w:top w:val="nil"/>
              <w:left w:val="nil"/>
              <w:bottom w:val="single" w:sz="4" w:space="0" w:color="000000"/>
              <w:right w:val="single" w:sz="4" w:space="0" w:color="000000"/>
            </w:tcBorders>
            <w:shd w:val="clear" w:color="auto" w:fill="FFFFFF"/>
            <w:vAlign w:val="center"/>
          </w:tcPr>
          <w:p w:rsidR="00CF1BE9" w:rsidRDefault="00CF1BE9">
            <w:pPr>
              <w:snapToGrid w:val="0"/>
              <w:jc w:val="right"/>
              <w:rPr>
                <w:rStyle w:val="NormalCharacter"/>
                <w:rFonts w:ascii="仿宋_GB2312" w:eastAsia="仿宋_GB2312" w:hAnsi="宋体"/>
                <w:color w:val="000000"/>
                <w:sz w:val="18"/>
                <w:szCs w:val="18"/>
              </w:rPr>
            </w:pPr>
          </w:p>
        </w:tc>
        <w:tc>
          <w:tcPr>
            <w:tcW w:w="660" w:type="dxa"/>
            <w:tcBorders>
              <w:top w:val="nil"/>
              <w:left w:val="nil"/>
              <w:bottom w:val="single" w:sz="4" w:space="0" w:color="000000"/>
              <w:right w:val="single" w:sz="4" w:space="0" w:color="000000"/>
            </w:tcBorders>
            <w:shd w:val="clear" w:color="auto" w:fill="FFFFFF"/>
            <w:vAlign w:val="center"/>
          </w:tcPr>
          <w:p w:rsidR="00CF1BE9" w:rsidRDefault="00CF1BE9">
            <w:pPr>
              <w:snapToGrid w:val="0"/>
              <w:jc w:val="right"/>
              <w:rPr>
                <w:rStyle w:val="NormalCharacter"/>
                <w:rFonts w:ascii="仿宋_GB2312" w:eastAsia="仿宋_GB2312" w:hAnsi="宋体"/>
                <w:color w:val="000000"/>
                <w:sz w:val="18"/>
                <w:szCs w:val="18"/>
              </w:rPr>
            </w:pPr>
          </w:p>
        </w:tc>
        <w:tc>
          <w:tcPr>
            <w:tcW w:w="708" w:type="dxa"/>
            <w:tcBorders>
              <w:top w:val="nil"/>
              <w:left w:val="nil"/>
              <w:bottom w:val="single" w:sz="4" w:space="0" w:color="000000"/>
              <w:right w:val="single" w:sz="4" w:space="0" w:color="000000"/>
            </w:tcBorders>
            <w:shd w:val="clear" w:color="auto" w:fill="FFFFFF"/>
            <w:vAlign w:val="center"/>
          </w:tcPr>
          <w:p w:rsidR="00CF1BE9" w:rsidRDefault="00CF1BE9">
            <w:pPr>
              <w:snapToGrid w:val="0"/>
              <w:jc w:val="right"/>
              <w:rPr>
                <w:rStyle w:val="NormalCharacter"/>
                <w:rFonts w:ascii="仿宋_GB2312" w:eastAsia="仿宋_GB2312" w:hAnsi="宋体"/>
                <w:color w:val="000000"/>
                <w:sz w:val="18"/>
                <w:szCs w:val="18"/>
              </w:rPr>
            </w:pPr>
          </w:p>
        </w:tc>
        <w:tc>
          <w:tcPr>
            <w:tcW w:w="684" w:type="dxa"/>
            <w:tcBorders>
              <w:top w:val="nil"/>
              <w:left w:val="nil"/>
              <w:bottom w:val="single" w:sz="4" w:space="0" w:color="000000"/>
              <w:right w:val="single" w:sz="4" w:space="0" w:color="000000"/>
            </w:tcBorders>
            <w:shd w:val="clear" w:color="auto" w:fill="FFFFFF"/>
            <w:vAlign w:val="center"/>
          </w:tcPr>
          <w:p w:rsidR="00CF1BE9" w:rsidRDefault="00CF1BE9">
            <w:pPr>
              <w:snapToGrid w:val="0"/>
              <w:jc w:val="right"/>
              <w:rPr>
                <w:rStyle w:val="NormalCharacter"/>
                <w:rFonts w:ascii="仿宋_GB2312" w:eastAsia="仿宋_GB2312" w:hAnsi="宋体"/>
                <w:color w:val="000000"/>
                <w:sz w:val="18"/>
                <w:szCs w:val="18"/>
              </w:rPr>
            </w:pPr>
          </w:p>
        </w:tc>
      </w:tr>
      <w:tr w:rsidR="00CF1BE9">
        <w:tblPrEx>
          <w:tblCellMar>
            <w:top w:w="0" w:type="dxa"/>
            <w:bottom w:w="0" w:type="dxa"/>
          </w:tblCellMar>
        </w:tblPrEx>
        <w:trPr>
          <w:trHeight w:val="465"/>
        </w:trPr>
        <w:tc>
          <w:tcPr>
            <w:tcW w:w="558" w:type="dxa"/>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sz w:val="18"/>
                <w:szCs w:val="18"/>
              </w:rPr>
            </w:pPr>
            <w:r>
              <w:rPr>
                <w:rStyle w:val="NormalCharacter"/>
                <w:rFonts w:ascii="仿宋_GB2312" w:eastAsia="仿宋_GB2312" w:hAnsi="宋体"/>
                <w:color w:val="000000"/>
                <w:sz w:val="18"/>
                <w:szCs w:val="18"/>
              </w:rPr>
              <w:t>210</w:t>
            </w:r>
          </w:p>
        </w:tc>
        <w:tc>
          <w:tcPr>
            <w:tcW w:w="426"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sz w:val="18"/>
                <w:szCs w:val="18"/>
              </w:rPr>
            </w:pPr>
            <w:r>
              <w:rPr>
                <w:rStyle w:val="NormalCharacter"/>
                <w:rFonts w:ascii="仿宋_GB2312" w:eastAsia="仿宋_GB2312" w:hAnsi="宋体"/>
                <w:color w:val="000000"/>
                <w:sz w:val="18"/>
                <w:szCs w:val="18"/>
              </w:rPr>
              <w:t>11</w:t>
            </w:r>
          </w:p>
        </w:tc>
        <w:tc>
          <w:tcPr>
            <w:tcW w:w="567"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sz w:val="18"/>
                <w:szCs w:val="18"/>
              </w:rPr>
            </w:pPr>
            <w:r>
              <w:rPr>
                <w:rStyle w:val="NormalCharacter"/>
                <w:rFonts w:ascii="仿宋_GB2312" w:eastAsia="仿宋_GB2312" w:hAnsi="宋体"/>
                <w:color w:val="000000"/>
                <w:sz w:val="18"/>
                <w:szCs w:val="18"/>
              </w:rPr>
              <w:t>01</w:t>
            </w:r>
          </w:p>
        </w:tc>
        <w:tc>
          <w:tcPr>
            <w:tcW w:w="1845"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sz w:val="18"/>
                <w:szCs w:val="18"/>
              </w:rPr>
            </w:pPr>
            <w:r>
              <w:rPr>
                <w:rStyle w:val="NormalCharacter"/>
                <w:rFonts w:ascii="仿宋_GB2312" w:eastAsia="仿宋_GB2312" w:hAnsi="宋体"/>
                <w:color w:val="000000"/>
                <w:sz w:val="18"/>
                <w:szCs w:val="18"/>
              </w:rPr>
              <w:t>行政单位医疗</w:t>
            </w:r>
          </w:p>
        </w:tc>
        <w:tc>
          <w:tcPr>
            <w:tcW w:w="1018"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sz w:val="18"/>
                <w:szCs w:val="18"/>
              </w:rPr>
            </w:pPr>
            <w:r>
              <w:rPr>
                <w:rStyle w:val="NormalCharacter"/>
                <w:rFonts w:ascii="仿宋_GB2312" w:eastAsia="仿宋_GB2312" w:hAnsi="宋体"/>
                <w:color w:val="000000"/>
                <w:sz w:val="18"/>
                <w:szCs w:val="18"/>
              </w:rPr>
              <w:t>38.41</w:t>
            </w:r>
          </w:p>
        </w:tc>
        <w:tc>
          <w:tcPr>
            <w:tcW w:w="850"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sz w:val="18"/>
                <w:szCs w:val="18"/>
              </w:rPr>
            </w:pPr>
            <w:r>
              <w:rPr>
                <w:rStyle w:val="NormalCharacter"/>
                <w:rFonts w:ascii="仿宋_GB2312" w:eastAsia="仿宋_GB2312" w:hAnsi="宋体"/>
                <w:color w:val="000000"/>
                <w:sz w:val="18"/>
                <w:szCs w:val="18"/>
              </w:rPr>
              <w:t>38.41</w:t>
            </w:r>
          </w:p>
        </w:tc>
        <w:tc>
          <w:tcPr>
            <w:tcW w:w="709"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795"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921"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660"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708"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684"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r>
      <w:tr w:rsidR="00CF1BE9">
        <w:tblPrEx>
          <w:tblCellMar>
            <w:top w:w="0" w:type="dxa"/>
            <w:bottom w:w="0" w:type="dxa"/>
          </w:tblCellMar>
        </w:tblPrEx>
        <w:trPr>
          <w:trHeight w:val="465"/>
        </w:trPr>
        <w:tc>
          <w:tcPr>
            <w:tcW w:w="558" w:type="dxa"/>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sz w:val="18"/>
                <w:szCs w:val="18"/>
              </w:rPr>
            </w:pPr>
            <w:r>
              <w:rPr>
                <w:rStyle w:val="NormalCharacter"/>
                <w:rFonts w:ascii="仿宋_GB2312" w:eastAsia="仿宋_GB2312" w:hAnsi="宋体"/>
                <w:color w:val="000000"/>
                <w:sz w:val="18"/>
                <w:szCs w:val="18"/>
              </w:rPr>
              <w:t>210</w:t>
            </w:r>
          </w:p>
        </w:tc>
        <w:tc>
          <w:tcPr>
            <w:tcW w:w="426"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sz w:val="18"/>
                <w:szCs w:val="18"/>
              </w:rPr>
            </w:pPr>
            <w:r>
              <w:rPr>
                <w:rStyle w:val="NormalCharacter"/>
                <w:rFonts w:ascii="仿宋_GB2312" w:eastAsia="仿宋_GB2312" w:hAnsi="宋体"/>
                <w:color w:val="000000"/>
                <w:sz w:val="18"/>
                <w:szCs w:val="18"/>
              </w:rPr>
              <w:t>11</w:t>
            </w:r>
          </w:p>
        </w:tc>
        <w:tc>
          <w:tcPr>
            <w:tcW w:w="567"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sz w:val="18"/>
                <w:szCs w:val="18"/>
              </w:rPr>
            </w:pPr>
            <w:r>
              <w:rPr>
                <w:rStyle w:val="NormalCharacter"/>
                <w:rFonts w:ascii="仿宋_GB2312" w:eastAsia="仿宋_GB2312" w:hAnsi="宋体"/>
                <w:color w:val="000000"/>
                <w:sz w:val="18"/>
                <w:szCs w:val="18"/>
              </w:rPr>
              <w:t>03</w:t>
            </w:r>
          </w:p>
        </w:tc>
        <w:tc>
          <w:tcPr>
            <w:tcW w:w="1845"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sz w:val="18"/>
                <w:szCs w:val="18"/>
              </w:rPr>
            </w:pPr>
            <w:r>
              <w:rPr>
                <w:rStyle w:val="NormalCharacter"/>
                <w:rFonts w:ascii="仿宋_GB2312" w:eastAsia="仿宋_GB2312" w:hAnsi="宋体"/>
                <w:color w:val="000000"/>
                <w:sz w:val="18"/>
                <w:szCs w:val="18"/>
              </w:rPr>
              <w:t>公务员医疗补助</w:t>
            </w:r>
          </w:p>
        </w:tc>
        <w:tc>
          <w:tcPr>
            <w:tcW w:w="1018"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sz w:val="18"/>
                <w:szCs w:val="18"/>
              </w:rPr>
            </w:pPr>
            <w:r>
              <w:rPr>
                <w:rStyle w:val="NormalCharacter"/>
                <w:rFonts w:ascii="仿宋_GB2312" w:eastAsia="仿宋_GB2312" w:hAnsi="宋体"/>
                <w:color w:val="000000"/>
                <w:sz w:val="18"/>
                <w:szCs w:val="18"/>
              </w:rPr>
              <w:t>12.37</w:t>
            </w:r>
          </w:p>
        </w:tc>
        <w:tc>
          <w:tcPr>
            <w:tcW w:w="850"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sz w:val="18"/>
                <w:szCs w:val="18"/>
              </w:rPr>
            </w:pPr>
            <w:r>
              <w:rPr>
                <w:rStyle w:val="NormalCharacter"/>
                <w:rFonts w:ascii="仿宋_GB2312" w:eastAsia="仿宋_GB2312" w:hAnsi="宋体"/>
                <w:color w:val="000000"/>
                <w:sz w:val="18"/>
                <w:szCs w:val="18"/>
              </w:rPr>
              <w:t>12.37</w:t>
            </w:r>
          </w:p>
        </w:tc>
        <w:tc>
          <w:tcPr>
            <w:tcW w:w="709"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795"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921"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660"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708"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684"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r>
      <w:tr w:rsidR="00CF1BE9">
        <w:tblPrEx>
          <w:tblCellMar>
            <w:top w:w="0" w:type="dxa"/>
            <w:bottom w:w="0" w:type="dxa"/>
          </w:tblCellMar>
        </w:tblPrEx>
        <w:trPr>
          <w:trHeight w:val="465"/>
        </w:trPr>
        <w:tc>
          <w:tcPr>
            <w:tcW w:w="558" w:type="dxa"/>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sz w:val="18"/>
                <w:szCs w:val="18"/>
              </w:rPr>
            </w:pPr>
            <w:r>
              <w:rPr>
                <w:rStyle w:val="NormalCharacter"/>
                <w:rFonts w:ascii="仿宋_GB2312" w:eastAsia="仿宋_GB2312" w:hAnsi="宋体"/>
                <w:color w:val="000000"/>
                <w:sz w:val="18"/>
                <w:szCs w:val="18"/>
              </w:rPr>
              <w:t>210</w:t>
            </w:r>
          </w:p>
        </w:tc>
        <w:tc>
          <w:tcPr>
            <w:tcW w:w="426"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sz w:val="18"/>
                <w:szCs w:val="18"/>
              </w:rPr>
            </w:pPr>
            <w:r>
              <w:rPr>
                <w:rStyle w:val="NormalCharacter"/>
                <w:rFonts w:ascii="仿宋_GB2312" w:eastAsia="仿宋_GB2312" w:hAnsi="宋体"/>
                <w:color w:val="000000"/>
                <w:sz w:val="18"/>
                <w:szCs w:val="18"/>
              </w:rPr>
              <w:t>11</w:t>
            </w:r>
          </w:p>
        </w:tc>
        <w:tc>
          <w:tcPr>
            <w:tcW w:w="567"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sz w:val="18"/>
                <w:szCs w:val="18"/>
              </w:rPr>
            </w:pPr>
            <w:r>
              <w:rPr>
                <w:rStyle w:val="NormalCharacter"/>
                <w:rFonts w:ascii="仿宋_GB2312" w:eastAsia="仿宋_GB2312" w:hAnsi="宋体"/>
                <w:color w:val="000000"/>
                <w:sz w:val="18"/>
                <w:szCs w:val="18"/>
              </w:rPr>
              <w:t>99</w:t>
            </w:r>
          </w:p>
        </w:tc>
        <w:tc>
          <w:tcPr>
            <w:tcW w:w="1845"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sz w:val="18"/>
                <w:szCs w:val="18"/>
              </w:rPr>
            </w:pPr>
            <w:r>
              <w:rPr>
                <w:rStyle w:val="NormalCharacter"/>
                <w:rFonts w:ascii="仿宋_GB2312" w:eastAsia="仿宋_GB2312" w:hAnsi="宋体"/>
                <w:color w:val="000000"/>
                <w:sz w:val="18"/>
                <w:szCs w:val="18"/>
              </w:rPr>
              <w:t>其他行政事业单位医疗支出</w:t>
            </w:r>
          </w:p>
        </w:tc>
        <w:tc>
          <w:tcPr>
            <w:tcW w:w="1018"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sz w:val="18"/>
                <w:szCs w:val="18"/>
              </w:rPr>
            </w:pPr>
            <w:r>
              <w:rPr>
                <w:rStyle w:val="NormalCharacter"/>
                <w:rFonts w:ascii="仿宋_GB2312" w:eastAsia="仿宋_GB2312" w:hAnsi="宋体"/>
                <w:color w:val="000000"/>
                <w:sz w:val="18"/>
                <w:szCs w:val="18"/>
              </w:rPr>
              <w:t>0.34</w:t>
            </w:r>
          </w:p>
        </w:tc>
        <w:tc>
          <w:tcPr>
            <w:tcW w:w="850"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sz w:val="18"/>
                <w:szCs w:val="18"/>
              </w:rPr>
            </w:pPr>
            <w:r>
              <w:rPr>
                <w:rStyle w:val="NormalCharacter"/>
                <w:rFonts w:ascii="仿宋_GB2312" w:eastAsia="仿宋_GB2312" w:hAnsi="宋体"/>
                <w:color w:val="000000"/>
                <w:sz w:val="18"/>
                <w:szCs w:val="18"/>
              </w:rPr>
              <w:t>0.34</w:t>
            </w:r>
          </w:p>
        </w:tc>
        <w:tc>
          <w:tcPr>
            <w:tcW w:w="709"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795"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921"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660"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708"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684"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r>
      <w:tr w:rsidR="00CF1BE9">
        <w:tblPrEx>
          <w:tblCellMar>
            <w:top w:w="0" w:type="dxa"/>
            <w:bottom w:w="0" w:type="dxa"/>
          </w:tblCellMar>
        </w:tblPrEx>
        <w:trPr>
          <w:trHeight w:val="465"/>
        </w:trPr>
        <w:tc>
          <w:tcPr>
            <w:tcW w:w="558" w:type="dxa"/>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sz w:val="18"/>
                <w:szCs w:val="18"/>
              </w:rPr>
            </w:pPr>
            <w:r>
              <w:rPr>
                <w:rStyle w:val="NormalCharacter"/>
                <w:rFonts w:ascii="仿宋_GB2312" w:eastAsia="仿宋_GB2312" w:hAnsi="宋体"/>
                <w:color w:val="000000"/>
                <w:sz w:val="18"/>
                <w:szCs w:val="18"/>
              </w:rPr>
              <w:t>214</w:t>
            </w:r>
          </w:p>
        </w:tc>
        <w:tc>
          <w:tcPr>
            <w:tcW w:w="426"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sz w:val="18"/>
                <w:szCs w:val="18"/>
              </w:rPr>
            </w:pPr>
            <w:r>
              <w:rPr>
                <w:rStyle w:val="NormalCharacter"/>
                <w:rFonts w:ascii="仿宋_GB2312" w:eastAsia="仿宋_GB2312" w:hAnsi="宋体"/>
                <w:color w:val="000000"/>
                <w:sz w:val="18"/>
                <w:szCs w:val="18"/>
              </w:rPr>
              <w:t>01</w:t>
            </w:r>
          </w:p>
        </w:tc>
        <w:tc>
          <w:tcPr>
            <w:tcW w:w="567"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sz w:val="18"/>
                <w:szCs w:val="18"/>
              </w:rPr>
            </w:pPr>
            <w:r>
              <w:rPr>
                <w:rStyle w:val="NormalCharacter"/>
                <w:rFonts w:ascii="仿宋_GB2312" w:eastAsia="仿宋_GB2312" w:hAnsi="宋体"/>
                <w:color w:val="000000"/>
                <w:sz w:val="18"/>
                <w:szCs w:val="18"/>
              </w:rPr>
              <w:t>01</w:t>
            </w:r>
          </w:p>
        </w:tc>
        <w:tc>
          <w:tcPr>
            <w:tcW w:w="1845"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sz w:val="18"/>
                <w:szCs w:val="18"/>
              </w:rPr>
            </w:pPr>
            <w:r>
              <w:rPr>
                <w:rStyle w:val="NormalCharacter"/>
                <w:rFonts w:ascii="仿宋_GB2312" w:eastAsia="仿宋_GB2312" w:hAnsi="宋体"/>
                <w:color w:val="000000"/>
                <w:sz w:val="18"/>
                <w:szCs w:val="18"/>
              </w:rPr>
              <w:t>行政运行</w:t>
            </w:r>
          </w:p>
        </w:tc>
        <w:tc>
          <w:tcPr>
            <w:tcW w:w="1018"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sz w:val="18"/>
                <w:szCs w:val="18"/>
              </w:rPr>
            </w:pPr>
            <w:r>
              <w:rPr>
                <w:rStyle w:val="NormalCharacter"/>
                <w:rFonts w:ascii="仿宋_GB2312" w:eastAsia="仿宋_GB2312" w:hAnsi="宋体"/>
                <w:color w:val="000000"/>
                <w:sz w:val="18"/>
                <w:szCs w:val="18"/>
              </w:rPr>
              <w:t>402.41</w:t>
            </w:r>
          </w:p>
        </w:tc>
        <w:tc>
          <w:tcPr>
            <w:tcW w:w="850"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sz w:val="18"/>
                <w:szCs w:val="18"/>
              </w:rPr>
            </w:pPr>
            <w:r>
              <w:rPr>
                <w:rStyle w:val="NormalCharacter"/>
                <w:rFonts w:ascii="仿宋_GB2312" w:eastAsia="仿宋_GB2312" w:hAnsi="宋体"/>
                <w:color w:val="000000"/>
                <w:sz w:val="18"/>
                <w:szCs w:val="18"/>
              </w:rPr>
              <w:t>402.41</w:t>
            </w:r>
          </w:p>
        </w:tc>
        <w:tc>
          <w:tcPr>
            <w:tcW w:w="709"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795"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921"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660"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708"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684"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r>
      <w:tr w:rsidR="00CF1BE9">
        <w:tblPrEx>
          <w:tblCellMar>
            <w:top w:w="0" w:type="dxa"/>
            <w:bottom w:w="0" w:type="dxa"/>
          </w:tblCellMar>
        </w:tblPrEx>
        <w:trPr>
          <w:trHeight w:val="465"/>
        </w:trPr>
        <w:tc>
          <w:tcPr>
            <w:tcW w:w="558" w:type="dxa"/>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sz w:val="18"/>
                <w:szCs w:val="18"/>
              </w:rPr>
            </w:pPr>
            <w:r>
              <w:rPr>
                <w:rStyle w:val="NormalCharacter"/>
                <w:rFonts w:ascii="仿宋_GB2312" w:eastAsia="仿宋_GB2312" w:hAnsi="宋体"/>
                <w:color w:val="000000"/>
                <w:sz w:val="18"/>
                <w:szCs w:val="18"/>
              </w:rPr>
              <w:t>214</w:t>
            </w:r>
          </w:p>
        </w:tc>
        <w:tc>
          <w:tcPr>
            <w:tcW w:w="426"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sz w:val="18"/>
                <w:szCs w:val="18"/>
              </w:rPr>
            </w:pPr>
            <w:r>
              <w:rPr>
                <w:rStyle w:val="NormalCharacter"/>
                <w:rFonts w:ascii="仿宋_GB2312" w:eastAsia="仿宋_GB2312" w:hAnsi="宋体"/>
                <w:color w:val="000000"/>
                <w:sz w:val="18"/>
                <w:szCs w:val="18"/>
              </w:rPr>
              <w:t>01</w:t>
            </w:r>
          </w:p>
        </w:tc>
        <w:tc>
          <w:tcPr>
            <w:tcW w:w="567"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sz w:val="18"/>
                <w:szCs w:val="18"/>
              </w:rPr>
            </w:pPr>
            <w:r>
              <w:rPr>
                <w:rStyle w:val="NormalCharacter"/>
                <w:rFonts w:ascii="仿宋_GB2312" w:eastAsia="仿宋_GB2312" w:hAnsi="宋体"/>
                <w:color w:val="000000"/>
                <w:sz w:val="18"/>
                <w:szCs w:val="18"/>
              </w:rPr>
              <w:t>02</w:t>
            </w:r>
          </w:p>
        </w:tc>
        <w:tc>
          <w:tcPr>
            <w:tcW w:w="1845"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sz w:val="18"/>
                <w:szCs w:val="18"/>
              </w:rPr>
            </w:pPr>
            <w:r>
              <w:rPr>
                <w:rStyle w:val="NormalCharacter"/>
                <w:rFonts w:ascii="仿宋_GB2312" w:eastAsia="仿宋_GB2312" w:hAnsi="宋体"/>
                <w:color w:val="000000"/>
                <w:sz w:val="18"/>
                <w:szCs w:val="18"/>
              </w:rPr>
              <w:t>一般行政管理事务</w:t>
            </w:r>
          </w:p>
        </w:tc>
        <w:tc>
          <w:tcPr>
            <w:tcW w:w="1018"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sz w:val="18"/>
                <w:szCs w:val="18"/>
              </w:rPr>
            </w:pPr>
            <w:r>
              <w:rPr>
                <w:rStyle w:val="NormalCharacter"/>
                <w:rFonts w:ascii="仿宋_GB2312" w:eastAsia="仿宋_GB2312" w:hAnsi="宋体"/>
                <w:color w:val="000000"/>
                <w:sz w:val="18"/>
                <w:szCs w:val="18"/>
              </w:rPr>
              <w:t>6</w:t>
            </w:r>
          </w:p>
        </w:tc>
        <w:tc>
          <w:tcPr>
            <w:tcW w:w="850"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sz w:val="18"/>
                <w:szCs w:val="18"/>
              </w:rPr>
            </w:pPr>
            <w:r>
              <w:rPr>
                <w:rStyle w:val="NormalCharacter"/>
                <w:rFonts w:ascii="仿宋_GB2312" w:eastAsia="仿宋_GB2312" w:hAnsi="宋体"/>
                <w:color w:val="000000"/>
                <w:sz w:val="18"/>
                <w:szCs w:val="18"/>
              </w:rPr>
              <w:t>6</w:t>
            </w:r>
          </w:p>
        </w:tc>
        <w:tc>
          <w:tcPr>
            <w:tcW w:w="709"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795"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921"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660"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708"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684"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r>
      <w:tr w:rsidR="00CF1BE9">
        <w:tblPrEx>
          <w:tblCellMar>
            <w:top w:w="0" w:type="dxa"/>
            <w:bottom w:w="0" w:type="dxa"/>
          </w:tblCellMar>
        </w:tblPrEx>
        <w:trPr>
          <w:trHeight w:val="465"/>
        </w:trPr>
        <w:tc>
          <w:tcPr>
            <w:tcW w:w="558" w:type="dxa"/>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sz w:val="18"/>
                <w:szCs w:val="18"/>
              </w:rPr>
            </w:pPr>
            <w:r>
              <w:rPr>
                <w:rStyle w:val="NormalCharacter"/>
                <w:rFonts w:ascii="仿宋_GB2312" w:eastAsia="仿宋_GB2312" w:hAnsi="宋体"/>
                <w:color w:val="000000"/>
                <w:sz w:val="18"/>
                <w:szCs w:val="18"/>
              </w:rPr>
              <w:t>214</w:t>
            </w:r>
          </w:p>
        </w:tc>
        <w:tc>
          <w:tcPr>
            <w:tcW w:w="426"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sz w:val="18"/>
                <w:szCs w:val="18"/>
              </w:rPr>
            </w:pPr>
            <w:r>
              <w:rPr>
                <w:rStyle w:val="NormalCharacter"/>
                <w:rFonts w:ascii="仿宋_GB2312" w:eastAsia="仿宋_GB2312" w:hAnsi="宋体"/>
                <w:color w:val="000000"/>
                <w:sz w:val="18"/>
                <w:szCs w:val="18"/>
              </w:rPr>
              <w:t>01</w:t>
            </w:r>
          </w:p>
        </w:tc>
        <w:tc>
          <w:tcPr>
            <w:tcW w:w="567"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sz w:val="18"/>
                <w:szCs w:val="18"/>
              </w:rPr>
            </w:pPr>
            <w:r>
              <w:rPr>
                <w:rStyle w:val="NormalCharacter"/>
                <w:rFonts w:ascii="仿宋_GB2312" w:eastAsia="仿宋_GB2312" w:hAnsi="宋体"/>
                <w:color w:val="000000"/>
                <w:sz w:val="18"/>
                <w:szCs w:val="18"/>
              </w:rPr>
              <w:t>12</w:t>
            </w:r>
          </w:p>
        </w:tc>
        <w:tc>
          <w:tcPr>
            <w:tcW w:w="1845"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sz w:val="18"/>
                <w:szCs w:val="18"/>
              </w:rPr>
            </w:pPr>
            <w:r>
              <w:rPr>
                <w:rStyle w:val="NormalCharacter"/>
                <w:rFonts w:ascii="仿宋_GB2312" w:eastAsia="仿宋_GB2312" w:hAnsi="宋体"/>
                <w:color w:val="000000"/>
                <w:sz w:val="18"/>
                <w:szCs w:val="18"/>
              </w:rPr>
              <w:t>公路运输管理</w:t>
            </w:r>
          </w:p>
        </w:tc>
        <w:tc>
          <w:tcPr>
            <w:tcW w:w="1018"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sz w:val="18"/>
                <w:szCs w:val="18"/>
              </w:rPr>
            </w:pPr>
            <w:r>
              <w:rPr>
                <w:rStyle w:val="NormalCharacter"/>
                <w:rFonts w:ascii="仿宋_GB2312" w:eastAsia="仿宋_GB2312" w:hAnsi="宋体"/>
                <w:color w:val="000000"/>
                <w:sz w:val="18"/>
                <w:szCs w:val="18"/>
              </w:rPr>
              <w:t>5</w:t>
            </w:r>
          </w:p>
        </w:tc>
        <w:tc>
          <w:tcPr>
            <w:tcW w:w="850"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sz w:val="18"/>
                <w:szCs w:val="18"/>
              </w:rPr>
            </w:pPr>
            <w:r>
              <w:rPr>
                <w:rStyle w:val="NormalCharacter"/>
                <w:rFonts w:ascii="仿宋_GB2312" w:eastAsia="仿宋_GB2312" w:hAnsi="宋体"/>
                <w:color w:val="000000"/>
                <w:sz w:val="18"/>
                <w:szCs w:val="18"/>
              </w:rPr>
              <w:t>5</w:t>
            </w:r>
          </w:p>
        </w:tc>
        <w:tc>
          <w:tcPr>
            <w:tcW w:w="709"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795"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921"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660"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708"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684"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r>
      <w:tr w:rsidR="00CF1BE9">
        <w:tblPrEx>
          <w:tblCellMar>
            <w:top w:w="0" w:type="dxa"/>
            <w:bottom w:w="0" w:type="dxa"/>
          </w:tblCellMar>
        </w:tblPrEx>
        <w:trPr>
          <w:trHeight w:val="465"/>
        </w:trPr>
        <w:tc>
          <w:tcPr>
            <w:tcW w:w="558" w:type="dxa"/>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sz w:val="18"/>
                <w:szCs w:val="18"/>
              </w:rPr>
            </w:pPr>
            <w:r>
              <w:rPr>
                <w:rStyle w:val="NormalCharacter"/>
                <w:rFonts w:ascii="仿宋_GB2312" w:eastAsia="仿宋_GB2312" w:hAnsi="宋体"/>
                <w:color w:val="000000"/>
                <w:sz w:val="18"/>
                <w:szCs w:val="18"/>
              </w:rPr>
              <w:t>214</w:t>
            </w:r>
          </w:p>
        </w:tc>
        <w:tc>
          <w:tcPr>
            <w:tcW w:w="426"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sz w:val="18"/>
                <w:szCs w:val="18"/>
              </w:rPr>
            </w:pPr>
            <w:r>
              <w:rPr>
                <w:rStyle w:val="NormalCharacter"/>
                <w:rFonts w:ascii="仿宋_GB2312" w:eastAsia="仿宋_GB2312" w:hAnsi="宋体"/>
                <w:color w:val="000000"/>
                <w:sz w:val="18"/>
                <w:szCs w:val="18"/>
              </w:rPr>
              <w:t>01</w:t>
            </w:r>
          </w:p>
        </w:tc>
        <w:tc>
          <w:tcPr>
            <w:tcW w:w="567"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sz w:val="18"/>
                <w:szCs w:val="18"/>
              </w:rPr>
            </w:pPr>
            <w:r>
              <w:rPr>
                <w:rStyle w:val="NormalCharacter"/>
                <w:rFonts w:ascii="仿宋_GB2312" w:eastAsia="仿宋_GB2312" w:hAnsi="宋体"/>
                <w:color w:val="000000"/>
                <w:sz w:val="18"/>
                <w:szCs w:val="18"/>
              </w:rPr>
              <w:t>99</w:t>
            </w:r>
          </w:p>
        </w:tc>
        <w:tc>
          <w:tcPr>
            <w:tcW w:w="1845"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sz w:val="18"/>
                <w:szCs w:val="18"/>
              </w:rPr>
            </w:pPr>
            <w:r>
              <w:rPr>
                <w:rStyle w:val="NormalCharacter"/>
                <w:rFonts w:ascii="仿宋_GB2312" w:eastAsia="仿宋_GB2312" w:hAnsi="宋体"/>
                <w:color w:val="000000"/>
                <w:sz w:val="18"/>
                <w:szCs w:val="18"/>
              </w:rPr>
              <w:t>其他公路水路运输支出</w:t>
            </w:r>
          </w:p>
        </w:tc>
        <w:tc>
          <w:tcPr>
            <w:tcW w:w="1018"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sz w:val="18"/>
                <w:szCs w:val="18"/>
              </w:rPr>
            </w:pPr>
            <w:r>
              <w:rPr>
                <w:rStyle w:val="NormalCharacter"/>
                <w:rFonts w:ascii="仿宋_GB2312" w:eastAsia="仿宋_GB2312" w:hAnsi="宋体"/>
                <w:color w:val="000000"/>
                <w:sz w:val="18"/>
                <w:szCs w:val="18"/>
              </w:rPr>
              <w:t>108</w:t>
            </w:r>
          </w:p>
        </w:tc>
        <w:tc>
          <w:tcPr>
            <w:tcW w:w="850"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sz w:val="18"/>
                <w:szCs w:val="18"/>
              </w:rPr>
            </w:pPr>
            <w:r>
              <w:rPr>
                <w:rStyle w:val="NormalCharacter"/>
                <w:rFonts w:ascii="仿宋_GB2312" w:eastAsia="仿宋_GB2312" w:hAnsi="宋体"/>
                <w:color w:val="000000"/>
                <w:sz w:val="18"/>
                <w:szCs w:val="18"/>
              </w:rPr>
              <w:t>108</w:t>
            </w:r>
          </w:p>
        </w:tc>
        <w:tc>
          <w:tcPr>
            <w:tcW w:w="709"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795"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921"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660"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708"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684"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r>
      <w:tr w:rsidR="00CF1BE9">
        <w:tblPrEx>
          <w:tblCellMar>
            <w:top w:w="0" w:type="dxa"/>
            <w:bottom w:w="0" w:type="dxa"/>
          </w:tblCellMar>
        </w:tblPrEx>
        <w:trPr>
          <w:trHeight w:val="465"/>
        </w:trPr>
        <w:tc>
          <w:tcPr>
            <w:tcW w:w="558" w:type="dxa"/>
            <w:tcBorders>
              <w:top w:val="nil"/>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sz w:val="18"/>
                <w:szCs w:val="18"/>
              </w:rPr>
            </w:pPr>
          </w:p>
        </w:tc>
        <w:tc>
          <w:tcPr>
            <w:tcW w:w="426"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sz w:val="18"/>
                <w:szCs w:val="18"/>
              </w:rPr>
            </w:pPr>
          </w:p>
        </w:tc>
        <w:tc>
          <w:tcPr>
            <w:tcW w:w="567"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sz w:val="18"/>
                <w:szCs w:val="18"/>
              </w:rPr>
            </w:pPr>
          </w:p>
        </w:tc>
        <w:tc>
          <w:tcPr>
            <w:tcW w:w="1845"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sz w:val="18"/>
                <w:szCs w:val="18"/>
              </w:rPr>
            </w:pPr>
          </w:p>
        </w:tc>
        <w:tc>
          <w:tcPr>
            <w:tcW w:w="1018"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850"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709"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795"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921"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660"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708"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684"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r>
      <w:tr w:rsidR="00CF1BE9">
        <w:tblPrEx>
          <w:tblCellMar>
            <w:top w:w="0" w:type="dxa"/>
            <w:bottom w:w="0" w:type="dxa"/>
          </w:tblCellMar>
        </w:tblPrEx>
        <w:trPr>
          <w:trHeight w:val="465"/>
        </w:trPr>
        <w:tc>
          <w:tcPr>
            <w:tcW w:w="558" w:type="dxa"/>
            <w:tcBorders>
              <w:top w:val="nil"/>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sz w:val="18"/>
                <w:szCs w:val="18"/>
              </w:rPr>
            </w:pPr>
          </w:p>
        </w:tc>
        <w:tc>
          <w:tcPr>
            <w:tcW w:w="426"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sz w:val="18"/>
                <w:szCs w:val="18"/>
              </w:rPr>
            </w:pPr>
          </w:p>
        </w:tc>
        <w:tc>
          <w:tcPr>
            <w:tcW w:w="567"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sz w:val="18"/>
                <w:szCs w:val="18"/>
              </w:rPr>
            </w:pPr>
          </w:p>
        </w:tc>
        <w:tc>
          <w:tcPr>
            <w:tcW w:w="1845"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sz w:val="18"/>
                <w:szCs w:val="18"/>
              </w:rPr>
            </w:pPr>
          </w:p>
        </w:tc>
        <w:tc>
          <w:tcPr>
            <w:tcW w:w="1018"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850"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709"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795"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921"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660"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708"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684"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r>
      <w:tr w:rsidR="00CF1BE9">
        <w:tblPrEx>
          <w:tblCellMar>
            <w:top w:w="0" w:type="dxa"/>
            <w:bottom w:w="0" w:type="dxa"/>
          </w:tblCellMar>
        </w:tblPrEx>
        <w:trPr>
          <w:trHeight w:val="465"/>
        </w:trPr>
        <w:tc>
          <w:tcPr>
            <w:tcW w:w="558" w:type="dxa"/>
            <w:tcBorders>
              <w:top w:val="nil"/>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sz w:val="18"/>
                <w:szCs w:val="18"/>
              </w:rPr>
            </w:pPr>
          </w:p>
        </w:tc>
        <w:tc>
          <w:tcPr>
            <w:tcW w:w="426"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sz w:val="18"/>
                <w:szCs w:val="18"/>
              </w:rPr>
            </w:pPr>
          </w:p>
        </w:tc>
        <w:tc>
          <w:tcPr>
            <w:tcW w:w="567"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sz w:val="18"/>
                <w:szCs w:val="18"/>
              </w:rPr>
            </w:pPr>
          </w:p>
        </w:tc>
        <w:tc>
          <w:tcPr>
            <w:tcW w:w="1845"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sz w:val="18"/>
                <w:szCs w:val="18"/>
              </w:rPr>
            </w:pPr>
          </w:p>
        </w:tc>
        <w:tc>
          <w:tcPr>
            <w:tcW w:w="1018"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850"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709"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795"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921"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660"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708"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684"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r>
      <w:tr w:rsidR="00CF1BE9">
        <w:tblPrEx>
          <w:tblCellMar>
            <w:top w:w="0" w:type="dxa"/>
            <w:bottom w:w="0" w:type="dxa"/>
          </w:tblCellMar>
        </w:tblPrEx>
        <w:trPr>
          <w:trHeight w:val="465"/>
        </w:trPr>
        <w:tc>
          <w:tcPr>
            <w:tcW w:w="558" w:type="dxa"/>
            <w:tcBorders>
              <w:top w:val="nil"/>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sz w:val="18"/>
                <w:szCs w:val="18"/>
              </w:rPr>
            </w:pPr>
          </w:p>
        </w:tc>
        <w:tc>
          <w:tcPr>
            <w:tcW w:w="426"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sz w:val="18"/>
                <w:szCs w:val="18"/>
              </w:rPr>
            </w:pPr>
          </w:p>
        </w:tc>
        <w:tc>
          <w:tcPr>
            <w:tcW w:w="567"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sz w:val="18"/>
                <w:szCs w:val="18"/>
              </w:rPr>
            </w:pPr>
          </w:p>
        </w:tc>
        <w:tc>
          <w:tcPr>
            <w:tcW w:w="1845"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sz w:val="18"/>
                <w:szCs w:val="18"/>
              </w:rPr>
            </w:pPr>
          </w:p>
        </w:tc>
        <w:tc>
          <w:tcPr>
            <w:tcW w:w="1018"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850"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709"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795"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921"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660"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708"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684"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r>
      <w:tr w:rsidR="00CF1BE9">
        <w:tblPrEx>
          <w:tblCellMar>
            <w:top w:w="0" w:type="dxa"/>
            <w:bottom w:w="0" w:type="dxa"/>
          </w:tblCellMar>
        </w:tblPrEx>
        <w:trPr>
          <w:trHeight w:val="465"/>
        </w:trPr>
        <w:tc>
          <w:tcPr>
            <w:tcW w:w="558" w:type="dxa"/>
            <w:tcBorders>
              <w:top w:val="nil"/>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sz w:val="18"/>
                <w:szCs w:val="18"/>
              </w:rPr>
            </w:pPr>
          </w:p>
        </w:tc>
        <w:tc>
          <w:tcPr>
            <w:tcW w:w="426"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sz w:val="18"/>
                <w:szCs w:val="18"/>
              </w:rPr>
            </w:pPr>
          </w:p>
        </w:tc>
        <w:tc>
          <w:tcPr>
            <w:tcW w:w="567"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sz w:val="18"/>
                <w:szCs w:val="18"/>
              </w:rPr>
            </w:pPr>
          </w:p>
        </w:tc>
        <w:tc>
          <w:tcPr>
            <w:tcW w:w="1845"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sz w:val="18"/>
                <w:szCs w:val="18"/>
              </w:rPr>
            </w:pPr>
          </w:p>
        </w:tc>
        <w:tc>
          <w:tcPr>
            <w:tcW w:w="1018"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850"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709"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795"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921"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660"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708"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684"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r>
      <w:tr w:rsidR="00CF1BE9">
        <w:tblPrEx>
          <w:tblCellMar>
            <w:top w:w="0" w:type="dxa"/>
            <w:bottom w:w="0" w:type="dxa"/>
          </w:tblCellMar>
        </w:tblPrEx>
        <w:trPr>
          <w:trHeight w:val="465"/>
        </w:trPr>
        <w:tc>
          <w:tcPr>
            <w:tcW w:w="558" w:type="dxa"/>
            <w:tcBorders>
              <w:top w:val="nil"/>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sz w:val="18"/>
                <w:szCs w:val="18"/>
              </w:rPr>
            </w:pPr>
          </w:p>
        </w:tc>
        <w:tc>
          <w:tcPr>
            <w:tcW w:w="426"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sz w:val="18"/>
                <w:szCs w:val="18"/>
              </w:rPr>
            </w:pPr>
          </w:p>
        </w:tc>
        <w:tc>
          <w:tcPr>
            <w:tcW w:w="567"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sz w:val="18"/>
                <w:szCs w:val="18"/>
              </w:rPr>
            </w:pPr>
          </w:p>
        </w:tc>
        <w:tc>
          <w:tcPr>
            <w:tcW w:w="1845"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sz w:val="18"/>
                <w:szCs w:val="18"/>
              </w:rPr>
            </w:pPr>
          </w:p>
        </w:tc>
        <w:tc>
          <w:tcPr>
            <w:tcW w:w="1018"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850"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709"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795"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921"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660"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708"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684"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r>
      <w:tr w:rsidR="00CF1BE9">
        <w:tblPrEx>
          <w:tblCellMar>
            <w:top w:w="0" w:type="dxa"/>
            <w:bottom w:w="0" w:type="dxa"/>
          </w:tblCellMar>
        </w:tblPrEx>
        <w:trPr>
          <w:trHeight w:val="465"/>
        </w:trPr>
        <w:tc>
          <w:tcPr>
            <w:tcW w:w="558" w:type="dxa"/>
            <w:tcBorders>
              <w:top w:val="nil"/>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sz w:val="18"/>
                <w:szCs w:val="18"/>
              </w:rPr>
            </w:pPr>
          </w:p>
        </w:tc>
        <w:tc>
          <w:tcPr>
            <w:tcW w:w="426"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sz w:val="18"/>
                <w:szCs w:val="18"/>
              </w:rPr>
            </w:pPr>
          </w:p>
        </w:tc>
        <w:tc>
          <w:tcPr>
            <w:tcW w:w="567"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sz w:val="18"/>
                <w:szCs w:val="18"/>
              </w:rPr>
            </w:pPr>
          </w:p>
        </w:tc>
        <w:tc>
          <w:tcPr>
            <w:tcW w:w="1845"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sz w:val="18"/>
                <w:szCs w:val="18"/>
              </w:rPr>
            </w:pPr>
          </w:p>
        </w:tc>
        <w:tc>
          <w:tcPr>
            <w:tcW w:w="1018"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850"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709"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795"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921"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660"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708"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684"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r>
      <w:tr w:rsidR="00CF1BE9">
        <w:tblPrEx>
          <w:tblCellMar>
            <w:top w:w="0" w:type="dxa"/>
            <w:bottom w:w="0" w:type="dxa"/>
          </w:tblCellMar>
        </w:tblPrEx>
        <w:trPr>
          <w:trHeight w:val="465"/>
        </w:trPr>
        <w:tc>
          <w:tcPr>
            <w:tcW w:w="558" w:type="dxa"/>
            <w:tcBorders>
              <w:top w:val="nil"/>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sz w:val="18"/>
                <w:szCs w:val="18"/>
              </w:rPr>
            </w:pPr>
          </w:p>
        </w:tc>
        <w:tc>
          <w:tcPr>
            <w:tcW w:w="426"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sz w:val="18"/>
                <w:szCs w:val="18"/>
              </w:rPr>
            </w:pPr>
          </w:p>
        </w:tc>
        <w:tc>
          <w:tcPr>
            <w:tcW w:w="567"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sz w:val="18"/>
                <w:szCs w:val="18"/>
              </w:rPr>
            </w:pPr>
          </w:p>
        </w:tc>
        <w:tc>
          <w:tcPr>
            <w:tcW w:w="1845"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sz w:val="18"/>
                <w:szCs w:val="18"/>
              </w:rPr>
            </w:pPr>
          </w:p>
        </w:tc>
        <w:tc>
          <w:tcPr>
            <w:tcW w:w="1018"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850"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709"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795"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921"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660"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708"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684"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r>
      <w:tr w:rsidR="00CF1BE9">
        <w:tblPrEx>
          <w:tblCellMar>
            <w:top w:w="0" w:type="dxa"/>
            <w:bottom w:w="0" w:type="dxa"/>
          </w:tblCellMar>
        </w:tblPrEx>
        <w:trPr>
          <w:trHeight w:val="465"/>
        </w:trPr>
        <w:tc>
          <w:tcPr>
            <w:tcW w:w="558" w:type="dxa"/>
            <w:tcBorders>
              <w:top w:val="nil"/>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sz w:val="18"/>
                <w:szCs w:val="18"/>
              </w:rPr>
            </w:pPr>
          </w:p>
        </w:tc>
        <w:tc>
          <w:tcPr>
            <w:tcW w:w="426"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sz w:val="18"/>
                <w:szCs w:val="18"/>
              </w:rPr>
            </w:pPr>
          </w:p>
        </w:tc>
        <w:tc>
          <w:tcPr>
            <w:tcW w:w="567"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sz w:val="18"/>
                <w:szCs w:val="18"/>
              </w:rPr>
            </w:pPr>
          </w:p>
        </w:tc>
        <w:tc>
          <w:tcPr>
            <w:tcW w:w="1845"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sz w:val="18"/>
                <w:szCs w:val="18"/>
              </w:rPr>
            </w:pPr>
          </w:p>
        </w:tc>
        <w:tc>
          <w:tcPr>
            <w:tcW w:w="1018"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850"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709"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795"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921"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660"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708"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684"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r>
      <w:tr w:rsidR="00CF1BE9">
        <w:tblPrEx>
          <w:tblCellMar>
            <w:top w:w="0" w:type="dxa"/>
            <w:bottom w:w="0" w:type="dxa"/>
          </w:tblCellMar>
        </w:tblPrEx>
        <w:trPr>
          <w:trHeight w:val="465"/>
        </w:trPr>
        <w:tc>
          <w:tcPr>
            <w:tcW w:w="558" w:type="dxa"/>
            <w:tcBorders>
              <w:top w:val="nil"/>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sz w:val="18"/>
                <w:szCs w:val="18"/>
              </w:rPr>
            </w:pPr>
          </w:p>
        </w:tc>
        <w:tc>
          <w:tcPr>
            <w:tcW w:w="426"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sz w:val="18"/>
                <w:szCs w:val="18"/>
              </w:rPr>
            </w:pPr>
          </w:p>
        </w:tc>
        <w:tc>
          <w:tcPr>
            <w:tcW w:w="567"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sz w:val="18"/>
                <w:szCs w:val="18"/>
              </w:rPr>
            </w:pPr>
          </w:p>
        </w:tc>
        <w:tc>
          <w:tcPr>
            <w:tcW w:w="1845"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sz w:val="18"/>
                <w:szCs w:val="18"/>
              </w:rPr>
            </w:pPr>
            <w:r>
              <w:rPr>
                <w:rStyle w:val="NormalCharacter"/>
                <w:rFonts w:ascii="仿宋_GB2312" w:eastAsia="仿宋_GB2312"/>
                <w:b/>
                <w:bCs/>
                <w:color w:val="000000"/>
                <w:sz w:val="18"/>
                <w:szCs w:val="18"/>
              </w:rPr>
              <w:t>合  计</w:t>
            </w:r>
          </w:p>
        </w:tc>
        <w:tc>
          <w:tcPr>
            <w:tcW w:w="1018"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sz w:val="18"/>
                <w:szCs w:val="18"/>
              </w:rPr>
            </w:pPr>
            <w:r>
              <w:rPr>
                <w:rStyle w:val="NormalCharacter"/>
                <w:rFonts w:ascii="仿宋_GB2312" w:eastAsia="仿宋_GB2312" w:hAnsi="宋体"/>
                <w:color w:val="000000"/>
                <w:sz w:val="18"/>
                <w:szCs w:val="18"/>
              </w:rPr>
              <w:t>614.26</w:t>
            </w:r>
          </w:p>
        </w:tc>
        <w:tc>
          <w:tcPr>
            <w:tcW w:w="850"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sz w:val="18"/>
                <w:szCs w:val="18"/>
              </w:rPr>
            </w:pPr>
            <w:r>
              <w:rPr>
                <w:rStyle w:val="NormalCharacter"/>
                <w:rFonts w:ascii="仿宋_GB2312" w:eastAsia="仿宋_GB2312" w:hAnsi="宋体"/>
                <w:color w:val="000000"/>
                <w:sz w:val="18"/>
                <w:szCs w:val="18"/>
              </w:rPr>
              <w:t>614.26</w:t>
            </w:r>
          </w:p>
        </w:tc>
        <w:tc>
          <w:tcPr>
            <w:tcW w:w="709"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795"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921"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660"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708"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c>
          <w:tcPr>
            <w:tcW w:w="684" w:type="dxa"/>
            <w:tcBorders>
              <w:top w:val="nil"/>
              <w:left w:val="nil"/>
              <w:bottom w:val="single" w:sz="4" w:space="0" w:color="000000"/>
              <w:right w:val="single" w:sz="4" w:space="0" w:color="000000"/>
            </w:tcBorders>
            <w:vAlign w:val="center"/>
          </w:tcPr>
          <w:p w:rsidR="00CF1BE9" w:rsidRDefault="00CF1BE9">
            <w:pPr>
              <w:snapToGrid w:val="0"/>
              <w:jc w:val="right"/>
              <w:rPr>
                <w:rStyle w:val="NormalCharacter"/>
                <w:rFonts w:ascii="仿宋_GB2312" w:eastAsia="仿宋_GB2312" w:hAnsi="宋体"/>
                <w:color w:val="000000"/>
                <w:sz w:val="18"/>
                <w:szCs w:val="18"/>
              </w:rPr>
            </w:pPr>
          </w:p>
        </w:tc>
      </w:tr>
    </w:tbl>
    <w:p w:rsidR="00CF1BE9" w:rsidRDefault="00CF1BE9">
      <w:pPr>
        <w:snapToGrid w:val="0"/>
        <w:spacing w:line="360" w:lineRule="exact"/>
        <w:jc w:val="left"/>
        <w:rPr>
          <w:rStyle w:val="NormalCharacter"/>
          <w:rFonts w:ascii="仿宋_GB2312" w:eastAsia="仿宋_GB2312" w:hAnsi="宋体"/>
          <w:b/>
          <w:kern w:val="0"/>
          <w:sz w:val="32"/>
          <w:szCs w:val="32"/>
        </w:rPr>
      </w:pPr>
    </w:p>
    <w:p w:rsidR="00CF1BE9" w:rsidRDefault="001C7B57">
      <w:pPr>
        <w:snapToGrid w:val="0"/>
        <w:spacing w:line="360" w:lineRule="exact"/>
        <w:jc w:val="left"/>
        <w:rPr>
          <w:rStyle w:val="NormalCharacter"/>
          <w:rFonts w:ascii="仿宋_GB2312" w:eastAsia="仿宋_GB2312" w:hAnsi="宋体"/>
          <w:b/>
          <w:kern w:val="0"/>
          <w:sz w:val="32"/>
          <w:szCs w:val="32"/>
        </w:rPr>
      </w:pPr>
      <w:r>
        <w:rPr>
          <w:rStyle w:val="NormalCharacter"/>
          <w:rFonts w:ascii="仿宋_GB2312" w:eastAsia="仿宋_GB2312" w:hAnsi="宋体"/>
          <w:b/>
          <w:kern w:val="0"/>
          <w:sz w:val="32"/>
          <w:szCs w:val="32"/>
        </w:rPr>
        <w:lastRenderedPageBreak/>
        <w:t>表三：</w:t>
      </w:r>
    </w:p>
    <w:p w:rsidR="00CF1BE9" w:rsidRDefault="001C7B57">
      <w:pPr>
        <w:snapToGrid w:val="0"/>
        <w:spacing w:line="360" w:lineRule="exact"/>
        <w:jc w:val="center"/>
        <w:rPr>
          <w:rStyle w:val="NormalCharacter"/>
          <w:rFonts w:ascii="仿宋_GB2312" w:eastAsia="仿宋_GB2312" w:hAnsi="宋体"/>
          <w:b/>
          <w:kern w:val="0"/>
          <w:sz w:val="32"/>
          <w:szCs w:val="32"/>
        </w:rPr>
      </w:pPr>
      <w:r>
        <w:rPr>
          <w:rStyle w:val="NormalCharacter"/>
          <w:rFonts w:ascii="仿宋_GB2312" w:eastAsia="仿宋_GB2312" w:hAnsi="宋体"/>
          <w:b/>
          <w:kern w:val="0"/>
          <w:sz w:val="32"/>
          <w:szCs w:val="32"/>
        </w:rPr>
        <w:t>部门（单位）支出总体情况表</w:t>
      </w:r>
    </w:p>
    <w:p w:rsidR="00CF1BE9" w:rsidRDefault="00CF1BE9">
      <w:pPr>
        <w:snapToGrid w:val="0"/>
        <w:spacing w:line="280" w:lineRule="exact"/>
        <w:jc w:val="center"/>
        <w:rPr>
          <w:rStyle w:val="NormalCharacter"/>
          <w:rFonts w:ascii="仿宋_GB2312" w:eastAsia="仿宋_GB2312" w:hAnsi="宋体"/>
          <w:b/>
          <w:kern w:val="0"/>
          <w:sz w:val="32"/>
          <w:szCs w:val="32"/>
        </w:rPr>
      </w:pPr>
    </w:p>
    <w:p w:rsidR="00CF1BE9" w:rsidRDefault="001C7B57">
      <w:pPr>
        <w:snapToGrid w:val="0"/>
        <w:spacing w:line="280" w:lineRule="exact"/>
        <w:jc w:val="left"/>
        <w:rPr>
          <w:rStyle w:val="NormalCharacter"/>
          <w:rFonts w:ascii="仿宋_GB2312" w:eastAsia="仿宋_GB2312" w:hAnsi="宋体"/>
          <w:kern w:val="0"/>
          <w:sz w:val="24"/>
        </w:rPr>
      </w:pPr>
      <w:r>
        <w:rPr>
          <w:rStyle w:val="NormalCharacter"/>
          <w:rFonts w:ascii="仿宋_GB2312" w:eastAsia="仿宋_GB2312" w:hAnsi="宋体"/>
          <w:kern w:val="0"/>
          <w:sz w:val="24"/>
        </w:rPr>
        <w:t>编制部门（单位）：昌吉州交通运输局                               单位：万元</w:t>
      </w:r>
    </w:p>
    <w:tbl>
      <w:tblPr>
        <w:tblW w:w="9420" w:type="dxa"/>
        <w:tblInd w:w="-240" w:type="dxa"/>
        <w:tblBorders>
          <w:top w:val="nil"/>
          <w:left w:val="nil"/>
          <w:bottom w:val="nil"/>
          <w:right w:val="nil"/>
          <w:insideH w:val="nil"/>
          <w:insideV w:val="nil"/>
        </w:tblBorders>
        <w:tblLayout w:type="fixed"/>
        <w:tblCellMar>
          <w:left w:w="0" w:type="dxa"/>
          <w:right w:w="0" w:type="dxa"/>
        </w:tblCellMar>
        <w:tblLook w:val="FFFF" w:firstRow="1" w:lastRow="1" w:firstColumn="1" w:lastColumn="1" w:noHBand="1" w:noVBand="1"/>
      </w:tblPr>
      <w:tblGrid>
        <w:gridCol w:w="401"/>
        <w:gridCol w:w="400"/>
        <w:gridCol w:w="400"/>
        <w:gridCol w:w="2604"/>
        <w:gridCol w:w="1855"/>
        <w:gridCol w:w="1856"/>
        <w:gridCol w:w="1904"/>
      </w:tblGrid>
      <w:tr w:rsidR="00CF1BE9">
        <w:tblPrEx>
          <w:tblCellMar>
            <w:top w:w="0" w:type="dxa"/>
            <w:bottom w:w="0" w:type="dxa"/>
          </w:tblCellMar>
        </w:tblPrEx>
        <w:trPr>
          <w:trHeight w:val="345"/>
        </w:trPr>
        <w:tc>
          <w:tcPr>
            <w:tcW w:w="3805" w:type="dxa"/>
            <w:gridSpan w:val="4"/>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280" w:lineRule="exact"/>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s="宋体"/>
                <w:b/>
                <w:bCs/>
                <w:color w:val="000000"/>
                <w:kern w:val="0"/>
                <w:sz w:val="18"/>
                <w:szCs w:val="18"/>
              </w:rPr>
              <w:t>项    目</w:t>
            </w:r>
          </w:p>
        </w:tc>
        <w:tc>
          <w:tcPr>
            <w:tcW w:w="5615" w:type="dxa"/>
            <w:gridSpan w:val="3"/>
            <w:tcBorders>
              <w:top w:val="single" w:sz="4" w:space="0" w:color="000000"/>
              <w:left w:val="nil"/>
              <w:bottom w:val="single" w:sz="4" w:space="0" w:color="000000"/>
              <w:right w:val="single" w:sz="4" w:space="0" w:color="000000"/>
            </w:tcBorders>
            <w:vAlign w:val="center"/>
          </w:tcPr>
          <w:p w:rsidR="00CF1BE9" w:rsidRDefault="001C7B57">
            <w:pPr>
              <w:snapToGrid w:val="0"/>
              <w:spacing w:line="280" w:lineRule="exact"/>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s="宋体"/>
                <w:b/>
                <w:bCs/>
                <w:color w:val="000000"/>
                <w:kern w:val="0"/>
                <w:sz w:val="18"/>
                <w:szCs w:val="18"/>
              </w:rPr>
              <w:t>支出预算</w:t>
            </w:r>
          </w:p>
        </w:tc>
      </w:tr>
      <w:tr w:rsidR="00CF1BE9">
        <w:tblPrEx>
          <w:tblCellMar>
            <w:top w:w="0" w:type="dxa"/>
            <w:bottom w:w="0" w:type="dxa"/>
          </w:tblCellMar>
        </w:tblPrEx>
        <w:trPr>
          <w:trHeight w:val="480"/>
        </w:trPr>
        <w:tc>
          <w:tcPr>
            <w:tcW w:w="1201" w:type="dxa"/>
            <w:gridSpan w:val="3"/>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280" w:lineRule="exact"/>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s="宋体"/>
                <w:b/>
                <w:bCs/>
                <w:color w:val="000000"/>
                <w:kern w:val="0"/>
                <w:sz w:val="18"/>
                <w:szCs w:val="18"/>
              </w:rPr>
              <w:t>功能分类科目编码</w:t>
            </w:r>
          </w:p>
        </w:tc>
        <w:tc>
          <w:tcPr>
            <w:tcW w:w="2604" w:type="dxa"/>
            <w:vMerge w:val="restart"/>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s="宋体"/>
                <w:b/>
                <w:bCs/>
                <w:color w:val="000000"/>
                <w:kern w:val="0"/>
                <w:sz w:val="18"/>
                <w:szCs w:val="18"/>
              </w:rPr>
              <w:t>功能分类科目名称</w:t>
            </w:r>
          </w:p>
        </w:tc>
        <w:tc>
          <w:tcPr>
            <w:tcW w:w="1855" w:type="dxa"/>
            <w:vMerge w:val="restart"/>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s="宋体"/>
                <w:b/>
                <w:bCs/>
                <w:color w:val="000000"/>
                <w:kern w:val="0"/>
                <w:sz w:val="18"/>
                <w:szCs w:val="18"/>
              </w:rPr>
              <w:t>合  计</w:t>
            </w:r>
          </w:p>
        </w:tc>
        <w:tc>
          <w:tcPr>
            <w:tcW w:w="1856" w:type="dxa"/>
            <w:vMerge w:val="restart"/>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s="宋体"/>
                <w:b/>
                <w:bCs/>
                <w:color w:val="000000"/>
                <w:kern w:val="0"/>
                <w:sz w:val="18"/>
                <w:szCs w:val="18"/>
              </w:rPr>
              <w:t>基本支出</w:t>
            </w:r>
          </w:p>
        </w:tc>
        <w:tc>
          <w:tcPr>
            <w:tcW w:w="1904" w:type="dxa"/>
            <w:vMerge w:val="restart"/>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s="宋体"/>
                <w:b/>
                <w:bCs/>
                <w:color w:val="000000"/>
                <w:kern w:val="0"/>
                <w:sz w:val="18"/>
                <w:szCs w:val="18"/>
              </w:rPr>
              <w:t>项目支出</w:t>
            </w:r>
          </w:p>
        </w:tc>
      </w:tr>
      <w:tr w:rsidR="00CF1BE9">
        <w:tblPrEx>
          <w:tblCellMar>
            <w:top w:w="0" w:type="dxa"/>
            <w:bottom w:w="0" w:type="dxa"/>
          </w:tblCellMar>
        </w:tblPrEx>
        <w:trPr>
          <w:trHeight w:val="270"/>
        </w:trPr>
        <w:tc>
          <w:tcPr>
            <w:tcW w:w="401"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s="宋体"/>
                <w:b/>
                <w:bCs/>
                <w:color w:val="000000"/>
                <w:kern w:val="0"/>
                <w:sz w:val="18"/>
                <w:szCs w:val="18"/>
              </w:rPr>
              <w:t>类</w:t>
            </w:r>
          </w:p>
        </w:tc>
        <w:tc>
          <w:tcPr>
            <w:tcW w:w="400" w:type="dxa"/>
            <w:tcBorders>
              <w:top w:val="nil"/>
              <w:left w:val="nil"/>
              <w:bottom w:val="single" w:sz="4" w:space="0" w:color="000000"/>
              <w:right w:val="single" w:sz="4" w:space="0" w:color="000000"/>
            </w:tcBorders>
            <w:vAlign w:val="center"/>
          </w:tcPr>
          <w:p w:rsidR="00CF1BE9" w:rsidRDefault="001C7B57">
            <w:pPr>
              <w:snapToGrid w:val="0"/>
              <w:spacing w:line="280" w:lineRule="exact"/>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s="宋体"/>
                <w:b/>
                <w:bCs/>
                <w:color w:val="000000"/>
                <w:kern w:val="0"/>
                <w:sz w:val="18"/>
                <w:szCs w:val="18"/>
              </w:rPr>
              <w:t>款</w:t>
            </w:r>
          </w:p>
        </w:tc>
        <w:tc>
          <w:tcPr>
            <w:tcW w:w="400" w:type="dxa"/>
            <w:tcBorders>
              <w:top w:val="nil"/>
              <w:left w:val="nil"/>
              <w:bottom w:val="single" w:sz="4" w:space="0" w:color="000000"/>
              <w:right w:val="single" w:sz="4" w:space="0" w:color="000000"/>
            </w:tcBorders>
            <w:vAlign w:val="center"/>
          </w:tcPr>
          <w:p w:rsidR="00CF1BE9" w:rsidRDefault="001C7B57">
            <w:pPr>
              <w:snapToGrid w:val="0"/>
              <w:spacing w:line="280" w:lineRule="exact"/>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s="宋体"/>
                <w:b/>
                <w:bCs/>
                <w:color w:val="000000"/>
                <w:kern w:val="0"/>
                <w:sz w:val="18"/>
                <w:szCs w:val="18"/>
              </w:rPr>
              <w:t>项</w:t>
            </w:r>
          </w:p>
        </w:tc>
        <w:tc>
          <w:tcPr>
            <w:tcW w:w="2604" w:type="dxa"/>
            <w:vMerge/>
            <w:tcBorders>
              <w:top w:val="nil"/>
              <w:left w:val="single" w:sz="4" w:space="0" w:color="000000"/>
              <w:bottom w:val="single" w:sz="4" w:space="0" w:color="000000"/>
              <w:right w:val="single" w:sz="4" w:space="0" w:color="000000"/>
            </w:tcBorders>
            <w:vAlign w:val="center"/>
          </w:tcPr>
          <w:p w:rsidR="00CF1BE9" w:rsidRDefault="00CF1BE9">
            <w:pPr>
              <w:snapToGrid w:val="0"/>
              <w:spacing w:line="280" w:lineRule="exact"/>
              <w:jc w:val="left"/>
              <w:rPr>
                <w:rStyle w:val="NormalCharacter"/>
                <w:rFonts w:ascii="仿宋_GB2312" w:eastAsia="仿宋_GB2312" w:hAnsi="宋体" w:cs="宋体"/>
                <w:b/>
                <w:bCs/>
                <w:color w:val="000000"/>
                <w:kern w:val="0"/>
                <w:sz w:val="18"/>
                <w:szCs w:val="18"/>
              </w:rPr>
            </w:pPr>
          </w:p>
        </w:tc>
        <w:tc>
          <w:tcPr>
            <w:tcW w:w="1855" w:type="dxa"/>
            <w:vMerge/>
            <w:tcBorders>
              <w:top w:val="nil"/>
              <w:left w:val="single" w:sz="4" w:space="0" w:color="000000"/>
              <w:bottom w:val="single" w:sz="4" w:space="0" w:color="000000"/>
              <w:right w:val="single" w:sz="4" w:space="0" w:color="000000"/>
            </w:tcBorders>
            <w:vAlign w:val="center"/>
          </w:tcPr>
          <w:p w:rsidR="00CF1BE9" w:rsidRDefault="00CF1BE9">
            <w:pPr>
              <w:snapToGrid w:val="0"/>
              <w:spacing w:line="280" w:lineRule="exact"/>
              <w:jc w:val="left"/>
              <w:rPr>
                <w:rStyle w:val="NormalCharacter"/>
                <w:rFonts w:ascii="仿宋_GB2312" w:eastAsia="仿宋_GB2312" w:hAnsi="宋体" w:cs="宋体"/>
                <w:b/>
                <w:bCs/>
                <w:color w:val="000000"/>
                <w:kern w:val="0"/>
                <w:sz w:val="18"/>
                <w:szCs w:val="18"/>
              </w:rPr>
            </w:pPr>
          </w:p>
        </w:tc>
        <w:tc>
          <w:tcPr>
            <w:tcW w:w="1856" w:type="dxa"/>
            <w:vMerge/>
            <w:tcBorders>
              <w:top w:val="nil"/>
              <w:left w:val="single" w:sz="4" w:space="0" w:color="000000"/>
              <w:bottom w:val="single" w:sz="4" w:space="0" w:color="000000"/>
              <w:right w:val="single" w:sz="4" w:space="0" w:color="000000"/>
            </w:tcBorders>
            <w:vAlign w:val="center"/>
          </w:tcPr>
          <w:p w:rsidR="00CF1BE9" w:rsidRDefault="00CF1BE9">
            <w:pPr>
              <w:snapToGrid w:val="0"/>
              <w:spacing w:line="280" w:lineRule="exact"/>
              <w:jc w:val="left"/>
              <w:rPr>
                <w:rStyle w:val="NormalCharacter"/>
                <w:rFonts w:ascii="仿宋_GB2312" w:eastAsia="仿宋_GB2312" w:hAnsi="宋体" w:cs="宋体"/>
                <w:b/>
                <w:bCs/>
                <w:color w:val="000000"/>
                <w:kern w:val="0"/>
                <w:sz w:val="18"/>
                <w:szCs w:val="18"/>
              </w:rPr>
            </w:pPr>
          </w:p>
        </w:tc>
        <w:tc>
          <w:tcPr>
            <w:tcW w:w="1904" w:type="dxa"/>
            <w:vMerge/>
            <w:tcBorders>
              <w:top w:val="nil"/>
              <w:left w:val="single" w:sz="4" w:space="0" w:color="000000"/>
              <w:bottom w:val="single" w:sz="4" w:space="0" w:color="000000"/>
              <w:right w:val="single" w:sz="4" w:space="0" w:color="000000"/>
            </w:tcBorders>
            <w:vAlign w:val="center"/>
          </w:tcPr>
          <w:p w:rsidR="00CF1BE9" w:rsidRDefault="00CF1BE9">
            <w:pPr>
              <w:snapToGrid w:val="0"/>
              <w:spacing w:line="280" w:lineRule="exact"/>
              <w:jc w:val="left"/>
              <w:rPr>
                <w:rStyle w:val="NormalCharacter"/>
                <w:rFonts w:ascii="仿宋_GB2312" w:eastAsia="仿宋_GB2312" w:hAnsi="宋体" w:cs="宋体"/>
                <w:b/>
                <w:bCs/>
                <w:color w:val="000000"/>
                <w:kern w:val="0"/>
                <w:sz w:val="18"/>
                <w:szCs w:val="18"/>
              </w:rPr>
            </w:pPr>
          </w:p>
        </w:tc>
      </w:tr>
      <w:tr w:rsidR="00CF1BE9">
        <w:tblPrEx>
          <w:tblCellMar>
            <w:top w:w="0" w:type="dxa"/>
            <w:bottom w:w="0" w:type="dxa"/>
          </w:tblCellMar>
        </w:tblPrEx>
        <w:trPr>
          <w:trHeight w:val="405"/>
        </w:trPr>
        <w:tc>
          <w:tcPr>
            <w:tcW w:w="401" w:type="dxa"/>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olor w:val="000000"/>
                <w:sz w:val="18"/>
                <w:szCs w:val="18"/>
              </w:rPr>
              <w:t>208</w:t>
            </w:r>
          </w:p>
        </w:tc>
        <w:tc>
          <w:tcPr>
            <w:tcW w:w="400"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olor w:val="000000"/>
                <w:sz w:val="18"/>
                <w:szCs w:val="18"/>
              </w:rPr>
              <w:t>05</w:t>
            </w:r>
          </w:p>
        </w:tc>
        <w:tc>
          <w:tcPr>
            <w:tcW w:w="400"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olor w:val="000000"/>
                <w:sz w:val="18"/>
                <w:szCs w:val="18"/>
              </w:rPr>
              <w:t>05</w:t>
            </w:r>
          </w:p>
        </w:tc>
        <w:tc>
          <w:tcPr>
            <w:tcW w:w="2604"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18"/>
                <w:szCs w:val="18"/>
              </w:rPr>
            </w:pPr>
            <w:r>
              <w:rPr>
                <w:rStyle w:val="NormalCharacter"/>
                <w:rFonts w:ascii="宋体" w:hAnsi="宋体"/>
                <w:color w:val="000000"/>
                <w:kern w:val="0"/>
                <w:sz w:val="18"/>
                <w:szCs w:val="18"/>
              </w:rPr>
              <w:t xml:space="preserve"> 机关事业单位基本养老保险缴费支出</w:t>
            </w:r>
          </w:p>
        </w:tc>
        <w:tc>
          <w:tcPr>
            <w:tcW w:w="1855"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olor w:val="000000"/>
                <w:sz w:val="18"/>
                <w:szCs w:val="18"/>
              </w:rPr>
              <w:t>41.73</w:t>
            </w:r>
          </w:p>
        </w:tc>
        <w:tc>
          <w:tcPr>
            <w:tcW w:w="1856"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olor w:val="000000"/>
                <w:sz w:val="18"/>
                <w:szCs w:val="18"/>
              </w:rPr>
              <w:t>41.73</w:t>
            </w:r>
          </w:p>
        </w:tc>
        <w:tc>
          <w:tcPr>
            <w:tcW w:w="1904"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s="宋体"/>
                <w:b/>
                <w:bCs/>
                <w:color w:val="000000"/>
                <w:kern w:val="0"/>
                <w:sz w:val="18"/>
                <w:szCs w:val="18"/>
              </w:rPr>
            </w:pPr>
          </w:p>
        </w:tc>
      </w:tr>
      <w:tr w:rsidR="00CF1BE9">
        <w:tblPrEx>
          <w:tblCellMar>
            <w:top w:w="0" w:type="dxa"/>
            <w:bottom w:w="0" w:type="dxa"/>
          </w:tblCellMar>
        </w:tblPrEx>
        <w:trPr>
          <w:trHeight w:val="405"/>
        </w:trPr>
        <w:tc>
          <w:tcPr>
            <w:tcW w:w="401" w:type="dxa"/>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olor w:val="000000"/>
                <w:sz w:val="18"/>
                <w:szCs w:val="18"/>
              </w:rPr>
              <w:t>210</w:t>
            </w:r>
          </w:p>
        </w:tc>
        <w:tc>
          <w:tcPr>
            <w:tcW w:w="400"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olor w:val="000000"/>
                <w:sz w:val="18"/>
                <w:szCs w:val="18"/>
              </w:rPr>
              <w:t>11</w:t>
            </w:r>
          </w:p>
        </w:tc>
        <w:tc>
          <w:tcPr>
            <w:tcW w:w="400"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olor w:val="000000"/>
                <w:sz w:val="18"/>
                <w:szCs w:val="18"/>
              </w:rPr>
              <w:t>01</w:t>
            </w:r>
          </w:p>
        </w:tc>
        <w:tc>
          <w:tcPr>
            <w:tcW w:w="2604"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olor w:val="000000"/>
                <w:sz w:val="18"/>
                <w:szCs w:val="18"/>
              </w:rPr>
              <w:t>行政单位医疗</w:t>
            </w:r>
          </w:p>
        </w:tc>
        <w:tc>
          <w:tcPr>
            <w:tcW w:w="1855"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olor w:val="000000"/>
                <w:sz w:val="18"/>
                <w:szCs w:val="18"/>
              </w:rPr>
              <w:t>38.41</w:t>
            </w:r>
          </w:p>
        </w:tc>
        <w:tc>
          <w:tcPr>
            <w:tcW w:w="1856"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olor w:val="000000"/>
                <w:sz w:val="18"/>
                <w:szCs w:val="18"/>
              </w:rPr>
              <w:t>38.41</w:t>
            </w:r>
          </w:p>
        </w:tc>
        <w:tc>
          <w:tcPr>
            <w:tcW w:w="1904"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s="宋体"/>
                <w:b/>
                <w:bCs/>
                <w:color w:val="000000"/>
                <w:kern w:val="0"/>
                <w:sz w:val="18"/>
                <w:szCs w:val="18"/>
              </w:rPr>
            </w:pPr>
          </w:p>
        </w:tc>
      </w:tr>
      <w:tr w:rsidR="00CF1BE9">
        <w:tblPrEx>
          <w:tblCellMar>
            <w:top w:w="0" w:type="dxa"/>
            <w:bottom w:w="0" w:type="dxa"/>
          </w:tblCellMar>
        </w:tblPrEx>
        <w:trPr>
          <w:trHeight w:val="405"/>
        </w:trPr>
        <w:tc>
          <w:tcPr>
            <w:tcW w:w="401" w:type="dxa"/>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olor w:val="000000"/>
                <w:sz w:val="18"/>
                <w:szCs w:val="18"/>
              </w:rPr>
              <w:t>210</w:t>
            </w:r>
          </w:p>
        </w:tc>
        <w:tc>
          <w:tcPr>
            <w:tcW w:w="400"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olor w:val="000000"/>
                <w:sz w:val="18"/>
                <w:szCs w:val="18"/>
              </w:rPr>
              <w:t>11</w:t>
            </w:r>
          </w:p>
        </w:tc>
        <w:tc>
          <w:tcPr>
            <w:tcW w:w="400"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olor w:val="000000"/>
                <w:sz w:val="18"/>
                <w:szCs w:val="18"/>
              </w:rPr>
              <w:t>03</w:t>
            </w:r>
          </w:p>
        </w:tc>
        <w:tc>
          <w:tcPr>
            <w:tcW w:w="2604"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olor w:val="000000"/>
                <w:sz w:val="18"/>
                <w:szCs w:val="18"/>
              </w:rPr>
              <w:t>公务员医疗补助</w:t>
            </w:r>
          </w:p>
        </w:tc>
        <w:tc>
          <w:tcPr>
            <w:tcW w:w="1855"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olor w:val="000000"/>
                <w:sz w:val="18"/>
                <w:szCs w:val="18"/>
              </w:rPr>
              <w:t>12.37</w:t>
            </w:r>
          </w:p>
        </w:tc>
        <w:tc>
          <w:tcPr>
            <w:tcW w:w="1856"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olor w:val="000000"/>
                <w:sz w:val="18"/>
                <w:szCs w:val="18"/>
              </w:rPr>
              <w:t>12.37</w:t>
            </w:r>
          </w:p>
        </w:tc>
        <w:tc>
          <w:tcPr>
            <w:tcW w:w="1904"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s="宋体"/>
                <w:b/>
                <w:bCs/>
                <w:color w:val="000000"/>
                <w:kern w:val="0"/>
                <w:sz w:val="18"/>
                <w:szCs w:val="18"/>
              </w:rPr>
            </w:pPr>
          </w:p>
        </w:tc>
      </w:tr>
      <w:tr w:rsidR="00CF1BE9">
        <w:tblPrEx>
          <w:tblCellMar>
            <w:top w:w="0" w:type="dxa"/>
            <w:bottom w:w="0" w:type="dxa"/>
          </w:tblCellMar>
        </w:tblPrEx>
        <w:trPr>
          <w:trHeight w:val="405"/>
        </w:trPr>
        <w:tc>
          <w:tcPr>
            <w:tcW w:w="401" w:type="dxa"/>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olor w:val="000000"/>
                <w:sz w:val="18"/>
                <w:szCs w:val="18"/>
              </w:rPr>
              <w:t>210</w:t>
            </w:r>
          </w:p>
        </w:tc>
        <w:tc>
          <w:tcPr>
            <w:tcW w:w="400"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olor w:val="000000"/>
                <w:sz w:val="18"/>
                <w:szCs w:val="18"/>
              </w:rPr>
              <w:t>11</w:t>
            </w:r>
          </w:p>
        </w:tc>
        <w:tc>
          <w:tcPr>
            <w:tcW w:w="400"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olor w:val="000000"/>
                <w:sz w:val="18"/>
                <w:szCs w:val="18"/>
              </w:rPr>
              <w:t>99</w:t>
            </w:r>
          </w:p>
        </w:tc>
        <w:tc>
          <w:tcPr>
            <w:tcW w:w="2604"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olor w:val="000000"/>
                <w:sz w:val="18"/>
                <w:szCs w:val="18"/>
              </w:rPr>
              <w:t>其他行政事业单位医疗支出</w:t>
            </w:r>
          </w:p>
        </w:tc>
        <w:tc>
          <w:tcPr>
            <w:tcW w:w="1855"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olor w:val="000000"/>
                <w:sz w:val="18"/>
                <w:szCs w:val="18"/>
              </w:rPr>
              <w:t>0.34</w:t>
            </w:r>
          </w:p>
        </w:tc>
        <w:tc>
          <w:tcPr>
            <w:tcW w:w="1856"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olor w:val="000000"/>
                <w:sz w:val="18"/>
                <w:szCs w:val="18"/>
              </w:rPr>
              <w:t>0.34</w:t>
            </w:r>
          </w:p>
        </w:tc>
        <w:tc>
          <w:tcPr>
            <w:tcW w:w="1904"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s="宋体"/>
                <w:b/>
                <w:bCs/>
                <w:color w:val="000000"/>
                <w:kern w:val="0"/>
                <w:sz w:val="18"/>
                <w:szCs w:val="18"/>
              </w:rPr>
            </w:pPr>
          </w:p>
        </w:tc>
      </w:tr>
      <w:tr w:rsidR="00CF1BE9">
        <w:tblPrEx>
          <w:tblCellMar>
            <w:top w:w="0" w:type="dxa"/>
            <w:bottom w:w="0" w:type="dxa"/>
          </w:tblCellMar>
        </w:tblPrEx>
        <w:trPr>
          <w:trHeight w:val="405"/>
        </w:trPr>
        <w:tc>
          <w:tcPr>
            <w:tcW w:w="401" w:type="dxa"/>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olor w:val="000000"/>
                <w:sz w:val="18"/>
                <w:szCs w:val="18"/>
              </w:rPr>
              <w:t>214</w:t>
            </w:r>
          </w:p>
        </w:tc>
        <w:tc>
          <w:tcPr>
            <w:tcW w:w="400"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olor w:val="000000"/>
                <w:sz w:val="18"/>
                <w:szCs w:val="18"/>
              </w:rPr>
              <w:t>01</w:t>
            </w:r>
          </w:p>
        </w:tc>
        <w:tc>
          <w:tcPr>
            <w:tcW w:w="400"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olor w:val="000000"/>
                <w:sz w:val="18"/>
                <w:szCs w:val="18"/>
              </w:rPr>
              <w:t>01</w:t>
            </w:r>
          </w:p>
        </w:tc>
        <w:tc>
          <w:tcPr>
            <w:tcW w:w="2604"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olor w:val="000000"/>
                <w:sz w:val="18"/>
                <w:szCs w:val="18"/>
              </w:rPr>
              <w:t>行政运行</w:t>
            </w:r>
          </w:p>
        </w:tc>
        <w:tc>
          <w:tcPr>
            <w:tcW w:w="1855"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olor w:val="000000"/>
                <w:sz w:val="18"/>
                <w:szCs w:val="18"/>
              </w:rPr>
              <w:t>402.41</w:t>
            </w:r>
          </w:p>
        </w:tc>
        <w:tc>
          <w:tcPr>
            <w:tcW w:w="1856"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olor w:val="000000"/>
                <w:sz w:val="18"/>
                <w:szCs w:val="18"/>
              </w:rPr>
              <w:t>402.41</w:t>
            </w:r>
          </w:p>
        </w:tc>
        <w:tc>
          <w:tcPr>
            <w:tcW w:w="1904"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s="宋体"/>
                <w:b/>
                <w:bCs/>
                <w:color w:val="000000"/>
                <w:kern w:val="0"/>
                <w:sz w:val="18"/>
                <w:szCs w:val="18"/>
              </w:rPr>
            </w:pPr>
          </w:p>
        </w:tc>
      </w:tr>
      <w:tr w:rsidR="00CF1BE9">
        <w:tblPrEx>
          <w:tblCellMar>
            <w:top w:w="0" w:type="dxa"/>
            <w:bottom w:w="0" w:type="dxa"/>
          </w:tblCellMar>
        </w:tblPrEx>
        <w:trPr>
          <w:trHeight w:val="405"/>
        </w:trPr>
        <w:tc>
          <w:tcPr>
            <w:tcW w:w="401" w:type="dxa"/>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olor w:val="000000"/>
                <w:sz w:val="18"/>
                <w:szCs w:val="18"/>
              </w:rPr>
              <w:t>214</w:t>
            </w:r>
          </w:p>
        </w:tc>
        <w:tc>
          <w:tcPr>
            <w:tcW w:w="400"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olor w:val="000000"/>
                <w:sz w:val="18"/>
                <w:szCs w:val="18"/>
              </w:rPr>
              <w:t>01</w:t>
            </w:r>
          </w:p>
        </w:tc>
        <w:tc>
          <w:tcPr>
            <w:tcW w:w="400"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olor w:val="000000"/>
                <w:sz w:val="18"/>
                <w:szCs w:val="18"/>
              </w:rPr>
              <w:t>02</w:t>
            </w:r>
          </w:p>
        </w:tc>
        <w:tc>
          <w:tcPr>
            <w:tcW w:w="2604"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olor w:val="000000"/>
                <w:sz w:val="18"/>
                <w:szCs w:val="18"/>
              </w:rPr>
              <w:t>一般行政管理事务</w:t>
            </w:r>
          </w:p>
        </w:tc>
        <w:tc>
          <w:tcPr>
            <w:tcW w:w="1855"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olor w:val="000000"/>
                <w:sz w:val="18"/>
                <w:szCs w:val="18"/>
              </w:rPr>
              <w:t>6</w:t>
            </w:r>
          </w:p>
        </w:tc>
        <w:tc>
          <w:tcPr>
            <w:tcW w:w="1856"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s="宋体"/>
                <w:b/>
                <w:bCs/>
                <w:color w:val="000000"/>
                <w:kern w:val="0"/>
                <w:sz w:val="18"/>
                <w:szCs w:val="18"/>
              </w:rPr>
            </w:pPr>
          </w:p>
        </w:tc>
        <w:tc>
          <w:tcPr>
            <w:tcW w:w="1904"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olor w:val="000000"/>
                <w:sz w:val="18"/>
                <w:szCs w:val="18"/>
              </w:rPr>
              <w:t>6</w:t>
            </w:r>
          </w:p>
        </w:tc>
      </w:tr>
      <w:tr w:rsidR="00CF1BE9">
        <w:tblPrEx>
          <w:tblCellMar>
            <w:top w:w="0" w:type="dxa"/>
            <w:bottom w:w="0" w:type="dxa"/>
          </w:tblCellMar>
        </w:tblPrEx>
        <w:trPr>
          <w:trHeight w:val="405"/>
        </w:trPr>
        <w:tc>
          <w:tcPr>
            <w:tcW w:w="401" w:type="dxa"/>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olor w:val="000000"/>
                <w:sz w:val="18"/>
                <w:szCs w:val="18"/>
              </w:rPr>
              <w:t>214</w:t>
            </w:r>
          </w:p>
        </w:tc>
        <w:tc>
          <w:tcPr>
            <w:tcW w:w="400"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olor w:val="000000"/>
                <w:sz w:val="18"/>
                <w:szCs w:val="18"/>
              </w:rPr>
              <w:t>01</w:t>
            </w:r>
          </w:p>
        </w:tc>
        <w:tc>
          <w:tcPr>
            <w:tcW w:w="400"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olor w:val="000000"/>
                <w:sz w:val="18"/>
                <w:szCs w:val="18"/>
              </w:rPr>
              <w:t>12</w:t>
            </w:r>
          </w:p>
        </w:tc>
        <w:tc>
          <w:tcPr>
            <w:tcW w:w="2604"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olor w:val="000000"/>
                <w:sz w:val="18"/>
                <w:szCs w:val="18"/>
              </w:rPr>
              <w:t>公路运输管理</w:t>
            </w:r>
          </w:p>
        </w:tc>
        <w:tc>
          <w:tcPr>
            <w:tcW w:w="1855"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olor w:val="000000"/>
                <w:sz w:val="18"/>
                <w:szCs w:val="18"/>
              </w:rPr>
              <w:t>5</w:t>
            </w:r>
          </w:p>
        </w:tc>
        <w:tc>
          <w:tcPr>
            <w:tcW w:w="1856"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s="宋体"/>
                <w:b/>
                <w:bCs/>
                <w:color w:val="000000"/>
                <w:kern w:val="0"/>
                <w:sz w:val="18"/>
                <w:szCs w:val="18"/>
              </w:rPr>
            </w:pPr>
          </w:p>
        </w:tc>
        <w:tc>
          <w:tcPr>
            <w:tcW w:w="1904"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olor w:val="000000"/>
                <w:sz w:val="18"/>
                <w:szCs w:val="18"/>
              </w:rPr>
              <w:t>5</w:t>
            </w:r>
          </w:p>
        </w:tc>
      </w:tr>
      <w:tr w:rsidR="00CF1BE9">
        <w:tblPrEx>
          <w:tblCellMar>
            <w:top w:w="0" w:type="dxa"/>
            <w:bottom w:w="0" w:type="dxa"/>
          </w:tblCellMar>
        </w:tblPrEx>
        <w:trPr>
          <w:trHeight w:val="405"/>
        </w:trPr>
        <w:tc>
          <w:tcPr>
            <w:tcW w:w="401" w:type="dxa"/>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olor w:val="000000"/>
                <w:sz w:val="18"/>
                <w:szCs w:val="18"/>
              </w:rPr>
              <w:t>214</w:t>
            </w:r>
          </w:p>
        </w:tc>
        <w:tc>
          <w:tcPr>
            <w:tcW w:w="400"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olor w:val="000000"/>
                <w:sz w:val="18"/>
                <w:szCs w:val="18"/>
              </w:rPr>
              <w:t>01</w:t>
            </w:r>
          </w:p>
        </w:tc>
        <w:tc>
          <w:tcPr>
            <w:tcW w:w="400"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olor w:val="000000"/>
                <w:sz w:val="18"/>
                <w:szCs w:val="18"/>
              </w:rPr>
              <w:t>99</w:t>
            </w:r>
          </w:p>
        </w:tc>
        <w:tc>
          <w:tcPr>
            <w:tcW w:w="2604"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olor w:val="000000"/>
                <w:sz w:val="18"/>
                <w:szCs w:val="18"/>
              </w:rPr>
              <w:t>其他公路水路运输支出</w:t>
            </w:r>
          </w:p>
        </w:tc>
        <w:tc>
          <w:tcPr>
            <w:tcW w:w="1855"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olor w:val="000000"/>
                <w:sz w:val="18"/>
                <w:szCs w:val="18"/>
              </w:rPr>
              <w:t>108</w:t>
            </w:r>
          </w:p>
        </w:tc>
        <w:tc>
          <w:tcPr>
            <w:tcW w:w="1856"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s="宋体"/>
                <w:b/>
                <w:bCs/>
                <w:color w:val="000000"/>
                <w:kern w:val="0"/>
                <w:sz w:val="18"/>
                <w:szCs w:val="18"/>
              </w:rPr>
            </w:pPr>
          </w:p>
        </w:tc>
        <w:tc>
          <w:tcPr>
            <w:tcW w:w="1904"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olor w:val="000000"/>
                <w:sz w:val="18"/>
                <w:szCs w:val="18"/>
              </w:rPr>
              <w:t>108</w:t>
            </w:r>
          </w:p>
        </w:tc>
      </w:tr>
      <w:tr w:rsidR="00CF1BE9">
        <w:tblPrEx>
          <w:tblCellMar>
            <w:top w:w="0" w:type="dxa"/>
            <w:bottom w:w="0" w:type="dxa"/>
          </w:tblCellMar>
        </w:tblPrEx>
        <w:trPr>
          <w:trHeight w:val="405"/>
        </w:trPr>
        <w:tc>
          <w:tcPr>
            <w:tcW w:w="401" w:type="dxa"/>
            <w:tcBorders>
              <w:top w:val="nil"/>
              <w:left w:val="single" w:sz="4" w:space="0" w:color="000000"/>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400"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400"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2604"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855"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856"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904"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r>
      <w:tr w:rsidR="00CF1BE9">
        <w:tblPrEx>
          <w:tblCellMar>
            <w:top w:w="0" w:type="dxa"/>
            <w:bottom w:w="0" w:type="dxa"/>
          </w:tblCellMar>
        </w:tblPrEx>
        <w:trPr>
          <w:trHeight w:val="405"/>
        </w:trPr>
        <w:tc>
          <w:tcPr>
            <w:tcW w:w="401" w:type="dxa"/>
            <w:tcBorders>
              <w:top w:val="nil"/>
              <w:left w:val="single" w:sz="4" w:space="0" w:color="000000"/>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400"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400"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2604"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855"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856"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904"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r>
      <w:tr w:rsidR="00CF1BE9">
        <w:tblPrEx>
          <w:tblCellMar>
            <w:top w:w="0" w:type="dxa"/>
            <w:bottom w:w="0" w:type="dxa"/>
          </w:tblCellMar>
        </w:tblPrEx>
        <w:trPr>
          <w:trHeight w:val="405"/>
        </w:trPr>
        <w:tc>
          <w:tcPr>
            <w:tcW w:w="401" w:type="dxa"/>
            <w:tcBorders>
              <w:top w:val="nil"/>
              <w:left w:val="single" w:sz="4" w:space="0" w:color="000000"/>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400"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400"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2604"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855"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856"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904"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r>
      <w:tr w:rsidR="00CF1BE9">
        <w:tblPrEx>
          <w:tblCellMar>
            <w:top w:w="0" w:type="dxa"/>
            <w:bottom w:w="0" w:type="dxa"/>
          </w:tblCellMar>
        </w:tblPrEx>
        <w:trPr>
          <w:trHeight w:val="405"/>
        </w:trPr>
        <w:tc>
          <w:tcPr>
            <w:tcW w:w="401" w:type="dxa"/>
            <w:tcBorders>
              <w:top w:val="nil"/>
              <w:left w:val="single" w:sz="4" w:space="0" w:color="000000"/>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400"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400"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2604"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855"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856"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904"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r>
      <w:tr w:rsidR="00CF1BE9">
        <w:tblPrEx>
          <w:tblCellMar>
            <w:top w:w="0" w:type="dxa"/>
            <w:bottom w:w="0" w:type="dxa"/>
          </w:tblCellMar>
        </w:tblPrEx>
        <w:trPr>
          <w:trHeight w:val="405"/>
        </w:trPr>
        <w:tc>
          <w:tcPr>
            <w:tcW w:w="401" w:type="dxa"/>
            <w:tcBorders>
              <w:top w:val="nil"/>
              <w:left w:val="single" w:sz="4" w:space="0" w:color="000000"/>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400"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400"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2604"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855"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856"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904"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r>
      <w:tr w:rsidR="00CF1BE9">
        <w:tblPrEx>
          <w:tblCellMar>
            <w:top w:w="0" w:type="dxa"/>
            <w:bottom w:w="0" w:type="dxa"/>
          </w:tblCellMar>
        </w:tblPrEx>
        <w:trPr>
          <w:trHeight w:val="405"/>
        </w:trPr>
        <w:tc>
          <w:tcPr>
            <w:tcW w:w="401" w:type="dxa"/>
            <w:tcBorders>
              <w:top w:val="nil"/>
              <w:left w:val="single" w:sz="4" w:space="0" w:color="000000"/>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400"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400"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2604"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855"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856"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904"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r>
      <w:tr w:rsidR="00CF1BE9">
        <w:tblPrEx>
          <w:tblCellMar>
            <w:top w:w="0" w:type="dxa"/>
            <w:bottom w:w="0" w:type="dxa"/>
          </w:tblCellMar>
        </w:tblPrEx>
        <w:trPr>
          <w:trHeight w:val="405"/>
        </w:trPr>
        <w:tc>
          <w:tcPr>
            <w:tcW w:w="401" w:type="dxa"/>
            <w:tcBorders>
              <w:top w:val="nil"/>
              <w:left w:val="single" w:sz="4" w:space="0" w:color="000000"/>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400"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400"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2604"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855"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856"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904"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r>
      <w:tr w:rsidR="00CF1BE9">
        <w:tblPrEx>
          <w:tblCellMar>
            <w:top w:w="0" w:type="dxa"/>
            <w:bottom w:w="0" w:type="dxa"/>
          </w:tblCellMar>
        </w:tblPrEx>
        <w:trPr>
          <w:trHeight w:val="405"/>
        </w:trPr>
        <w:tc>
          <w:tcPr>
            <w:tcW w:w="401" w:type="dxa"/>
            <w:tcBorders>
              <w:top w:val="nil"/>
              <w:left w:val="single" w:sz="4" w:space="0" w:color="000000"/>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400"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400"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2604"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855"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856"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904"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r>
      <w:tr w:rsidR="00CF1BE9">
        <w:tblPrEx>
          <w:tblCellMar>
            <w:top w:w="0" w:type="dxa"/>
            <w:bottom w:w="0" w:type="dxa"/>
          </w:tblCellMar>
        </w:tblPrEx>
        <w:trPr>
          <w:trHeight w:val="405"/>
        </w:trPr>
        <w:tc>
          <w:tcPr>
            <w:tcW w:w="401" w:type="dxa"/>
            <w:tcBorders>
              <w:top w:val="nil"/>
              <w:left w:val="single" w:sz="4" w:space="0" w:color="000000"/>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400"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400"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2604"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855"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856"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904"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r>
      <w:tr w:rsidR="00CF1BE9">
        <w:tblPrEx>
          <w:tblCellMar>
            <w:top w:w="0" w:type="dxa"/>
            <w:bottom w:w="0" w:type="dxa"/>
          </w:tblCellMar>
        </w:tblPrEx>
        <w:trPr>
          <w:trHeight w:val="405"/>
        </w:trPr>
        <w:tc>
          <w:tcPr>
            <w:tcW w:w="401" w:type="dxa"/>
            <w:tcBorders>
              <w:top w:val="nil"/>
              <w:left w:val="single" w:sz="4" w:space="0" w:color="000000"/>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400"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400"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2604"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855"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856"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904"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r>
      <w:tr w:rsidR="00CF1BE9">
        <w:tblPrEx>
          <w:tblCellMar>
            <w:top w:w="0" w:type="dxa"/>
            <w:bottom w:w="0" w:type="dxa"/>
          </w:tblCellMar>
        </w:tblPrEx>
        <w:trPr>
          <w:trHeight w:val="405"/>
        </w:trPr>
        <w:tc>
          <w:tcPr>
            <w:tcW w:w="401" w:type="dxa"/>
            <w:tcBorders>
              <w:top w:val="nil"/>
              <w:left w:val="single" w:sz="4" w:space="0" w:color="000000"/>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400"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400"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2604"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855"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856"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904"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r>
      <w:tr w:rsidR="00CF1BE9">
        <w:tblPrEx>
          <w:tblCellMar>
            <w:top w:w="0" w:type="dxa"/>
            <w:bottom w:w="0" w:type="dxa"/>
          </w:tblCellMar>
        </w:tblPrEx>
        <w:trPr>
          <w:trHeight w:val="405"/>
        </w:trPr>
        <w:tc>
          <w:tcPr>
            <w:tcW w:w="401" w:type="dxa"/>
            <w:tcBorders>
              <w:top w:val="nil"/>
              <w:left w:val="single" w:sz="4" w:space="0" w:color="000000"/>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400"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400"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2604"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855"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856"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904"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r>
      <w:tr w:rsidR="00CF1BE9">
        <w:tblPrEx>
          <w:tblCellMar>
            <w:top w:w="0" w:type="dxa"/>
            <w:bottom w:w="0" w:type="dxa"/>
          </w:tblCellMar>
        </w:tblPrEx>
        <w:trPr>
          <w:trHeight w:val="405"/>
        </w:trPr>
        <w:tc>
          <w:tcPr>
            <w:tcW w:w="401" w:type="dxa"/>
            <w:tcBorders>
              <w:top w:val="nil"/>
              <w:left w:val="single" w:sz="4" w:space="0" w:color="000000"/>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400"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400"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2604"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855"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856"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904"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r>
      <w:tr w:rsidR="00CF1BE9">
        <w:tblPrEx>
          <w:tblCellMar>
            <w:top w:w="0" w:type="dxa"/>
            <w:bottom w:w="0" w:type="dxa"/>
          </w:tblCellMar>
        </w:tblPrEx>
        <w:trPr>
          <w:trHeight w:val="405"/>
        </w:trPr>
        <w:tc>
          <w:tcPr>
            <w:tcW w:w="401" w:type="dxa"/>
            <w:tcBorders>
              <w:top w:val="nil"/>
              <w:left w:val="single" w:sz="4" w:space="0" w:color="000000"/>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400"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400"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2604"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855"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856"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904"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r>
      <w:tr w:rsidR="00CF1BE9">
        <w:tblPrEx>
          <w:tblCellMar>
            <w:top w:w="0" w:type="dxa"/>
            <w:bottom w:w="0" w:type="dxa"/>
          </w:tblCellMar>
        </w:tblPrEx>
        <w:trPr>
          <w:trHeight w:val="405"/>
        </w:trPr>
        <w:tc>
          <w:tcPr>
            <w:tcW w:w="401" w:type="dxa"/>
            <w:tcBorders>
              <w:top w:val="nil"/>
              <w:left w:val="single" w:sz="4" w:space="0" w:color="000000"/>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c>
          <w:tcPr>
            <w:tcW w:w="400"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c>
          <w:tcPr>
            <w:tcW w:w="400"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c>
          <w:tcPr>
            <w:tcW w:w="2604" w:type="dxa"/>
            <w:tcBorders>
              <w:top w:val="nil"/>
              <w:left w:val="nil"/>
              <w:bottom w:val="single" w:sz="4" w:space="0" w:color="000000"/>
              <w:right w:val="single" w:sz="4" w:space="0" w:color="000000"/>
            </w:tcBorders>
            <w:vAlign w:val="center"/>
          </w:tcPr>
          <w:p w:rsidR="00CF1BE9" w:rsidRDefault="001C7B57">
            <w:pPr>
              <w:snapToGrid w:val="0"/>
              <w:spacing w:line="280" w:lineRule="exact"/>
              <w:jc w:val="center"/>
              <w:rPr>
                <w:rStyle w:val="NormalCharacter"/>
                <w:rFonts w:ascii="仿宋_GB2312" w:eastAsia="仿宋_GB2312" w:hAnsi="宋体"/>
                <w:color w:val="000000"/>
                <w:kern w:val="0"/>
                <w:sz w:val="18"/>
                <w:szCs w:val="18"/>
              </w:rPr>
            </w:pPr>
            <w:r>
              <w:rPr>
                <w:rStyle w:val="NormalCharacter"/>
                <w:rFonts w:ascii="仿宋_GB2312" w:eastAsia="仿宋_GB2312" w:hAnsi="宋体" w:cs="宋体"/>
                <w:b/>
                <w:bCs/>
                <w:color w:val="000000"/>
                <w:kern w:val="0"/>
                <w:sz w:val="18"/>
                <w:szCs w:val="18"/>
              </w:rPr>
              <w:t>合  计</w:t>
            </w:r>
          </w:p>
        </w:tc>
        <w:tc>
          <w:tcPr>
            <w:tcW w:w="1855"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s="宋体"/>
                <w:b/>
                <w:bCs/>
                <w:color w:val="000000"/>
                <w:kern w:val="0"/>
                <w:sz w:val="18"/>
                <w:szCs w:val="18"/>
              </w:rPr>
              <w:t>614.26</w:t>
            </w:r>
          </w:p>
        </w:tc>
        <w:tc>
          <w:tcPr>
            <w:tcW w:w="1856"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s="宋体"/>
                <w:b/>
                <w:bCs/>
                <w:color w:val="000000"/>
                <w:kern w:val="0"/>
                <w:sz w:val="18"/>
                <w:szCs w:val="18"/>
              </w:rPr>
              <w:t>495.26</w:t>
            </w:r>
          </w:p>
        </w:tc>
        <w:tc>
          <w:tcPr>
            <w:tcW w:w="1904"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18"/>
                <w:szCs w:val="18"/>
              </w:rPr>
              <w:t>119</w:t>
            </w:r>
          </w:p>
        </w:tc>
      </w:tr>
    </w:tbl>
    <w:p w:rsidR="00CF1BE9" w:rsidRDefault="00CF1BE9">
      <w:pPr>
        <w:snapToGrid w:val="0"/>
        <w:spacing w:before="120" w:line="280" w:lineRule="exact"/>
        <w:rPr>
          <w:rStyle w:val="NormalCharacter"/>
          <w:rFonts w:ascii="仿宋_GB2312" w:eastAsia="仿宋_GB2312" w:hAnsi="宋体"/>
          <w:b/>
          <w:kern w:val="0"/>
          <w:sz w:val="32"/>
          <w:szCs w:val="32"/>
        </w:rPr>
      </w:pPr>
    </w:p>
    <w:p w:rsidR="00CF1BE9" w:rsidRDefault="001C7B57">
      <w:pPr>
        <w:snapToGrid w:val="0"/>
        <w:spacing w:before="120" w:line="280" w:lineRule="exact"/>
        <w:rPr>
          <w:rStyle w:val="NormalCharacter"/>
          <w:rFonts w:ascii="仿宋_GB2312" w:eastAsia="仿宋_GB2312" w:hAnsi="宋体"/>
          <w:b/>
          <w:kern w:val="0"/>
          <w:sz w:val="32"/>
          <w:szCs w:val="32"/>
        </w:rPr>
      </w:pPr>
      <w:r>
        <w:rPr>
          <w:rStyle w:val="NormalCharacter"/>
          <w:rFonts w:ascii="仿宋_GB2312" w:eastAsia="仿宋_GB2312" w:hAnsi="宋体"/>
          <w:b/>
          <w:kern w:val="0"/>
          <w:sz w:val="32"/>
          <w:szCs w:val="32"/>
        </w:rPr>
        <w:lastRenderedPageBreak/>
        <w:t>表四：</w:t>
      </w:r>
    </w:p>
    <w:p w:rsidR="00CF1BE9" w:rsidRDefault="001C7B57">
      <w:pPr>
        <w:snapToGrid w:val="0"/>
        <w:spacing w:before="120" w:line="280" w:lineRule="exact"/>
        <w:jc w:val="center"/>
        <w:rPr>
          <w:rStyle w:val="NormalCharacter"/>
          <w:rFonts w:ascii="仿宋_GB2312" w:eastAsia="仿宋_GB2312" w:hAnsi="宋体"/>
          <w:b/>
          <w:kern w:val="0"/>
          <w:sz w:val="32"/>
          <w:szCs w:val="32"/>
        </w:rPr>
      </w:pPr>
      <w:r>
        <w:rPr>
          <w:rStyle w:val="NormalCharacter"/>
          <w:rFonts w:ascii="仿宋_GB2312" w:eastAsia="仿宋_GB2312" w:hAnsi="宋体"/>
          <w:b/>
          <w:kern w:val="0"/>
          <w:sz w:val="32"/>
          <w:szCs w:val="32"/>
        </w:rPr>
        <w:t>财政拨款收支预算总体情况表</w:t>
      </w:r>
    </w:p>
    <w:p w:rsidR="00CF1BE9" w:rsidRDefault="001C7B57">
      <w:pPr>
        <w:snapToGrid w:val="0"/>
        <w:spacing w:before="120" w:line="280" w:lineRule="exact"/>
        <w:rPr>
          <w:rStyle w:val="NormalCharacter"/>
          <w:rFonts w:ascii="仿宋_GB2312" w:eastAsia="仿宋_GB2312" w:hAnsi="宋体"/>
          <w:kern w:val="0"/>
          <w:szCs w:val="21"/>
        </w:rPr>
      </w:pPr>
      <w:r>
        <w:rPr>
          <w:rStyle w:val="NormalCharacter"/>
          <w:rFonts w:ascii="仿宋_GB2312" w:eastAsia="仿宋_GB2312" w:hAnsi="宋体"/>
          <w:kern w:val="0"/>
          <w:szCs w:val="21"/>
        </w:rPr>
        <w:t>编制部门（单位）：昌吉州交通运输局                                   单位：万元</w:t>
      </w:r>
    </w:p>
    <w:tbl>
      <w:tblPr>
        <w:tblW w:w="9449" w:type="dxa"/>
        <w:tblInd w:w="-240" w:type="dxa"/>
        <w:tblBorders>
          <w:top w:val="nil"/>
          <w:left w:val="nil"/>
          <w:bottom w:val="nil"/>
          <w:right w:val="nil"/>
          <w:insideH w:val="nil"/>
          <w:insideV w:val="nil"/>
        </w:tblBorders>
        <w:tblLayout w:type="fixed"/>
        <w:tblCellMar>
          <w:left w:w="0" w:type="dxa"/>
          <w:right w:w="0" w:type="dxa"/>
        </w:tblCellMar>
        <w:tblLook w:val="FFFF" w:firstRow="1" w:lastRow="1" w:firstColumn="1" w:lastColumn="1" w:noHBand="1" w:noVBand="1"/>
      </w:tblPr>
      <w:tblGrid>
        <w:gridCol w:w="1702"/>
        <w:gridCol w:w="1013"/>
        <w:gridCol w:w="2130"/>
        <w:gridCol w:w="805"/>
        <w:gridCol w:w="862"/>
        <w:gridCol w:w="912"/>
        <w:gridCol w:w="1013"/>
        <w:gridCol w:w="1012"/>
      </w:tblGrid>
      <w:tr w:rsidR="00CF1BE9">
        <w:tblPrEx>
          <w:tblCellMar>
            <w:top w:w="0" w:type="dxa"/>
            <w:bottom w:w="0" w:type="dxa"/>
          </w:tblCellMar>
        </w:tblPrEx>
        <w:trPr>
          <w:gridAfter w:val="1"/>
          <w:wAfter w:w="1134" w:type="dxa"/>
          <w:trHeight w:val="285"/>
        </w:trPr>
        <w:tc>
          <w:tcPr>
            <w:tcW w:w="3042"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280" w:lineRule="exact"/>
              <w:jc w:val="center"/>
              <w:rPr>
                <w:rStyle w:val="NormalCharacter"/>
                <w:rFonts w:ascii="仿宋_GB2312" w:eastAsia="仿宋_GB2312" w:hAnsi="宋体" w:cs="宋体"/>
                <w:b/>
                <w:bCs/>
                <w:kern w:val="0"/>
                <w:sz w:val="24"/>
              </w:rPr>
            </w:pPr>
            <w:r>
              <w:rPr>
                <w:rStyle w:val="NormalCharacter"/>
                <w:rFonts w:ascii="仿宋_GB2312" w:eastAsia="仿宋_GB2312" w:hAnsi="宋体" w:cs="宋体"/>
                <w:b/>
                <w:bCs/>
                <w:kern w:val="0"/>
                <w:sz w:val="24"/>
              </w:rPr>
              <w:t>财政拨款收入</w:t>
            </w:r>
          </w:p>
        </w:tc>
        <w:tc>
          <w:tcPr>
            <w:tcW w:w="6407" w:type="dxa"/>
            <w:gridSpan w:val="5"/>
            <w:tcBorders>
              <w:top w:val="single" w:sz="4" w:space="0" w:color="000000"/>
              <w:left w:val="nil"/>
              <w:bottom w:val="single" w:sz="4" w:space="0" w:color="000000"/>
              <w:right w:val="single" w:sz="4" w:space="0" w:color="000000"/>
            </w:tcBorders>
            <w:vAlign w:val="center"/>
          </w:tcPr>
          <w:p w:rsidR="00CF1BE9" w:rsidRDefault="001C7B57">
            <w:pPr>
              <w:snapToGrid w:val="0"/>
              <w:spacing w:line="280" w:lineRule="exact"/>
              <w:jc w:val="center"/>
              <w:rPr>
                <w:rStyle w:val="NormalCharacter"/>
                <w:rFonts w:ascii="仿宋_GB2312" w:eastAsia="仿宋_GB2312" w:hAnsi="宋体" w:cs="宋体"/>
                <w:b/>
                <w:bCs/>
                <w:kern w:val="0"/>
                <w:sz w:val="24"/>
              </w:rPr>
            </w:pPr>
            <w:r>
              <w:rPr>
                <w:rStyle w:val="NormalCharacter"/>
                <w:rFonts w:ascii="仿宋_GB2312" w:eastAsia="仿宋_GB2312" w:hAnsi="宋体" w:cs="宋体"/>
                <w:b/>
                <w:bCs/>
                <w:kern w:val="0"/>
                <w:sz w:val="24"/>
              </w:rPr>
              <w:t>财政拨款支出</w:t>
            </w:r>
          </w:p>
        </w:tc>
      </w:tr>
      <w:tr w:rsidR="00CF1BE9">
        <w:tblPrEx>
          <w:tblCellMar>
            <w:top w:w="0" w:type="dxa"/>
            <w:bottom w:w="0" w:type="dxa"/>
          </w:tblCellMar>
        </w:tblPrEx>
        <w:trPr>
          <w:gridAfter w:val="1"/>
          <w:wAfter w:w="1134" w:type="dxa"/>
          <w:trHeight w:val="766"/>
        </w:trPr>
        <w:tc>
          <w:tcPr>
            <w:tcW w:w="1908"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center"/>
              <w:rPr>
                <w:rStyle w:val="NormalCharacter"/>
                <w:rFonts w:ascii="仿宋_GB2312" w:eastAsia="仿宋_GB2312" w:hAnsi="宋体"/>
                <w:b/>
                <w:kern w:val="0"/>
                <w:sz w:val="20"/>
                <w:szCs w:val="20"/>
              </w:rPr>
            </w:pPr>
            <w:r>
              <w:rPr>
                <w:rStyle w:val="NormalCharacter"/>
                <w:rFonts w:ascii="仿宋_GB2312" w:eastAsia="仿宋_GB2312" w:hAnsi="宋体"/>
                <w:b/>
                <w:kern w:val="0"/>
                <w:sz w:val="20"/>
                <w:szCs w:val="20"/>
              </w:rPr>
              <w:t>项    目</w:t>
            </w:r>
          </w:p>
        </w:tc>
        <w:tc>
          <w:tcPr>
            <w:tcW w:w="1134" w:type="dxa"/>
            <w:tcBorders>
              <w:top w:val="nil"/>
              <w:left w:val="nil"/>
              <w:bottom w:val="single" w:sz="4" w:space="0" w:color="000000"/>
              <w:right w:val="single" w:sz="4" w:space="0" w:color="000000"/>
            </w:tcBorders>
            <w:vAlign w:val="center"/>
          </w:tcPr>
          <w:p w:rsidR="00CF1BE9" w:rsidRDefault="001C7B57">
            <w:pPr>
              <w:snapToGrid w:val="0"/>
              <w:spacing w:line="280" w:lineRule="exact"/>
              <w:jc w:val="center"/>
              <w:rPr>
                <w:rStyle w:val="NormalCharacter"/>
                <w:rFonts w:ascii="仿宋_GB2312" w:eastAsia="仿宋_GB2312" w:hAnsi="宋体"/>
                <w:b/>
                <w:kern w:val="0"/>
                <w:sz w:val="20"/>
                <w:szCs w:val="20"/>
              </w:rPr>
            </w:pPr>
            <w:r>
              <w:rPr>
                <w:rStyle w:val="NormalCharacter"/>
                <w:rFonts w:ascii="仿宋_GB2312" w:eastAsia="仿宋_GB2312" w:hAnsi="宋体"/>
                <w:b/>
                <w:kern w:val="0"/>
                <w:sz w:val="20"/>
                <w:szCs w:val="20"/>
              </w:rPr>
              <w:t>合  计</w:t>
            </w:r>
          </w:p>
        </w:tc>
        <w:tc>
          <w:tcPr>
            <w:tcW w:w="2388" w:type="dxa"/>
            <w:tcBorders>
              <w:top w:val="nil"/>
              <w:left w:val="nil"/>
              <w:bottom w:val="single" w:sz="4" w:space="0" w:color="000000"/>
              <w:right w:val="single" w:sz="4" w:space="0" w:color="000000"/>
            </w:tcBorders>
            <w:vAlign w:val="center"/>
          </w:tcPr>
          <w:p w:rsidR="00CF1BE9" w:rsidRDefault="001C7B57">
            <w:pPr>
              <w:snapToGrid w:val="0"/>
              <w:spacing w:line="280" w:lineRule="exact"/>
              <w:jc w:val="center"/>
              <w:rPr>
                <w:rStyle w:val="NormalCharacter"/>
                <w:rFonts w:ascii="仿宋_GB2312" w:eastAsia="仿宋_GB2312" w:hAnsi="宋体"/>
                <w:b/>
                <w:kern w:val="0"/>
                <w:sz w:val="20"/>
                <w:szCs w:val="20"/>
              </w:rPr>
            </w:pPr>
            <w:r>
              <w:rPr>
                <w:rStyle w:val="NormalCharacter"/>
                <w:rFonts w:ascii="仿宋_GB2312" w:eastAsia="仿宋_GB2312" w:hAnsi="宋体"/>
                <w:b/>
                <w:kern w:val="0"/>
                <w:sz w:val="20"/>
                <w:szCs w:val="20"/>
              </w:rPr>
              <w:t>功  能  分  类</w:t>
            </w:r>
          </w:p>
        </w:tc>
        <w:tc>
          <w:tcPr>
            <w:tcW w:w="900" w:type="dxa"/>
            <w:tcBorders>
              <w:top w:val="nil"/>
              <w:left w:val="nil"/>
              <w:bottom w:val="single" w:sz="4" w:space="0" w:color="000000"/>
              <w:right w:val="single" w:sz="4" w:space="0" w:color="000000"/>
            </w:tcBorders>
            <w:vAlign w:val="center"/>
          </w:tcPr>
          <w:p w:rsidR="00CF1BE9" w:rsidRDefault="001C7B57">
            <w:pPr>
              <w:snapToGrid w:val="0"/>
              <w:spacing w:line="280" w:lineRule="exact"/>
              <w:jc w:val="center"/>
              <w:rPr>
                <w:rStyle w:val="NormalCharacter"/>
                <w:rFonts w:ascii="仿宋_GB2312" w:eastAsia="仿宋_GB2312" w:hAnsi="宋体"/>
                <w:b/>
                <w:kern w:val="0"/>
                <w:sz w:val="20"/>
                <w:szCs w:val="20"/>
              </w:rPr>
            </w:pPr>
            <w:r>
              <w:rPr>
                <w:rStyle w:val="NormalCharacter"/>
                <w:rFonts w:ascii="仿宋_GB2312" w:eastAsia="仿宋_GB2312" w:hAnsi="宋体"/>
                <w:b/>
                <w:kern w:val="0"/>
                <w:sz w:val="20"/>
                <w:szCs w:val="20"/>
              </w:rPr>
              <w:t>合 计</w:t>
            </w:r>
          </w:p>
        </w:tc>
        <w:tc>
          <w:tcPr>
            <w:tcW w:w="964" w:type="dxa"/>
            <w:tcBorders>
              <w:top w:val="nil"/>
              <w:left w:val="nil"/>
              <w:bottom w:val="single" w:sz="4" w:space="0" w:color="000000"/>
              <w:right w:val="single" w:sz="4" w:space="0" w:color="000000"/>
            </w:tcBorders>
            <w:vAlign w:val="center"/>
          </w:tcPr>
          <w:p w:rsidR="00CF1BE9" w:rsidRDefault="001C7B57">
            <w:pPr>
              <w:snapToGrid w:val="0"/>
              <w:spacing w:line="280" w:lineRule="exact"/>
              <w:jc w:val="center"/>
              <w:rPr>
                <w:rStyle w:val="NormalCharacter"/>
                <w:rFonts w:ascii="仿宋_GB2312" w:eastAsia="仿宋_GB2312" w:hAnsi="宋体"/>
                <w:b/>
                <w:kern w:val="0"/>
                <w:sz w:val="20"/>
                <w:szCs w:val="20"/>
              </w:rPr>
            </w:pPr>
            <w:r>
              <w:rPr>
                <w:rStyle w:val="NormalCharacter"/>
                <w:rFonts w:ascii="仿宋_GB2312" w:eastAsia="仿宋_GB2312" w:hAnsi="宋体"/>
                <w:b/>
                <w:kern w:val="0"/>
                <w:sz w:val="20"/>
                <w:szCs w:val="20"/>
              </w:rPr>
              <w:t>一般公共预算</w:t>
            </w:r>
          </w:p>
        </w:tc>
        <w:tc>
          <w:tcPr>
            <w:tcW w:w="1021" w:type="dxa"/>
            <w:tcBorders>
              <w:top w:val="nil"/>
              <w:left w:val="nil"/>
              <w:bottom w:val="single" w:sz="4" w:space="0" w:color="000000"/>
              <w:right w:val="single" w:sz="4" w:space="0" w:color="000000"/>
            </w:tcBorders>
            <w:vAlign w:val="center"/>
          </w:tcPr>
          <w:p w:rsidR="00CF1BE9" w:rsidRDefault="001C7B57">
            <w:pPr>
              <w:snapToGrid w:val="0"/>
              <w:spacing w:line="280" w:lineRule="exact"/>
              <w:jc w:val="center"/>
              <w:rPr>
                <w:rStyle w:val="NormalCharacter"/>
                <w:rFonts w:ascii="仿宋_GB2312" w:eastAsia="仿宋_GB2312" w:hAnsi="宋体"/>
                <w:b/>
                <w:kern w:val="0"/>
                <w:sz w:val="20"/>
                <w:szCs w:val="20"/>
              </w:rPr>
            </w:pPr>
            <w:r>
              <w:rPr>
                <w:rStyle w:val="NormalCharacter"/>
                <w:rFonts w:ascii="仿宋_GB2312" w:eastAsia="仿宋_GB2312" w:hAnsi="宋体"/>
                <w:b/>
                <w:kern w:val="0"/>
                <w:sz w:val="20"/>
                <w:szCs w:val="20"/>
              </w:rPr>
              <w:t>政府性基金预算</w:t>
            </w:r>
          </w:p>
        </w:tc>
        <w:tc>
          <w:tcPr>
            <w:tcW w:w="1134" w:type="dxa"/>
            <w:tcBorders>
              <w:top w:val="nil"/>
              <w:left w:val="nil"/>
              <w:bottom w:val="single" w:sz="4" w:space="0" w:color="000000"/>
              <w:right w:val="single" w:sz="4" w:space="0" w:color="000000"/>
            </w:tcBorders>
            <w:vAlign w:val="center"/>
          </w:tcPr>
          <w:p w:rsidR="00CF1BE9" w:rsidRDefault="001C7B57">
            <w:pPr>
              <w:snapToGrid w:val="0"/>
              <w:spacing w:line="280" w:lineRule="exact"/>
              <w:jc w:val="center"/>
              <w:rPr>
                <w:rStyle w:val="NormalCharacter"/>
                <w:rFonts w:ascii="仿宋_GB2312" w:eastAsia="仿宋_GB2312" w:hAnsi="宋体"/>
                <w:b/>
                <w:kern w:val="0"/>
                <w:sz w:val="20"/>
                <w:szCs w:val="20"/>
              </w:rPr>
            </w:pPr>
            <w:r>
              <w:rPr>
                <w:rStyle w:val="NormalCharacter"/>
                <w:rFonts w:ascii="仿宋_GB2312" w:eastAsia="仿宋_GB2312" w:hAnsi="宋体"/>
                <w:b/>
                <w:kern w:val="0"/>
                <w:sz w:val="20"/>
                <w:szCs w:val="20"/>
              </w:rPr>
              <w:t>国有资本经营预算</w:t>
            </w:r>
          </w:p>
        </w:tc>
      </w:tr>
      <w:tr w:rsidR="00CF1BE9">
        <w:tblPrEx>
          <w:tblCellMar>
            <w:top w:w="0" w:type="dxa"/>
            <w:bottom w:w="0" w:type="dxa"/>
          </w:tblCellMar>
        </w:tblPrEx>
        <w:trPr>
          <w:gridAfter w:val="1"/>
          <w:wAfter w:w="1134" w:type="dxa"/>
          <w:trHeight w:hRule="exact" w:val="312"/>
        </w:trPr>
        <w:tc>
          <w:tcPr>
            <w:tcW w:w="1908"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财政拨款（补助）</w:t>
            </w:r>
          </w:p>
        </w:tc>
        <w:tc>
          <w:tcPr>
            <w:tcW w:w="1134"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Cs w:val="21"/>
              </w:rPr>
            </w:pPr>
            <w:r>
              <w:rPr>
                <w:rStyle w:val="NormalCharacter"/>
                <w:rFonts w:ascii="仿宋_GB2312" w:eastAsia="仿宋_GB2312" w:hAnsi="宋体"/>
                <w:color w:val="000000"/>
                <w:kern w:val="0"/>
                <w:sz w:val="22"/>
                <w:szCs w:val="22"/>
              </w:rPr>
              <w:t>614.26</w:t>
            </w:r>
          </w:p>
        </w:tc>
        <w:tc>
          <w:tcPr>
            <w:tcW w:w="2388" w:type="dxa"/>
            <w:tcBorders>
              <w:top w:val="nil"/>
              <w:left w:val="nil"/>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201 一般公共服务支出</w:t>
            </w:r>
          </w:p>
        </w:tc>
        <w:tc>
          <w:tcPr>
            <w:tcW w:w="900"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964"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1021" w:type="dxa"/>
            <w:tcBorders>
              <w:top w:val="nil"/>
              <w:left w:val="nil"/>
              <w:bottom w:val="single" w:sz="4" w:space="0" w:color="000000"/>
              <w:right w:val="single" w:sz="4" w:space="0" w:color="000000"/>
            </w:tcBorders>
            <w:vAlign w:val="center"/>
          </w:tcPr>
          <w:p w:rsidR="00CF1BE9" w:rsidRDefault="00CF1BE9">
            <w:pPr>
              <w:snapToGrid w:val="0"/>
              <w:spacing w:line="280" w:lineRule="exact"/>
              <w:jc w:val="right"/>
              <w:rPr>
                <w:rStyle w:val="NormalCharacter"/>
                <w:rFonts w:ascii="仿宋_GB2312" w:eastAsia="仿宋_GB2312" w:hAnsi="宋体"/>
                <w:kern w:val="0"/>
                <w:sz w:val="18"/>
                <w:szCs w:val="18"/>
              </w:rPr>
            </w:pPr>
          </w:p>
        </w:tc>
        <w:tc>
          <w:tcPr>
            <w:tcW w:w="1134"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r>
      <w:tr w:rsidR="00CF1BE9">
        <w:tblPrEx>
          <w:tblCellMar>
            <w:top w:w="0" w:type="dxa"/>
            <w:bottom w:w="0" w:type="dxa"/>
          </w:tblCellMar>
        </w:tblPrEx>
        <w:trPr>
          <w:gridAfter w:val="1"/>
          <w:wAfter w:w="1134" w:type="dxa"/>
          <w:trHeight w:hRule="exact" w:val="312"/>
        </w:trPr>
        <w:tc>
          <w:tcPr>
            <w:tcW w:w="1908"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18"/>
                <w:szCs w:val="18"/>
              </w:rPr>
              <w:t xml:space="preserve">  一般公共预算</w:t>
            </w:r>
          </w:p>
        </w:tc>
        <w:tc>
          <w:tcPr>
            <w:tcW w:w="1134"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Cs w:val="21"/>
              </w:rPr>
            </w:pPr>
            <w:r>
              <w:rPr>
                <w:rStyle w:val="NormalCharacter"/>
                <w:rFonts w:ascii="仿宋_GB2312" w:eastAsia="仿宋_GB2312" w:hAnsi="宋体"/>
                <w:color w:val="000000"/>
                <w:kern w:val="0"/>
                <w:sz w:val="22"/>
                <w:szCs w:val="22"/>
              </w:rPr>
              <w:t>614.26</w:t>
            </w:r>
          </w:p>
        </w:tc>
        <w:tc>
          <w:tcPr>
            <w:tcW w:w="2388" w:type="dxa"/>
            <w:tcBorders>
              <w:top w:val="nil"/>
              <w:left w:val="nil"/>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202 外交支出</w:t>
            </w:r>
          </w:p>
        </w:tc>
        <w:tc>
          <w:tcPr>
            <w:tcW w:w="900"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964"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1021" w:type="dxa"/>
            <w:tcBorders>
              <w:top w:val="nil"/>
              <w:left w:val="nil"/>
              <w:bottom w:val="single" w:sz="4" w:space="0" w:color="000000"/>
              <w:right w:val="single" w:sz="4" w:space="0" w:color="000000"/>
            </w:tcBorders>
            <w:vAlign w:val="center"/>
          </w:tcPr>
          <w:p w:rsidR="00CF1BE9" w:rsidRDefault="00CF1BE9">
            <w:pPr>
              <w:snapToGrid w:val="0"/>
              <w:spacing w:line="280" w:lineRule="exact"/>
              <w:jc w:val="right"/>
              <w:rPr>
                <w:rStyle w:val="NormalCharacter"/>
                <w:rFonts w:ascii="仿宋_GB2312" w:eastAsia="仿宋_GB2312" w:hAnsi="宋体"/>
                <w:kern w:val="0"/>
                <w:sz w:val="18"/>
                <w:szCs w:val="18"/>
              </w:rPr>
            </w:pPr>
          </w:p>
        </w:tc>
        <w:tc>
          <w:tcPr>
            <w:tcW w:w="1134"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r>
      <w:tr w:rsidR="00CF1BE9">
        <w:tblPrEx>
          <w:tblCellMar>
            <w:top w:w="0" w:type="dxa"/>
            <w:bottom w:w="0" w:type="dxa"/>
          </w:tblCellMar>
        </w:tblPrEx>
        <w:trPr>
          <w:gridAfter w:val="1"/>
          <w:wAfter w:w="1134" w:type="dxa"/>
          <w:trHeight w:hRule="exact" w:val="312"/>
        </w:trPr>
        <w:tc>
          <w:tcPr>
            <w:tcW w:w="1908"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ind w:firstLineChars="50" w:firstLine="90"/>
              <w:jc w:val="left"/>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18"/>
                <w:szCs w:val="18"/>
              </w:rPr>
              <w:t xml:space="preserve"> 政府性基金预算</w:t>
            </w:r>
          </w:p>
        </w:tc>
        <w:tc>
          <w:tcPr>
            <w:tcW w:w="1134"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color w:val="000000"/>
                <w:kern w:val="0"/>
                <w:szCs w:val="21"/>
              </w:rPr>
            </w:pPr>
            <w:r>
              <w:rPr>
                <w:rStyle w:val="NormalCharacter"/>
                <w:rFonts w:ascii="仿宋_GB2312" w:eastAsia="仿宋_GB2312" w:hAnsi="宋体"/>
                <w:color w:val="000000"/>
                <w:kern w:val="0"/>
                <w:szCs w:val="21"/>
              </w:rPr>
              <w:t xml:space="preserve">　</w:t>
            </w:r>
          </w:p>
        </w:tc>
        <w:tc>
          <w:tcPr>
            <w:tcW w:w="2388" w:type="dxa"/>
            <w:tcBorders>
              <w:top w:val="nil"/>
              <w:left w:val="nil"/>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203 国防支出</w:t>
            </w:r>
          </w:p>
        </w:tc>
        <w:tc>
          <w:tcPr>
            <w:tcW w:w="900"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964"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1021" w:type="dxa"/>
            <w:tcBorders>
              <w:top w:val="nil"/>
              <w:left w:val="nil"/>
              <w:bottom w:val="single" w:sz="4" w:space="0" w:color="000000"/>
              <w:right w:val="single" w:sz="4" w:space="0" w:color="000000"/>
            </w:tcBorders>
            <w:vAlign w:val="center"/>
          </w:tcPr>
          <w:p w:rsidR="00CF1BE9" w:rsidRDefault="00CF1BE9">
            <w:pPr>
              <w:snapToGrid w:val="0"/>
              <w:spacing w:line="280" w:lineRule="exact"/>
              <w:jc w:val="right"/>
              <w:rPr>
                <w:rStyle w:val="NormalCharacter"/>
                <w:rFonts w:ascii="仿宋_GB2312" w:eastAsia="仿宋_GB2312" w:hAnsi="宋体"/>
                <w:kern w:val="0"/>
                <w:sz w:val="18"/>
                <w:szCs w:val="18"/>
              </w:rPr>
            </w:pPr>
          </w:p>
        </w:tc>
        <w:tc>
          <w:tcPr>
            <w:tcW w:w="1134"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r>
      <w:tr w:rsidR="00CF1BE9">
        <w:tblPrEx>
          <w:tblCellMar>
            <w:top w:w="0" w:type="dxa"/>
            <w:bottom w:w="0" w:type="dxa"/>
          </w:tblCellMar>
        </w:tblPrEx>
        <w:trPr>
          <w:gridAfter w:val="1"/>
          <w:wAfter w:w="1134" w:type="dxa"/>
          <w:trHeight w:hRule="exact" w:val="312"/>
        </w:trPr>
        <w:tc>
          <w:tcPr>
            <w:tcW w:w="1908"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ind w:firstLineChars="50" w:firstLine="90"/>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国有资本经营预算</w:t>
            </w:r>
          </w:p>
        </w:tc>
        <w:tc>
          <w:tcPr>
            <w:tcW w:w="1134" w:type="dxa"/>
            <w:tcBorders>
              <w:top w:val="nil"/>
              <w:left w:val="nil"/>
              <w:bottom w:val="single" w:sz="4" w:space="0" w:color="000000"/>
              <w:right w:val="single" w:sz="4" w:space="0" w:color="000000"/>
            </w:tcBorders>
            <w:vAlign w:val="bottom"/>
          </w:tcPr>
          <w:p w:rsidR="00CF1BE9" w:rsidRDefault="001C7B57">
            <w:pPr>
              <w:snapToGrid w:val="0"/>
              <w:spacing w:line="280" w:lineRule="exact"/>
              <w:jc w:val="right"/>
              <w:rPr>
                <w:rStyle w:val="NormalCharacter"/>
                <w:rFonts w:ascii="仿宋_GB2312" w:eastAsia="仿宋_GB2312" w:hAnsi="宋体"/>
                <w:color w:val="000000"/>
                <w:kern w:val="0"/>
                <w:szCs w:val="21"/>
              </w:rPr>
            </w:pPr>
            <w:r>
              <w:rPr>
                <w:rStyle w:val="NormalCharacter"/>
                <w:rFonts w:ascii="仿宋_GB2312" w:eastAsia="仿宋_GB2312" w:hAnsi="宋体"/>
                <w:color w:val="000000"/>
                <w:kern w:val="0"/>
                <w:szCs w:val="21"/>
              </w:rPr>
              <w:t xml:space="preserve">　</w:t>
            </w:r>
          </w:p>
        </w:tc>
        <w:tc>
          <w:tcPr>
            <w:tcW w:w="2388" w:type="dxa"/>
            <w:tcBorders>
              <w:top w:val="nil"/>
              <w:left w:val="nil"/>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204 公共安全支出</w:t>
            </w:r>
          </w:p>
        </w:tc>
        <w:tc>
          <w:tcPr>
            <w:tcW w:w="900"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964"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1021" w:type="dxa"/>
            <w:tcBorders>
              <w:top w:val="nil"/>
              <w:left w:val="nil"/>
              <w:bottom w:val="single" w:sz="4" w:space="0" w:color="000000"/>
              <w:right w:val="single" w:sz="4" w:space="0" w:color="000000"/>
            </w:tcBorders>
            <w:vAlign w:val="center"/>
          </w:tcPr>
          <w:p w:rsidR="00CF1BE9" w:rsidRDefault="00CF1BE9">
            <w:pPr>
              <w:snapToGrid w:val="0"/>
              <w:spacing w:line="280" w:lineRule="exact"/>
              <w:jc w:val="right"/>
              <w:rPr>
                <w:rStyle w:val="NormalCharacter"/>
                <w:rFonts w:ascii="仿宋_GB2312" w:eastAsia="仿宋_GB2312" w:hAnsi="宋体"/>
                <w:kern w:val="0"/>
                <w:sz w:val="18"/>
                <w:szCs w:val="18"/>
              </w:rPr>
            </w:pPr>
          </w:p>
        </w:tc>
        <w:tc>
          <w:tcPr>
            <w:tcW w:w="1134"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r>
      <w:tr w:rsidR="00CF1BE9">
        <w:tblPrEx>
          <w:tblCellMar>
            <w:top w:w="0" w:type="dxa"/>
            <w:bottom w:w="0" w:type="dxa"/>
          </w:tblCellMar>
        </w:tblPrEx>
        <w:trPr>
          <w:gridAfter w:val="1"/>
          <w:wAfter w:w="1134" w:type="dxa"/>
          <w:trHeight w:hRule="exact" w:val="312"/>
        </w:trPr>
        <w:tc>
          <w:tcPr>
            <w:tcW w:w="1908"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Cs w:val="21"/>
              </w:rPr>
            </w:pPr>
            <w:r>
              <w:rPr>
                <w:rStyle w:val="NormalCharacter"/>
                <w:rFonts w:ascii="仿宋_GB2312" w:eastAsia="仿宋_GB2312" w:hAnsi="宋体"/>
                <w:kern w:val="0"/>
                <w:szCs w:val="21"/>
              </w:rPr>
              <w:t xml:space="preserve">　</w:t>
            </w:r>
          </w:p>
        </w:tc>
        <w:tc>
          <w:tcPr>
            <w:tcW w:w="1134" w:type="dxa"/>
            <w:tcBorders>
              <w:top w:val="nil"/>
              <w:left w:val="nil"/>
              <w:bottom w:val="single" w:sz="4" w:space="0" w:color="000000"/>
              <w:right w:val="single" w:sz="4" w:space="0" w:color="000000"/>
            </w:tcBorders>
            <w:vAlign w:val="bottom"/>
          </w:tcPr>
          <w:p w:rsidR="00CF1BE9" w:rsidRDefault="001C7B57">
            <w:pPr>
              <w:snapToGrid w:val="0"/>
              <w:spacing w:line="280" w:lineRule="exact"/>
              <w:jc w:val="right"/>
              <w:rPr>
                <w:rStyle w:val="NormalCharacter"/>
                <w:rFonts w:ascii="仿宋_GB2312" w:eastAsia="仿宋_GB2312" w:hAnsi="宋体"/>
                <w:color w:val="000000"/>
                <w:kern w:val="0"/>
                <w:szCs w:val="21"/>
              </w:rPr>
            </w:pPr>
            <w:r>
              <w:rPr>
                <w:rStyle w:val="NormalCharacter"/>
                <w:rFonts w:ascii="仿宋_GB2312" w:eastAsia="仿宋_GB2312" w:hAnsi="宋体"/>
                <w:color w:val="000000"/>
                <w:kern w:val="0"/>
                <w:szCs w:val="21"/>
              </w:rPr>
              <w:t xml:space="preserve">　</w:t>
            </w:r>
          </w:p>
        </w:tc>
        <w:tc>
          <w:tcPr>
            <w:tcW w:w="2388" w:type="dxa"/>
            <w:tcBorders>
              <w:top w:val="nil"/>
              <w:left w:val="nil"/>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205 教育支出</w:t>
            </w:r>
          </w:p>
        </w:tc>
        <w:tc>
          <w:tcPr>
            <w:tcW w:w="900"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964"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1021" w:type="dxa"/>
            <w:tcBorders>
              <w:top w:val="nil"/>
              <w:left w:val="nil"/>
              <w:bottom w:val="single" w:sz="4" w:space="0" w:color="000000"/>
              <w:right w:val="single" w:sz="4" w:space="0" w:color="000000"/>
            </w:tcBorders>
            <w:vAlign w:val="center"/>
          </w:tcPr>
          <w:p w:rsidR="00CF1BE9" w:rsidRDefault="00CF1BE9">
            <w:pPr>
              <w:snapToGrid w:val="0"/>
              <w:spacing w:line="280" w:lineRule="exact"/>
              <w:jc w:val="right"/>
              <w:rPr>
                <w:rStyle w:val="NormalCharacter"/>
                <w:rFonts w:ascii="仿宋_GB2312" w:eastAsia="仿宋_GB2312" w:hAnsi="宋体"/>
                <w:kern w:val="0"/>
                <w:sz w:val="18"/>
                <w:szCs w:val="18"/>
              </w:rPr>
            </w:pPr>
          </w:p>
        </w:tc>
        <w:tc>
          <w:tcPr>
            <w:tcW w:w="1134"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r>
      <w:tr w:rsidR="00CF1BE9">
        <w:tblPrEx>
          <w:tblCellMar>
            <w:top w:w="0" w:type="dxa"/>
            <w:bottom w:w="0" w:type="dxa"/>
          </w:tblCellMar>
        </w:tblPrEx>
        <w:trPr>
          <w:gridAfter w:val="1"/>
          <w:wAfter w:w="1134" w:type="dxa"/>
          <w:trHeight w:hRule="exact" w:val="312"/>
        </w:trPr>
        <w:tc>
          <w:tcPr>
            <w:tcW w:w="1908"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Cs w:val="21"/>
              </w:rPr>
            </w:pPr>
            <w:r>
              <w:rPr>
                <w:rStyle w:val="NormalCharacter"/>
                <w:rFonts w:ascii="仿宋_GB2312" w:eastAsia="仿宋_GB2312" w:hAnsi="宋体"/>
                <w:kern w:val="0"/>
                <w:szCs w:val="21"/>
              </w:rPr>
              <w:t xml:space="preserve">　</w:t>
            </w:r>
          </w:p>
        </w:tc>
        <w:tc>
          <w:tcPr>
            <w:tcW w:w="1134" w:type="dxa"/>
            <w:tcBorders>
              <w:top w:val="nil"/>
              <w:left w:val="nil"/>
              <w:bottom w:val="single" w:sz="4" w:space="0" w:color="000000"/>
              <w:right w:val="single" w:sz="4" w:space="0" w:color="000000"/>
            </w:tcBorders>
            <w:vAlign w:val="bottom"/>
          </w:tcPr>
          <w:p w:rsidR="00CF1BE9" w:rsidRDefault="001C7B57">
            <w:pPr>
              <w:snapToGrid w:val="0"/>
              <w:spacing w:line="280" w:lineRule="exact"/>
              <w:jc w:val="right"/>
              <w:rPr>
                <w:rStyle w:val="NormalCharacter"/>
                <w:rFonts w:ascii="仿宋_GB2312" w:eastAsia="仿宋_GB2312" w:hAnsi="宋体"/>
                <w:color w:val="000000"/>
                <w:kern w:val="0"/>
                <w:szCs w:val="21"/>
              </w:rPr>
            </w:pPr>
            <w:r>
              <w:rPr>
                <w:rStyle w:val="NormalCharacter"/>
                <w:rFonts w:ascii="仿宋_GB2312" w:eastAsia="仿宋_GB2312" w:hAnsi="宋体"/>
                <w:color w:val="000000"/>
                <w:kern w:val="0"/>
                <w:szCs w:val="21"/>
              </w:rPr>
              <w:t xml:space="preserve">　</w:t>
            </w:r>
          </w:p>
        </w:tc>
        <w:tc>
          <w:tcPr>
            <w:tcW w:w="2388" w:type="dxa"/>
            <w:tcBorders>
              <w:top w:val="nil"/>
              <w:left w:val="nil"/>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206 科学技术支出</w:t>
            </w:r>
          </w:p>
        </w:tc>
        <w:tc>
          <w:tcPr>
            <w:tcW w:w="900"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964"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1021" w:type="dxa"/>
            <w:tcBorders>
              <w:top w:val="nil"/>
              <w:left w:val="nil"/>
              <w:bottom w:val="single" w:sz="4" w:space="0" w:color="000000"/>
              <w:right w:val="single" w:sz="4" w:space="0" w:color="000000"/>
            </w:tcBorders>
            <w:vAlign w:val="center"/>
          </w:tcPr>
          <w:p w:rsidR="00CF1BE9" w:rsidRDefault="00CF1BE9">
            <w:pPr>
              <w:snapToGrid w:val="0"/>
              <w:spacing w:line="280" w:lineRule="exact"/>
              <w:jc w:val="right"/>
              <w:rPr>
                <w:rStyle w:val="NormalCharacter"/>
                <w:rFonts w:ascii="仿宋_GB2312" w:eastAsia="仿宋_GB2312" w:hAnsi="宋体"/>
                <w:kern w:val="0"/>
                <w:sz w:val="18"/>
                <w:szCs w:val="18"/>
              </w:rPr>
            </w:pPr>
          </w:p>
        </w:tc>
        <w:tc>
          <w:tcPr>
            <w:tcW w:w="1134"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r>
      <w:tr w:rsidR="00CF1BE9">
        <w:tblPrEx>
          <w:tblCellMar>
            <w:top w:w="0" w:type="dxa"/>
            <w:bottom w:w="0" w:type="dxa"/>
          </w:tblCellMar>
        </w:tblPrEx>
        <w:trPr>
          <w:gridAfter w:val="1"/>
          <w:wAfter w:w="1134" w:type="dxa"/>
          <w:trHeight w:hRule="exact" w:val="312"/>
        </w:trPr>
        <w:tc>
          <w:tcPr>
            <w:tcW w:w="1908"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Cs w:val="21"/>
              </w:rPr>
            </w:pPr>
            <w:r>
              <w:rPr>
                <w:rStyle w:val="NormalCharacter"/>
                <w:rFonts w:ascii="仿宋_GB2312" w:eastAsia="仿宋_GB2312" w:hAnsi="宋体"/>
                <w:kern w:val="0"/>
                <w:szCs w:val="21"/>
              </w:rPr>
              <w:t xml:space="preserve">　</w:t>
            </w:r>
          </w:p>
        </w:tc>
        <w:tc>
          <w:tcPr>
            <w:tcW w:w="1134" w:type="dxa"/>
            <w:tcBorders>
              <w:top w:val="nil"/>
              <w:left w:val="nil"/>
              <w:bottom w:val="single" w:sz="4" w:space="0" w:color="000000"/>
              <w:right w:val="single" w:sz="4" w:space="0" w:color="000000"/>
            </w:tcBorders>
            <w:vAlign w:val="bottom"/>
          </w:tcPr>
          <w:p w:rsidR="00CF1BE9" w:rsidRDefault="001C7B57">
            <w:pPr>
              <w:snapToGrid w:val="0"/>
              <w:spacing w:line="280" w:lineRule="exact"/>
              <w:jc w:val="right"/>
              <w:rPr>
                <w:rStyle w:val="NormalCharacter"/>
                <w:rFonts w:ascii="仿宋_GB2312" w:eastAsia="仿宋_GB2312" w:hAnsi="宋体"/>
                <w:color w:val="000000"/>
                <w:kern w:val="0"/>
                <w:szCs w:val="21"/>
              </w:rPr>
            </w:pPr>
            <w:r>
              <w:rPr>
                <w:rStyle w:val="NormalCharacter"/>
                <w:rFonts w:ascii="仿宋_GB2312" w:eastAsia="仿宋_GB2312" w:hAnsi="宋体"/>
                <w:color w:val="000000"/>
                <w:kern w:val="0"/>
                <w:szCs w:val="21"/>
              </w:rPr>
              <w:t xml:space="preserve">　</w:t>
            </w:r>
          </w:p>
        </w:tc>
        <w:tc>
          <w:tcPr>
            <w:tcW w:w="2388" w:type="dxa"/>
            <w:tcBorders>
              <w:top w:val="nil"/>
              <w:left w:val="nil"/>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207 文化旅游体育与传媒支出</w:t>
            </w:r>
          </w:p>
        </w:tc>
        <w:tc>
          <w:tcPr>
            <w:tcW w:w="900"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964"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1021" w:type="dxa"/>
            <w:tcBorders>
              <w:top w:val="nil"/>
              <w:left w:val="nil"/>
              <w:bottom w:val="single" w:sz="4" w:space="0" w:color="000000"/>
              <w:right w:val="single" w:sz="4" w:space="0" w:color="000000"/>
            </w:tcBorders>
            <w:vAlign w:val="center"/>
          </w:tcPr>
          <w:p w:rsidR="00CF1BE9" w:rsidRDefault="00CF1BE9">
            <w:pPr>
              <w:snapToGrid w:val="0"/>
              <w:spacing w:line="280" w:lineRule="exact"/>
              <w:jc w:val="right"/>
              <w:rPr>
                <w:rStyle w:val="NormalCharacter"/>
                <w:rFonts w:ascii="仿宋_GB2312" w:eastAsia="仿宋_GB2312" w:hAnsi="宋体"/>
                <w:kern w:val="0"/>
                <w:sz w:val="18"/>
                <w:szCs w:val="18"/>
              </w:rPr>
            </w:pPr>
          </w:p>
        </w:tc>
        <w:tc>
          <w:tcPr>
            <w:tcW w:w="1134"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r>
      <w:tr w:rsidR="00CF1BE9">
        <w:tblPrEx>
          <w:tblCellMar>
            <w:top w:w="0" w:type="dxa"/>
            <w:bottom w:w="0" w:type="dxa"/>
          </w:tblCellMar>
        </w:tblPrEx>
        <w:trPr>
          <w:gridAfter w:val="1"/>
          <w:wAfter w:w="1134" w:type="dxa"/>
          <w:trHeight w:hRule="exact" w:val="312"/>
        </w:trPr>
        <w:tc>
          <w:tcPr>
            <w:tcW w:w="1908"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Cs w:val="21"/>
              </w:rPr>
            </w:pPr>
            <w:r>
              <w:rPr>
                <w:rStyle w:val="NormalCharacter"/>
                <w:rFonts w:ascii="仿宋_GB2312" w:eastAsia="仿宋_GB2312" w:hAnsi="宋体"/>
                <w:kern w:val="0"/>
                <w:szCs w:val="21"/>
              </w:rPr>
              <w:t xml:space="preserve">　</w:t>
            </w:r>
          </w:p>
        </w:tc>
        <w:tc>
          <w:tcPr>
            <w:tcW w:w="1134" w:type="dxa"/>
            <w:tcBorders>
              <w:top w:val="nil"/>
              <w:left w:val="nil"/>
              <w:bottom w:val="single" w:sz="4" w:space="0" w:color="000000"/>
              <w:right w:val="single" w:sz="4" w:space="0" w:color="000000"/>
            </w:tcBorders>
            <w:vAlign w:val="bottom"/>
          </w:tcPr>
          <w:p w:rsidR="00CF1BE9" w:rsidRDefault="001C7B57">
            <w:pPr>
              <w:snapToGrid w:val="0"/>
              <w:spacing w:line="280" w:lineRule="exact"/>
              <w:jc w:val="right"/>
              <w:rPr>
                <w:rStyle w:val="NormalCharacter"/>
                <w:rFonts w:ascii="仿宋_GB2312" w:eastAsia="仿宋_GB2312" w:hAnsi="宋体"/>
                <w:color w:val="000000"/>
                <w:kern w:val="0"/>
                <w:szCs w:val="21"/>
              </w:rPr>
            </w:pPr>
            <w:r>
              <w:rPr>
                <w:rStyle w:val="NormalCharacter"/>
                <w:rFonts w:ascii="仿宋_GB2312" w:eastAsia="仿宋_GB2312" w:hAnsi="宋体"/>
                <w:color w:val="000000"/>
                <w:kern w:val="0"/>
                <w:szCs w:val="21"/>
              </w:rPr>
              <w:t xml:space="preserve">　</w:t>
            </w:r>
          </w:p>
        </w:tc>
        <w:tc>
          <w:tcPr>
            <w:tcW w:w="2388" w:type="dxa"/>
            <w:tcBorders>
              <w:top w:val="nil"/>
              <w:left w:val="nil"/>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208 社会保障和就业支出</w:t>
            </w:r>
          </w:p>
        </w:tc>
        <w:tc>
          <w:tcPr>
            <w:tcW w:w="900"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kern w:val="0"/>
                <w:sz w:val="18"/>
                <w:szCs w:val="18"/>
              </w:rPr>
            </w:pPr>
            <w:r>
              <w:rPr>
                <w:rStyle w:val="NormalCharacter"/>
                <w:rFonts w:ascii="宋体" w:hAnsi="宋体"/>
                <w:kern w:val="0"/>
                <w:sz w:val="22"/>
                <w:szCs w:val="22"/>
              </w:rPr>
              <w:t>41.73</w:t>
            </w:r>
          </w:p>
        </w:tc>
        <w:tc>
          <w:tcPr>
            <w:tcW w:w="964"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kern w:val="0"/>
                <w:sz w:val="18"/>
                <w:szCs w:val="18"/>
              </w:rPr>
            </w:pPr>
            <w:r>
              <w:rPr>
                <w:rStyle w:val="NormalCharacter"/>
                <w:rFonts w:ascii="宋体" w:hAnsi="宋体"/>
                <w:kern w:val="0"/>
                <w:sz w:val="22"/>
                <w:szCs w:val="22"/>
              </w:rPr>
              <w:t>41.73</w:t>
            </w:r>
          </w:p>
        </w:tc>
        <w:tc>
          <w:tcPr>
            <w:tcW w:w="1021" w:type="dxa"/>
            <w:tcBorders>
              <w:top w:val="nil"/>
              <w:left w:val="nil"/>
              <w:bottom w:val="single" w:sz="4" w:space="0" w:color="000000"/>
              <w:right w:val="single" w:sz="4" w:space="0" w:color="000000"/>
            </w:tcBorders>
            <w:vAlign w:val="center"/>
          </w:tcPr>
          <w:p w:rsidR="00CF1BE9" w:rsidRDefault="00CF1BE9">
            <w:pPr>
              <w:snapToGrid w:val="0"/>
              <w:spacing w:line="280" w:lineRule="exact"/>
              <w:jc w:val="right"/>
              <w:rPr>
                <w:rStyle w:val="NormalCharacter"/>
                <w:rFonts w:ascii="仿宋_GB2312" w:eastAsia="仿宋_GB2312" w:hAnsi="宋体"/>
                <w:kern w:val="0"/>
                <w:sz w:val="18"/>
                <w:szCs w:val="18"/>
              </w:rPr>
            </w:pPr>
          </w:p>
        </w:tc>
        <w:tc>
          <w:tcPr>
            <w:tcW w:w="1134"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r>
      <w:tr w:rsidR="00CF1BE9">
        <w:tblPrEx>
          <w:tblCellMar>
            <w:top w:w="0" w:type="dxa"/>
            <w:bottom w:w="0" w:type="dxa"/>
          </w:tblCellMar>
        </w:tblPrEx>
        <w:trPr>
          <w:gridAfter w:val="1"/>
          <w:wAfter w:w="1134" w:type="dxa"/>
          <w:trHeight w:hRule="exact" w:val="312"/>
        </w:trPr>
        <w:tc>
          <w:tcPr>
            <w:tcW w:w="1908"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Cs w:val="21"/>
              </w:rPr>
            </w:pPr>
            <w:r>
              <w:rPr>
                <w:rStyle w:val="NormalCharacter"/>
                <w:rFonts w:ascii="仿宋_GB2312" w:eastAsia="仿宋_GB2312" w:hAnsi="宋体"/>
                <w:kern w:val="0"/>
                <w:szCs w:val="21"/>
              </w:rPr>
              <w:t xml:space="preserve"> </w:t>
            </w:r>
          </w:p>
        </w:tc>
        <w:tc>
          <w:tcPr>
            <w:tcW w:w="1134" w:type="dxa"/>
            <w:tcBorders>
              <w:top w:val="nil"/>
              <w:left w:val="nil"/>
              <w:bottom w:val="single" w:sz="4" w:space="0" w:color="000000"/>
              <w:right w:val="single" w:sz="4" w:space="0" w:color="000000"/>
            </w:tcBorders>
            <w:vAlign w:val="bottom"/>
          </w:tcPr>
          <w:p w:rsidR="00CF1BE9" w:rsidRDefault="00CF1BE9">
            <w:pPr>
              <w:snapToGrid w:val="0"/>
              <w:spacing w:line="280" w:lineRule="exact"/>
              <w:jc w:val="right"/>
              <w:rPr>
                <w:rStyle w:val="NormalCharacter"/>
                <w:rFonts w:ascii="仿宋_GB2312" w:eastAsia="仿宋_GB2312" w:hAnsi="宋体"/>
                <w:color w:val="000000"/>
                <w:kern w:val="0"/>
                <w:szCs w:val="21"/>
              </w:rPr>
            </w:pPr>
          </w:p>
        </w:tc>
        <w:tc>
          <w:tcPr>
            <w:tcW w:w="2388" w:type="dxa"/>
            <w:tcBorders>
              <w:top w:val="nil"/>
              <w:left w:val="nil"/>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209 社会保险基金支出</w:t>
            </w:r>
          </w:p>
        </w:tc>
        <w:tc>
          <w:tcPr>
            <w:tcW w:w="900" w:type="dxa"/>
            <w:tcBorders>
              <w:top w:val="nil"/>
              <w:left w:val="nil"/>
              <w:bottom w:val="single" w:sz="4" w:space="0" w:color="000000"/>
              <w:right w:val="single" w:sz="4" w:space="0" w:color="000000"/>
            </w:tcBorders>
            <w:vAlign w:val="center"/>
          </w:tcPr>
          <w:p w:rsidR="00CF1BE9" w:rsidRDefault="00CF1BE9">
            <w:pPr>
              <w:snapToGrid w:val="0"/>
              <w:spacing w:line="280" w:lineRule="exact"/>
              <w:jc w:val="right"/>
              <w:rPr>
                <w:rStyle w:val="NormalCharacter"/>
                <w:rFonts w:ascii="仿宋_GB2312" w:eastAsia="仿宋_GB2312" w:hAnsi="宋体"/>
                <w:kern w:val="0"/>
                <w:sz w:val="18"/>
                <w:szCs w:val="18"/>
              </w:rPr>
            </w:pPr>
          </w:p>
        </w:tc>
        <w:tc>
          <w:tcPr>
            <w:tcW w:w="964" w:type="dxa"/>
            <w:tcBorders>
              <w:top w:val="nil"/>
              <w:left w:val="nil"/>
              <w:bottom w:val="single" w:sz="4" w:space="0" w:color="000000"/>
              <w:right w:val="single" w:sz="4" w:space="0" w:color="000000"/>
            </w:tcBorders>
            <w:vAlign w:val="center"/>
          </w:tcPr>
          <w:p w:rsidR="00CF1BE9" w:rsidRDefault="00CF1BE9">
            <w:pPr>
              <w:snapToGrid w:val="0"/>
              <w:spacing w:line="280" w:lineRule="exact"/>
              <w:jc w:val="right"/>
              <w:rPr>
                <w:rStyle w:val="NormalCharacter"/>
                <w:rFonts w:ascii="仿宋_GB2312" w:eastAsia="仿宋_GB2312" w:hAnsi="宋体"/>
                <w:kern w:val="0"/>
                <w:sz w:val="18"/>
                <w:szCs w:val="18"/>
              </w:rPr>
            </w:pPr>
          </w:p>
        </w:tc>
        <w:tc>
          <w:tcPr>
            <w:tcW w:w="1021" w:type="dxa"/>
            <w:tcBorders>
              <w:top w:val="nil"/>
              <w:left w:val="nil"/>
              <w:bottom w:val="single" w:sz="4" w:space="0" w:color="000000"/>
              <w:right w:val="single" w:sz="4" w:space="0" w:color="000000"/>
            </w:tcBorders>
            <w:vAlign w:val="center"/>
          </w:tcPr>
          <w:p w:rsidR="00CF1BE9" w:rsidRDefault="00CF1BE9">
            <w:pPr>
              <w:snapToGrid w:val="0"/>
              <w:spacing w:line="280" w:lineRule="exact"/>
              <w:jc w:val="right"/>
              <w:rPr>
                <w:rStyle w:val="NormalCharacter"/>
                <w:rFonts w:ascii="仿宋_GB2312" w:eastAsia="仿宋_GB2312" w:hAnsi="宋体"/>
                <w:kern w:val="0"/>
                <w:sz w:val="18"/>
                <w:szCs w:val="18"/>
              </w:rPr>
            </w:pPr>
          </w:p>
        </w:tc>
        <w:tc>
          <w:tcPr>
            <w:tcW w:w="1134" w:type="dxa"/>
            <w:tcBorders>
              <w:top w:val="nil"/>
              <w:left w:val="nil"/>
              <w:bottom w:val="single" w:sz="4" w:space="0" w:color="000000"/>
              <w:right w:val="single" w:sz="4" w:space="0" w:color="000000"/>
            </w:tcBorders>
            <w:vAlign w:val="center"/>
          </w:tcPr>
          <w:p w:rsidR="00CF1BE9" w:rsidRDefault="00CF1BE9">
            <w:pPr>
              <w:snapToGrid w:val="0"/>
              <w:spacing w:line="280" w:lineRule="exact"/>
              <w:jc w:val="right"/>
              <w:rPr>
                <w:rStyle w:val="NormalCharacter"/>
                <w:rFonts w:ascii="仿宋_GB2312" w:eastAsia="仿宋_GB2312" w:hAnsi="宋体"/>
                <w:kern w:val="0"/>
                <w:sz w:val="18"/>
                <w:szCs w:val="18"/>
              </w:rPr>
            </w:pPr>
          </w:p>
        </w:tc>
      </w:tr>
      <w:tr w:rsidR="00CF1BE9">
        <w:tblPrEx>
          <w:tblCellMar>
            <w:top w:w="0" w:type="dxa"/>
            <w:bottom w:w="0" w:type="dxa"/>
          </w:tblCellMar>
        </w:tblPrEx>
        <w:trPr>
          <w:gridAfter w:val="1"/>
          <w:wAfter w:w="1134" w:type="dxa"/>
          <w:trHeight w:hRule="exact" w:val="312"/>
        </w:trPr>
        <w:tc>
          <w:tcPr>
            <w:tcW w:w="1908"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Cs w:val="21"/>
              </w:rPr>
            </w:pPr>
            <w:r>
              <w:rPr>
                <w:rStyle w:val="NormalCharacter"/>
                <w:rFonts w:ascii="仿宋_GB2312" w:eastAsia="仿宋_GB2312" w:hAnsi="宋体"/>
                <w:kern w:val="0"/>
                <w:szCs w:val="21"/>
              </w:rPr>
              <w:t xml:space="preserve">　</w:t>
            </w:r>
          </w:p>
        </w:tc>
        <w:tc>
          <w:tcPr>
            <w:tcW w:w="1134" w:type="dxa"/>
            <w:tcBorders>
              <w:top w:val="nil"/>
              <w:left w:val="nil"/>
              <w:bottom w:val="single" w:sz="4" w:space="0" w:color="000000"/>
              <w:right w:val="single" w:sz="4" w:space="0" w:color="000000"/>
            </w:tcBorders>
            <w:vAlign w:val="bottom"/>
          </w:tcPr>
          <w:p w:rsidR="00CF1BE9" w:rsidRDefault="001C7B57">
            <w:pPr>
              <w:snapToGrid w:val="0"/>
              <w:spacing w:line="280" w:lineRule="exact"/>
              <w:jc w:val="right"/>
              <w:rPr>
                <w:rStyle w:val="NormalCharacter"/>
                <w:rFonts w:ascii="仿宋_GB2312" w:eastAsia="仿宋_GB2312" w:hAnsi="宋体"/>
                <w:color w:val="000000"/>
                <w:kern w:val="0"/>
                <w:szCs w:val="21"/>
              </w:rPr>
            </w:pPr>
            <w:r>
              <w:rPr>
                <w:rStyle w:val="NormalCharacter"/>
                <w:rFonts w:ascii="仿宋_GB2312" w:eastAsia="仿宋_GB2312" w:hAnsi="宋体"/>
                <w:color w:val="000000"/>
                <w:kern w:val="0"/>
                <w:szCs w:val="21"/>
              </w:rPr>
              <w:t xml:space="preserve">　</w:t>
            </w:r>
          </w:p>
        </w:tc>
        <w:tc>
          <w:tcPr>
            <w:tcW w:w="2388" w:type="dxa"/>
            <w:tcBorders>
              <w:top w:val="nil"/>
              <w:left w:val="nil"/>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210卫生健康支出</w:t>
            </w:r>
          </w:p>
        </w:tc>
        <w:tc>
          <w:tcPr>
            <w:tcW w:w="900"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51.12　</w:t>
            </w:r>
          </w:p>
        </w:tc>
        <w:tc>
          <w:tcPr>
            <w:tcW w:w="964"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51.12　</w:t>
            </w:r>
          </w:p>
        </w:tc>
        <w:tc>
          <w:tcPr>
            <w:tcW w:w="1021" w:type="dxa"/>
            <w:tcBorders>
              <w:top w:val="nil"/>
              <w:left w:val="nil"/>
              <w:bottom w:val="single" w:sz="4" w:space="0" w:color="000000"/>
              <w:right w:val="single" w:sz="4" w:space="0" w:color="000000"/>
            </w:tcBorders>
            <w:vAlign w:val="center"/>
          </w:tcPr>
          <w:p w:rsidR="00CF1BE9" w:rsidRDefault="00CF1BE9">
            <w:pPr>
              <w:snapToGrid w:val="0"/>
              <w:spacing w:line="280" w:lineRule="exact"/>
              <w:jc w:val="right"/>
              <w:rPr>
                <w:rStyle w:val="NormalCharacter"/>
                <w:rFonts w:ascii="仿宋_GB2312" w:eastAsia="仿宋_GB2312" w:hAnsi="宋体"/>
                <w:kern w:val="0"/>
                <w:sz w:val="18"/>
                <w:szCs w:val="18"/>
              </w:rPr>
            </w:pPr>
          </w:p>
        </w:tc>
        <w:tc>
          <w:tcPr>
            <w:tcW w:w="1134"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r>
      <w:tr w:rsidR="00CF1BE9">
        <w:tblPrEx>
          <w:tblCellMar>
            <w:top w:w="0" w:type="dxa"/>
            <w:bottom w:w="0" w:type="dxa"/>
          </w:tblCellMar>
        </w:tblPrEx>
        <w:trPr>
          <w:gridAfter w:val="1"/>
          <w:wAfter w:w="1134" w:type="dxa"/>
          <w:trHeight w:hRule="exact" w:val="312"/>
        </w:trPr>
        <w:tc>
          <w:tcPr>
            <w:tcW w:w="1908"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Cs w:val="21"/>
              </w:rPr>
            </w:pPr>
            <w:r>
              <w:rPr>
                <w:rStyle w:val="NormalCharacter"/>
                <w:rFonts w:ascii="仿宋_GB2312" w:eastAsia="仿宋_GB2312" w:hAnsi="宋体"/>
                <w:kern w:val="0"/>
                <w:szCs w:val="21"/>
              </w:rPr>
              <w:t xml:space="preserve">　</w:t>
            </w:r>
          </w:p>
        </w:tc>
        <w:tc>
          <w:tcPr>
            <w:tcW w:w="1134" w:type="dxa"/>
            <w:tcBorders>
              <w:top w:val="nil"/>
              <w:left w:val="nil"/>
              <w:bottom w:val="single" w:sz="4" w:space="0" w:color="000000"/>
              <w:right w:val="single" w:sz="4" w:space="0" w:color="000000"/>
            </w:tcBorders>
            <w:vAlign w:val="bottom"/>
          </w:tcPr>
          <w:p w:rsidR="00CF1BE9" w:rsidRDefault="001C7B57">
            <w:pPr>
              <w:snapToGrid w:val="0"/>
              <w:spacing w:line="280" w:lineRule="exact"/>
              <w:jc w:val="right"/>
              <w:rPr>
                <w:rStyle w:val="NormalCharacter"/>
                <w:rFonts w:ascii="仿宋_GB2312" w:eastAsia="仿宋_GB2312" w:hAnsi="宋体"/>
                <w:color w:val="000000"/>
                <w:kern w:val="0"/>
                <w:szCs w:val="21"/>
              </w:rPr>
            </w:pPr>
            <w:r>
              <w:rPr>
                <w:rStyle w:val="NormalCharacter"/>
                <w:rFonts w:ascii="仿宋_GB2312" w:eastAsia="仿宋_GB2312" w:hAnsi="宋体"/>
                <w:color w:val="000000"/>
                <w:kern w:val="0"/>
                <w:szCs w:val="21"/>
              </w:rPr>
              <w:t xml:space="preserve">　</w:t>
            </w:r>
          </w:p>
        </w:tc>
        <w:tc>
          <w:tcPr>
            <w:tcW w:w="2388" w:type="dxa"/>
            <w:tcBorders>
              <w:top w:val="nil"/>
              <w:left w:val="nil"/>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211 节能环保支出</w:t>
            </w:r>
          </w:p>
        </w:tc>
        <w:tc>
          <w:tcPr>
            <w:tcW w:w="900"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964"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1021" w:type="dxa"/>
            <w:tcBorders>
              <w:top w:val="nil"/>
              <w:left w:val="nil"/>
              <w:bottom w:val="single" w:sz="4" w:space="0" w:color="000000"/>
              <w:right w:val="single" w:sz="4" w:space="0" w:color="000000"/>
            </w:tcBorders>
            <w:vAlign w:val="center"/>
          </w:tcPr>
          <w:p w:rsidR="00CF1BE9" w:rsidRDefault="00CF1BE9">
            <w:pPr>
              <w:snapToGrid w:val="0"/>
              <w:spacing w:line="280" w:lineRule="exact"/>
              <w:jc w:val="right"/>
              <w:rPr>
                <w:rStyle w:val="NormalCharacter"/>
                <w:rFonts w:ascii="仿宋_GB2312" w:eastAsia="仿宋_GB2312" w:hAnsi="宋体"/>
                <w:kern w:val="0"/>
                <w:sz w:val="18"/>
                <w:szCs w:val="18"/>
              </w:rPr>
            </w:pPr>
          </w:p>
        </w:tc>
        <w:tc>
          <w:tcPr>
            <w:tcW w:w="1134"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r>
      <w:tr w:rsidR="00CF1BE9">
        <w:tblPrEx>
          <w:tblCellMar>
            <w:top w:w="0" w:type="dxa"/>
            <w:bottom w:w="0" w:type="dxa"/>
          </w:tblCellMar>
        </w:tblPrEx>
        <w:trPr>
          <w:gridAfter w:val="1"/>
          <w:wAfter w:w="1134" w:type="dxa"/>
          <w:trHeight w:hRule="exact" w:val="312"/>
        </w:trPr>
        <w:tc>
          <w:tcPr>
            <w:tcW w:w="1908"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Cs w:val="21"/>
              </w:rPr>
            </w:pPr>
            <w:r>
              <w:rPr>
                <w:rStyle w:val="NormalCharacter"/>
                <w:rFonts w:ascii="仿宋_GB2312" w:eastAsia="仿宋_GB2312" w:hAnsi="宋体"/>
                <w:kern w:val="0"/>
                <w:szCs w:val="21"/>
              </w:rPr>
              <w:t xml:space="preserve">　</w:t>
            </w:r>
          </w:p>
        </w:tc>
        <w:tc>
          <w:tcPr>
            <w:tcW w:w="1134" w:type="dxa"/>
            <w:tcBorders>
              <w:top w:val="nil"/>
              <w:left w:val="nil"/>
              <w:bottom w:val="single" w:sz="4" w:space="0" w:color="000000"/>
              <w:right w:val="single" w:sz="4" w:space="0" w:color="000000"/>
            </w:tcBorders>
            <w:vAlign w:val="bottom"/>
          </w:tcPr>
          <w:p w:rsidR="00CF1BE9" w:rsidRDefault="001C7B57">
            <w:pPr>
              <w:snapToGrid w:val="0"/>
              <w:spacing w:line="280" w:lineRule="exact"/>
              <w:jc w:val="right"/>
              <w:rPr>
                <w:rStyle w:val="NormalCharacter"/>
                <w:rFonts w:ascii="仿宋_GB2312" w:eastAsia="仿宋_GB2312" w:hAnsi="宋体"/>
                <w:color w:val="000000"/>
                <w:kern w:val="0"/>
                <w:szCs w:val="21"/>
              </w:rPr>
            </w:pPr>
            <w:r>
              <w:rPr>
                <w:rStyle w:val="NormalCharacter"/>
                <w:rFonts w:ascii="仿宋_GB2312" w:eastAsia="仿宋_GB2312" w:hAnsi="宋体"/>
                <w:color w:val="000000"/>
                <w:kern w:val="0"/>
                <w:szCs w:val="21"/>
              </w:rPr>
              <w:t xml:space="preserve">　</w:t>
            </w:r>
          </w:p>
        </w:tc>
        <w:tc>
          <w:tcPr>
            <w:tcW w:w="2388" w:type="dxa"/>
            <w:tcBorders>
              <w:top w:val="nil"/>
              <w:left w:val="nil"/>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212 城乡社区支出</w:t>
            </w:r>
          </w:p>
        </w:tc>
        <w:tc>
          <w:tcPr>
            <w:tcW w:w="900"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964"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1021" w:type="dxa"/>
            <w:tcBorders>
              <w:top w:val="nil"/>
              <w:left w:val="nil"/>
              <w:bottom w:val="single" w:sz="4" w:space="0" w:color="000000"/>
              <w:right w:val="single" w:sz="4" w:space="0" w:color="000000"/>
            </w:tcBorders>
            <w:vAlign w:val="center"/>
          </w:tcPr>
          <w:p w:rsidR="00CF1BE9" w:rsidRDefault="00CF1BE9">
            <w:pPr>
              <w:snapToGrid w:val="0"/>
              <w:spacing w:line="280" w:lineRule="exact"/>
              <w:jc w:val="right"/>
              <w:rPr>
                <w:rStyle w:val="NormalCharacter"/>
                <w:rFonts w:ascii="仿宋_GB2312" w:eastAsia="仿宋_GB2312" w:hAnsi="宋体"/>
                <w:kern w:val="0"/>
                <w:sz w:val="18"/>
                <w:szCs w:val="18"/>
              </w:rPr>
            </w:pPr>
          </w:p>
        </w:tc>
        <w:tc>
          <w:tcPr>
            <w:tcW w:w="1134"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r>
      <w:tr w:rsidR="00CF1BE9">
        <w:tblPrEx>
          <w:tblCellMar>
            <w:top w:w="0" w:type="dxa"/>
            <w:bottom w:w="0" w:type="dxa"/>
          </w:tblCellMar>
        </w:tblPrEx>
        <w:trPr>
          <w:gridAfter w:val="1"/>
          <w:wAfter w:w="1134" w:type="dxa"/>
          <w:trHeight w:hRule="exact" w:val="312"/>
        </w:trPr>
        <w:tc>
          <w:tcPr>
            <w:tcW w:w="1908"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Cs w:val="21"/>
              </w:rPr>
            </w:pPr>
            <w:r>
              <w:rPr>
                <w:rStyle w:val="NormalCharacter"/>
                <w:rFonts w:ascii="仿宋_GB2312" w:eastAsia="仿宋_GB2312" w:hAnsi="宋体"/>
                <w:kern w:val="0"/>
                <w:szCs w:val="21"/>
              </w:rPr>
              <w:t xml:space="preserve">　</w:t>
            </w:r>
          </w:p>
        </w:tc>
        <w:tc>
          <w:tcPr>
            <w:tcW w:w="1134" w:type="dxa"/>
            <w:tcBorders>
              <w:top w:val="nil"/>
              <w:left w:val="nil"/>
              <w:bottom w:val="single" w:sz="4" w:space="0" w:color="000000"/>
              <w:right w:val="single" w:sz="4" w:space="0" w:color="000000"/>
            </w:tcBorders>
            <w:vAlign w:val="bottom"/>
          </w:tcPr>
          <w:p w:rsidR="00CF1BE9" w:rsidRDefault="001C7B57">
            <w:pPr>
              <w:snapToGrid w:val="0"/>
              <w:spacing w:line="280" w:lineRule="exact"/>
              <w:jc w:val="right"/>
              <w:rPr>
                <w:rStyle w:val="NormalCharacter"/>
                <w:rFonts w:ascii="仿宋_GB2312" w:eastAsia="仿宋_GB2312" w:hAnsi="宋体"/>
                <w:color w:val="000000"/>
                <w:kern w:val="0"/>
                <w:szCs w:val="21"/>
              </w:rPr>
            </w:pPr>
            <w:r>
              <w:rPr>
                <w:rStyle w:val="NormalCharacter"/>
                <w:rFonts w:ascii="仿宋_GB2312" w:eastAsia="仿宋_GB2312" w:hAnsi="宋体"/>
                <w:color w:val="000000"/>
                <w:kern w:val="0"/>
                <w:szCs w:val="21"/>
              </w:rPr>
              <w:t xml:space="preserve">　</w:t>
            </w:r>
          </w:p>
        </w:tc>
        <w:tc>
          <w:tcPr>
            <w:tcW w:w="2388" w:type="dxa"/>
            <w:tcBorders>
              <w:top w:val="nil"/>
              <w:left w:val="nil"/>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213 农林水支出</w:t>
            </w:r>
          </w:p>
        </w:tc>
        <w:tc>
          <w:tcPr>
            <w:tcW w:w="900"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964"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1021" w:type="dxa"/>
            <w:tcBorders>
              <w:top w:val="nil"/>
              <w:left w:val="nil"/>
              <w:bottom w:val="single" w:sz="4" w:space="0" w:color="000000"/>
              <w:right w:val="single" w:sz="4" w:space="0" w:color="000000"/>
            </w:tcBorders>
            <w:vAlign w:val="center"/>
          </w:tcPr>
          <w:p w:rsidR="00CF1BE9" w:rsidRDefault="00CF1BE9">
            <w:pPr>
              <w:snapToGrid w:val="0"/>
              <w:spacing w:line="280" w:lineRule="exact"/>
              <w:jc w:val="right"/>
              <w:rPr>
                <w:rStyle w:val="NormalCharacter"/>
                <w:rFonts w:ascii="仿宋_GB2312" w:eastAsia="仿宋_GB2312" w:hAnsi="宋体"/>
                <w:kern w:val="0"/>
                <w:sz w:val="18"/>
                <w:szCs w:val="18"/>
              </w:rPr>
            </w:pPr>
          </w:p>
        </w:tc>
        <w:tc>
          <w:tcPr>
            <w:tcW w:w="1134"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r>
      <w:tr w:rsidR="00CF1BE9">
        <w:tblPrEx>
          <w:tblCellMar>
            <w:top w:w="0" w:type="dxa"/>
            <w:bottom w:w="0" w:type="dxa"/>
          </w:tblCellMar>
        </w:tblPrEx>
        <w:trPr>
          <w:gridAfter w:val="1"/>
          <w:wAfter w:w="1134" w:type="dxa"/>
          <w:trHeight w:hRule="exact" w:val="312"/>
        </w:trPr>
        <w:tc>
          <w:tcPr>
            <w:tcW w:w="1908"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Cs w:val="21"/>
              </w:rPr>
            </w:pPr>
            <w:r>
              <w:rPr>
                <w:rStyle w:val="NormalCharacter"/>
                <w:rFonts w:ascii="仿宋_GB2312" w:eastAsia="仿宋_GB2312" w:hAnsi="宋体"/>
                <w:kern w:val="0"/>
                <w:szCs w:val="21"/>
              </w:rPr>
              <w:t xml:space="preserve">　</w:t>
            </w:r>
          </w:p>
        </w:tc>
        <w:tc>
          <w:tcPr>
            <w:tcW w:w="1134" w:type="dxa"/>
            <w:tcBorders>
              <w:top w:val="nil"/>
              <w:left w:val="nil"/>
              <w:bottom w:val="single" w:sz="4" w:space="0" w:color="000000"/>
              <w:right w:val="single" w:sz="4" w:space="0" w:color="000000"/>
            </w:tcBorders>
            <w:vAlign w:val="bottom"/>
          </w:tcPr>
          <w:p w:rsidR="00CF1BE9" w:rsidRDefault="001C7B57">
            <w:pPr>
              <w:snapToGrid w:val="0"/>
              <w:spacing w:line="280" w:lineRule="exact"/>
              <w:jc w:val="right"/>
              <w:rPr>
                <w:rStyle w:val="NormalCharacter"/>
                <w:rFonts w:ascii="仿宋_GB2312" w:eastAsia="仿宋_GB2312" w:hAnsi="宋体"/>
                <w:color w:val="000000"/>
                <w:kern w:val="0"/>
                <w:szCs w:val="21"/>
              </w:rPr>
            </w:pPr>
            <w:r>
              <w:rPr>
                <w:rStyle w:val="NormalCharacter"/>
                <w:rFonts w:ascii="仿宋_GB2312" w:eastAsia="仿宋_GB2312" w:hAnsi="宋体"/>
                <w:color w:val="000000"/>
                <w:kern w:val="0"/>
                <w:szCs w:val="21"/>
              </w:rPr>
              <w:t xml:space="preserve">　</w:t>
            </w:r>
          </w:p>
        </w:tc>
        <w:tc>
          <w:tcPr>
            <w:tcW w:w="2388" w:type="dxa"/>
            <w:tcBorders>
              <w:top w:val="nil"/>
              <w:left w:val="nil"/>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214 交通运输支出</w:t>
            </w:r>
          </w:p>
        </w:tc>
        <w:tc>
          <w:tcPr>
            <w:tcW w:w="900"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kern w:val="0"/>
                <w:sz w:val="18"/>
                <w:szCs w:val="18"/>
              </w:rPr>
            </w:pPr>
            <w:r>
              <w:rPr>
                <w:rStyle w:val="NormalCharacter"/>
                <w:rFonts w:ascii="仿宋_GB2312" w:eastAsia="仿宋_GB2312" w:hAnsi="宋体"/>
                <w:color w:val="000000"/>
                <w:kern w:val="0"/>
                <w:sz w:val="22"/>
                <w:szCs w:val="22"/>
              </w:rPr>
              <w:t>521.41</w:t>
            </w:r>
          </w:p>
        </w:tc>
        <w:tc>
          <w:tcPr>
            <w:tcW w:w="964"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kern w:val="0"/>
                <w:sz w:val="18"/>
                <w:szCs w:val="18"/>
              </w:rPr>
            </w:pPr>
            <w:r>
              <w:rPr>
                <w:rStyle w:val="NormalCharacter"/>
                <w:rFonts w:ascii="仿宋_GB2312" w:eastAsia="仿宋_GB2312" w:hAnsi="宋体"/>
                <w:color w:val="000000"/>
                <w:kern w:val="0"/>
                <w:sz w:val="22"/>
                <w:szCs w:val="22"/>
              </w:rPr>
              <w:t>521.41</w:t>
            </w:r>
          </w:p>
        </w:tc>
        <w:tc>
          <w:tcPr>
            <w:tcW w:w="1021" w:type="dxa"/>
            <w:tcBorders>
              <w:top w:val="nil"/>
              <w:left w:val="nil"/>
              <w:bottom w:val="single" w:sz="4" w:space="0" w:color="000000"/>
              <w:right w:val="single" w:sz="4" w:space="0" w:color="000000"/>
            </w:tcBorders>
            <w:vAlign w:val="center"/>
          </w:tcPr>
          <w:p w:rsidR="00CF1BE9" w:rsidRDefault="00CF1BE9">
            <w:pPr>
              <w:snapToGrid w:val="0"/>
              <w:spacing w:line="280" w:lineRule="exact"/>
              <w:jc w:val="right"/>
              <w:rPr>
                <w:rStyle w:val="NormalCharacter"/>
                <w:rFonts w:ascii="仿宋_GB2312" w:eastAsia="仿宋_GB2312" w:hAnsi="宋体"/>
                <w:kern w:val="0"/>
                <w:sz w:val="18"/>
                <w:szCs w:val="18"/>
              </w:rPr>
            </w:pPr>
          </w:p>
        </w:tc>
        <w:tc>
          <w:tcPr>
            <w:tcW w:w="1134"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r>
      <w:tr w:rsidR="00CF1BE9">
        <w:tblPrEx>
          <w:tblCellMar>
            <w:top w:w="0" w:type="dxa"/>
            <w:bottom w:w="0" w:type="dxa"/>
          </w:tblCellMar>
        </w:tblPrEx>
        <w:trPr>
          <w:gridAfter w:val="1"/>
          <w:wAfter w:w="1134" w:type="dxa"/>
          <w:trHeight w:hRule="exact" w:val="312"/>
        </w:trPr>
        <w:tc>
          <w:tcPr>
            <w:tcW w:w="1908"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Cs w:val="21"/>
              </w:rPr>
            </w:pPr>
            <w:r>
              <w:rPr>
                <w:rStyle w:val="NormalCharacter"/>
                <w:rFonts w:ascii="仿宋_GB2312" w:eastAsia="仿宋_GB2312" w:hAnsi="宋体"/>
                <w:kern w:val="0"/>
                <w:szCs w:val="21"/>
              </w:rPr>
              <w:t xml:space="preserve">　</w:t>
            </w:r>
          </w:p>
        </w:tc>
        <w:tc>
          <w:tcPr>
            <w:tcW w:w="1134" w:type="dxa"/>
            <w:tcBorders>
              <w:top w:val="nil"/>
              <w:left w:val="nil"/>
              <w:bottom w:val="single" w:sz="4" w:space="0" w:color="000000"/>
              <w:right w:val="single" w:sz="4" w:space="0" w:color="000000"/>
            </w:tcBorders>
            <w:vAlign w:val="bottom"/>
          </w:tcPr>
          <w:p w:rsidR="00CF1BE9" w:rsidRDefault="001C7B57">
            <w:pPr>
              <w:snapToGrid w:val="0"/>
              <w:spacing w:line="280" w:lineRule="exact"/>
              <w:jc w:val="right"/>
              <w:rPr>
                <w:rStyle w:val="NormalCharacter"/>
                <w:rFonts w:ascii="仿宋_GB2312" w:eastAsia="仿宋_GB2312" w:hAnsi="宋体"/>
                <w:color w:val="000000"/>
                <w:kern w:val="0"/>
                <w:szCs w:val="21"/>
              </w:rPr>
            </w:pPr>
            <w:r>
              <w:rPr>
                <w:rStyle w:val="NormalCharacter"/>
                <w:rFonts w:ascii="仿宋_GB2312" w:eastAsia="仿宋_GB2312" w:hAnsi="宋体"/>
                <w:color w:val="000000"/>
                <w:kern w:val="0"/>
                <w:szCs w:val="21"/>
              </w:rPr>
              <w:t xml:space="preserve">　</w:t>
            </w:r>
          </w:p>
        </w:tc>
        <w:tc>
          <w:tcPr>
            <w:tcW w:w="2388" w:type="dxa"/>
            <w:tcBorders>
              <w:top w:val="nil"/>
              <w:left w:val="nil"/>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215 资源勘探工业信息等支出</w:t>
            </w:r>
          </w:p>
        </w:tc>
        <w:tc>
          <w:tcPr>
            <w:tcW w:w="900"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964"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1021" w:type="dxa"/>
            <w:tcBorders>
              <w:top w:val="nil"/>
              <w:left w:val="nil"/>
              <w:bottom w:val="single" w:sz="4" w:space="0" w:color="000000"/>
              <w:right w:val="single" w:sz="4" w:space="0" w:color="000000"/>
            </w:tcBorders>
            <w:vAlign w:val="center"/>
          </w:tcPr>
          <w:p w:rsidR="00CF1BE9" w:rsidRDefault="00CF1BE9">
            <w:pPr>
              <w:snapToGrid w:val="0"/>
              <w:spacing w:line="280" w:lineRule="exact"/>
              <w:jc w:val="right"/>
              <w:rPr>
                <w:rStyle w:val="NormalCharacter"/>
                <w:rFonts w:ascii="仿宋_GB2312" w:eastAsia="仿宋_GB2312" w:hAnsi="宋体"/>
                <w:kern w:val="0"/>
                <w:sz w:val="18"/>
                <w:szCs w:val="18"/>
              </w:rPr>
            </w:pPr>
          </w:p>
        </w:tc>
        <w:tc>
          <w:tcPr>
            <w:tcW w:w="1134"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r>
      <w:tr w:rsidR="00CF1BE9">
        <w:tblPrEx>
          <w:tblCellMar>
            <w:top w:w="0" w:type="dxa"/>
            <w:bottom w:w="0" w:type="dxa"/>
          </w:tblCellMar>
        </w:tblPrEx>
        <w:trPr>
          <w:gridAfter w:val="1"/>
          <w:wAfter w:w="1134" w:type="dxa"/>
          <w:trHeight w:hRule="exact" w:val="312"/>
        </w:trPr>
        <w:tc>
          <w:tcPr>
            <w:tcW w:w="1908"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Cs w:val="21"/>
              </w:rPr>
            </w:pPr>
            <w:r>
              <w:rPr>
                <w:rStyle w:val="NormalCharacter"/>
                <w:rFonts w:ascii="仿宋_GB2312" w:eastAsia="仿宋_GB2312" w:hAnsi="宋体"/>
                <w:kern w:val="0"/>
                <w:szCs w:val="21"/>
              </w:rPr>
              <w:t xml:space="preserve">　</w:t>
            </w:r>
          </w:p>
        </w:tc>
        <w:tc>
          <w:tcPr>
            <w:tcW w:w="1134" w:type="dxa"/>
            <w:tcBorders>
              <w:top w:val="nil"/>
              <w:left w:val="nil"/>
              <w:bottom w:val="single" w:sz="4" w:space="0" w:color="000000"/>
              <w:right w:val="single" w:sz="4" w:space="0" w:color="000000"/>
            </w:tcBorders>
            <w:vAlign w:val="bottom"/>
          </w:tcPr>
          <w:p w:rsidR="00CF1BE9" w:rsidRDefault="001C7B57">
            <w:pPr>
              <w:snapToGrid w:val="0"/>
              <w:spacing w:line="280" w:lineRule="exact"/>
              <w:jc w:val="right"/>
              <w:rPr>
                <w:rStyle w:val="NormalCharacter"/>
                <w:rFonts w:ascii="仿宋_GB2312" w:eastAsia="仿宋_GB2312" w:hAnsi="宋体"/>
                <w:color w:val="000000"/>
                <w:kern w:val="0"/>
                <w:szCs w:val="21"/>
              </w:rPr>
            </w:pPr>
            <w:r>
              <w:rPr>
                <w:rStyle w:val="NormalCharacter"/>
                <w:rFonts w:ascii="仿宋_GB2312" w:eastAsia="仿宋_GB2312" w:hAnsi="宋体"/>
                <w:color w:val="000000"/>
                <w:kern w:val="0"/>
                <w:szCs w:val="21"/>
              </w:rPr>
              <w:t xml:space="preserve">　</w:t>
            </w:r>
          </w:p>
        </w:tc>
        <w:tc>
          <w:tcPr>
            <w:tcW w:w="2388" w:type="dxa"/>
            <w:tcBorders>
              <w:top w:val="nil"/>
              <w:left w:val="nil"/>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216 商业服务业等支出</w:t>
            </w:r>
          </w:p>
        </w:tc>
        <w:tc>
          <w:tcPr>
            <w:tcW w:w="900"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964"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1021" w:type="dxa"/>
            <w:tcBorders>
              <w:top w:val="nil"/>
              <w:left w:val="nil"/>
              <w:bottom w:val="single" w:sz="4" w:space="0" w:color="000000"/>
              <w:right w:val="single" w:sz="4" w:space="0" w:color="000000"/>
            </w:tcBorders>
            <w:vAlign w:val="center"/>
          </w:tcPr>
          <w:p w:rsidR="00CF1BE9" w:rsidRDefault="00CF1BE9">
            <w:pPr>
              <w:snapToGrid w:val="0"/>
              <w:spacing w:line="280" w:lineRule="exact"/>
              <w:jc w:val="right"/>
              <w:rPr>
                <w:rStyle w:val="NormalCharacter"/>
                <w:rFonts w:ascii="仿宋_GB2312" w:eastAsia="仿宋_GB2312" w:hAnsi="宋体"/>
                <w:kern w:val="0"/>
                <w:sz w:val="18"/>
                <w:szCs w:val="18"/>
              </w:rPr>
            </w:pPr>
          </w:p>
        </w:tc>
        <w:tc>
          <w:tcPr>
            <w:tcW w:w="1134"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r>
      <w:tr w:rsidR="00CF1BE9">
        <w:tblPrEx>
          <w:tblCellMar>
            <w:top w:w="0" w:type="dxa"/>
            <w:bottom w:w="0" w:type="dxa"/>
          </w:tblCellMar>
        </w:tblPrEx>
        <w:trPr>
          <w:gridAfter w:val="1"/>
          <w:wAfter w:w="1134" w:type="dxa"/>
          <w:trHeight w:hRule="exact" w:val="312"/>
        </w:trPr>
        <w:tc>
          <w:tcPr>
            <w:tcW w:w="1908"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Cs w:val="21"/>
              </w:rPr>
            </w:pPr>
            <w:r>
              <w:rPr>
                <w:rStyle w:val="NormalCharacter"/>
                <w:rFonts w:ascii="仿宋_GB2312" w:eastAsia="仿宋_GB2312" w:hAnsi="宋体"/>
                <w:kern w:val="0"/>
                <w:szCs w:val="21"/>
              </w:rPr>
              <w:t xml:space="preserve">　</w:t>
            </w:r>
          </w:p>
        </w:tc>
        <w:tc>
          <w:tcPr>
            <w:tcW w:w="1134" w:type="dxa"/>
            <w:tcBorders>
              <w:top w:val="nil"/>
              <w:left w:val="nil"/>
              <w:bottom w:val="single" w:sz="4" w:space="0" w:color="000000"/>
              <w:right w:val="single" w:sz="4" w:space="0" w:color="000000"/>
            </w:tcBorders>
            <w:vAlign w:val="bottom"/>
          </w:tcPr>
          <w:p w:rsidR="00CF1BE9" w:rsidRDefault="001C7B57">
            <w:pPr>
              <w:snapToGrid w:val="0"/>
              <w:spacing w:line="280" w:lineRule="exact"/>
              <w:jc w:val="right"/>
              <w:rPr>
                <w:rStyle w:val="NormalCharacter"/>
                <w:rFonts w:ascii="仿宋_GB2312" w:eastAsia="仿宋_GB2312" w:hAnsi="宋体"/>
                <w:color w:val="000000"/>
                <w:kern w:val="0"/>
                <w:szCs w:val="21"/>
              </w:rPr>
            </w:pPr>
            <w:r>
              <w:rPr>
                <w:rStyle w:val="NormalCharacter"/>
                <w:rFonts w:ascii="仿宋_GB2312" w:eastAsia="仿宋_GB2312" w:hAnsi="宋体"/>
                <w:color w:val="000000"/>
                <w:kern w:val="0"/>
                <w:szCs w:val="21"/>
              </w:rPr>
              <w:t xml:space="preserve">　</w:t>
            </w:r>
          </w:p>
        </w:tc>
        <w:tc>
          <w:tcPr>
            <w:tcW w:w="2388" w:type="dxa"/>
            <w:tcBorders>
              <w:top w:val="nil"/>
              <w:left w:val="nil"/>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217 金融支出</w:t>
            </w:r>
          </w:p>
        </w:tc>
        <w:tc>
          <w:tcPr>
            <w:tcW w:w="900"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964"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1021" w:type="dxa"/>
            <w:tcBorders>
              <w:top w:val="nil"/>
              <w:left w:val="nil"/>
              <w:bottom w:val="single" w:sz="4" w:space="0" w:color="000000"/>
              <w:right w:val="single" w:sz="4" w:space="0" w:color="000000"/>
            </w:tcBorders>
            <w:vAlign w:val="center"/>
          </w:tcPr>
          <w:p w:rsidR="00CF1BE9" w:rsidRDefault="00CF1BE9">
            <w:pPr>
              <w:snapToGrid w:val="0"/>
              <w:spacing w:line="280" w:lineRule="exact"/>
              <w:jc w:val="right"/>
              <w:rPr>
                <w:rStyle w:val="NormalCharacter"/>
                <w:rFonts w:ascii="仿宋_GB2312" w:eastAsia="仿宋_GB2312" w:hAnsi="宋体"/>
                <w:kern w:val="0"/>
                <w:sz w:val="18"/>
                <w:szCs w:val="18"/>
              </w:rPr>
            </w:pPr>
          </w:p>
        </w:tc>
        <w:tc>
          <w:tcPr>
            <w:tcW w:w="1134"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r>
      <w:tr w:rsidR="00CF1BE9">
        <w:tblPrEx>
          <w:tblCellMar>
            <w:top w:w="0" w:type="dxa"/>
            <w:bottom w:w="0" w:type="dxa"/>
          </w:tblCellMar>
        </w:tblPrEx>
        <w:trPr>
          <w:gridAfter w:val="1"/>
          <w:wAfter w:w="1134" w:type="dxa"/>
          <w:trHeight w:hRule="exact" w:val="312"/>
        </w:trPr>
        <w:tc>
          <w:tcPr>
            <w:tcW w:w="1908"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Cs w:val="21"/>
              </w:rPr>
            </w:pPr>
            <w:r>
              <w:rPr>
                <w:rStyle w:val="NormalCharacter"/>
                <w:rFonts w:ascii="仿宋_GB2312" w:eastAsia="仿宋_GB2312" w:hAnsi="宋体"/>
                <w:kern w:val="0"/>
                <w:szCs w:val="21"/>
              </w:rPr>
              <w:t xml:space="preserve">　</w:t>
            </w:r>
          </w:p>
        </w:tc>
        <w:tc>
          <w:tcPr>
            <w:tcW w:w="1134" w:type="dxa"/>
            <w:tcBorders>
              <w:top w:val="nil"/>
              <w:left w:val="nil"/>
              <w:bottom w:val="single" w:sz="4" w:space="0" w:color="000000"/>
              <w:right w:val="single" w:sz="4" w:space="0" w:color="000000"/>
            </w:tcBorders>
            <w:vAlign w:val="bottom"/>
          </w:tcPr>
          <w:p w:rsidR="00CF1BE9" w:rsidRDefault="001C7B57">
            <w:pPr>
              <w:snapToGrid w:val="0"/>
              <w:spacing w:line="280" w:lineRule="exact"/>
              <w:jc w:val="right"/>
              <w:rPr>
                <w:rStyle w:val="NormalCharacter"/>
                <w:rFonts w:ascii="仿宋_GB2312" w:eastAsia="仿宋_GB2312" w:hAnsi="宋体"/>
                <w:color w:val="000000"/>
                <w:kern w:val="0"/>
                <w:szCs w:val="21"/>
              </w:rPr>
            </w:pPr>
            <w:r>
              <w:rPr>
                <w:rStyle w:val="NormalCharacter"/>
                <w:rFonts w:ascii="仿宋_GB2312" w:eastAsia="仿宋_GB2312" w:hAnsi="宋体"/>
                <w:color w:val="000000"/>
                <w:kern w:val="0"/>
                <w:szCs w:val="21"/>
              </w:rPr>
              <w:t xml:space="preserve">　</w:t>
            </w:r>
          </w:p>
        </w:tc>
        <w:tc>
          <w:tcPr>
            <w:tcW w:w="2388" w:type="dxa"/>
            <w:tcBorders>
              <w:top w:val="nil"/>
              <w:left w:val="nil"/>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219 援助其他地区支出</w:t>
            </w:r>
          </w:p>
        </w:tc>
        <w:tc>
          <w:tcPr>
            <w:tcW w:w="900"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964"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1021" w:type="dxa"/>
            <w:tcBorders>
              <w:top w:val="nil"/>
              <w:left w:val="nil"/>
              <w:bottom w:val="single" w:sz="4" w:space="0" w:color="000000"/>
              <w:right w:val="single" w:sz="4" w:space="0" w:color="000000"/>
            </w:tcBorders>
            <w:vAlign w:val="center"/>
          </w:tcPr>
          <w:p w:rsidR="00CF1BE9" w:rsidRDefault="00CF1BE9">
            <w:pPr>
              <w:snapToGrid w:val="0"/>
              <w:spacing w:line="280" w:lineRule="exact"/>
              <w:jc w:val="right"/>
              <w:rPr>
                <w:rStyle w:val="NormalCharacter"/>
                <w:rFonts w:ascii="仿宋_GB2312" w:eastAsia="仿宋_GB2312" w:hAnsi="宋体"/>
                <w:kern w:val="0"/>
                <w:sz w:val="18"/>
                <w:szCs w:val="18"/>
              </w:rPr>
            </w:pPr>
          </w:p>
        </w:tc>
        <w:tc>
          <w:tcPr>
            <w:tcW w:w="1134"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r>
      <w:tr w:rsidR="00CF1BE9">
        <w:tblPrEx>
          <w:tblCellMar>
            <w:top w:w="0" w:type="dxa"/>
            <w:bottom w:w="0" w:type="dxa"/>
          </w:tblCellMar>
        </w:tblPrEx>
        <w:trPr>
          <w:gridAfter w:val="1"/>
          <w:wAfter w:w="1134" w:type="dxa"/>
          <w:trHeight w:hRule="exact" w:val="312"/>
        </w:trPr>
        <w:tc>
          <w:tcPr>
            <w:tcW w:w="1908"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Cs w:val="21"/>
              </w:rPr>
            </w:pPr>
            <w:r>
              <w:rPr>
                <w:rStyle w:val="NormalCharacter"/>
                <w:rFonts w:ascii="仿宋_GB2312" w:eastAsia="仿宋_GB2312" w:hAnsi="宋体"/>
                <w:kern w:val="0"/>
                <w:szCs w:val="21"/>
              </w:rPr>
              <w:t xml:space="preserve">　</w:t>
            </w:r>
          </w:p>
        </w:tc>
        <w:tc>
          <w:tcPr>
            <w:tcW w:w="1134" w:type="dxa"/>
            <w:tcBorders>
              <w:top w:val="nil"/>
              <w:left w:val="nil"/>
              <w:bottom w:val="single" w:sz="4" w:space="0" w:color="000000"/>
              <w:right w:val="single" w:sz="4" w:space="0" w:color="000000"/>
            </w:tcBorders>
            <w:vAlign w:val="bottom"/>
          </w:tcPr>
          <w:p w:rsidR="00CF1BE9" w:rsidRDefault="001C7B57">
            <w:pPr>
              <w:snapToGrid w:val="0"/>
              <w:spacing w:line="280" w:lineRule="exact"/>
              <w:jc w:val="right"/>
              <w:rPr>
                <w:rStyle w:val="NormalCharacter"/>
                <w:rFonts w:ascii="仿宋_GB2312" w:eastAsia="仿宋_GB2312" w:hAnsi="宋体"/>
                <w:color w:val="000000"/>
                <w:kern w:val="0"/>
                <w:szCs w:val="21"/>
              </w:rPr>
            </w:pPr>
            <w:r>
              <w:rPr>
                <w:rStyle w:val="NormalCharacter"/>
                <w:rFonts w:ascii="仿宋_GB2312" w:eastAsia="仿宋_GB2312" w:hAnsi="宋体"/>
                <w:color w:val="000000"/>
                <w:kern w:val="0"/>
                <w:szCs w:val="21"/>
              </w:rPr>
              <w:t xml:space="preserve">　</w:t>
            </w:r>
          </w:p>
        </w:tc>
        <w:tc>
          <w:tcPr>
            <w:tcW w:w="2388" w:type="dxa"/>
            <w:tcBorders>
              <w:top w:val="nil"/>
              <w:left w:val="nil"/>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220 自然资源海洋气象等支出</w:t>
            </w:r>
          </w:p>
        </w:tc>
        <w:tc>
          <w:tcPr>
            <w:tcW w:w="900"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964"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1021" w:type="dxa"/>
            <w:tcBorders>
              <w:top w:val="nil"/>
              <w:left w:val="nil"/>
              <w:bottom w:val="single" w:sz="4" w:space="0" w:color="000000"/>
              <w:right w:val="single" w:sz="4" w:space="0" w:color="000000"/>
            </w:tcBorders>
            <w:vAlign w:val="center"/>
          </w:tcPr>
          <w:p w:rsidR="00CF1BE9" w:rsidRDefault="00CF1BE9">
            <w:pPr>
              <w:snapToGrid w:val="0"/>
              <w:spacing w:line="280" w:lineRule="exact"/>
              <w:jc w:val="right"/>
              <w:rPr>
                <w:rStyle w:val="NormalCharacter"/>
                <w:rFonts w:ascii="仿宋_GB2312" w:eastAsia="仿宋_GB2312" w:hAnsi="宋体"/>
                <w:kern w:val="0"/>
                <w:sz w:val="18"/>
                <w:szCs w:val="18"/>
              </w:rPr>
            </w:pPr>
          </w:p>
        </w:tc>
        <w:tc>
          <w:tcPr>
            <w:tcW w:w="1134"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r>
      <w:tr w:rsidR="00CF1BE9">
        <w:tblPrEx>
          <w:tblCellMar>
            <w:top w:w="0" w:type="dxa"/>
            <w:bottom w:w="0" w:type="dxa"/>
          </w:tblCellMar>
        </w:tblPrEx>
        <w:trPr>
          <w:gridAfter w:val="1"/>
          <w:wAfter w:w="1134" w:type="dxa"/>
          <w:trHeight w:hRule="exact" w:val="312"/>
        </w:trPr>
        <w:tc>
          <w:tcPr>
            <w:tcW w:w="1908"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Cs w:val="21"/>
              </w:rPr>
            </w:pPr>
            <w:r>
              <w:rPr>
                <w:rStyle w:val="NormalCharacter"/>
                <w:rFonts w:ascii="仿宋_GB2312" w:eastAsia="仿宋_GB2312" w:hAnsi="宋体"/>
                <w:kern w:val="0"/>
                <w:szCs w:val="21"/>
              </w:rPr>
              <w:t xml:space="preserve">　</w:t>
            </w:r>
          </w:p>
        </w:tc>
        <w:tc>
          <w:tcPr>
            <w:tcW w:w="1134" w:type="dxa"/>
            <w:tcBorders>
              <w:top w:val="nil"/>
              <w:left w:val="nil"/>
              <w:bottom w:val="single" w:sz="4" w:space="0" w:color="000000"/>
              <w:right w:val="single" w:sz="4" w:space="0" w:color="000000"/>
            </w:tcBorders>
            <w:vAlign w:val="bottom"/>
          </w:tcPr>
          <w:p w:rsidR="00CF1BE9" w:rsidRDefault="001C7B57">
            <w:pPr>
              <w:snapToGrid w:val="0"/>
              <w:spacing w:line="280" w:lineRule="exact"/>
              <w:jc w:val="right"/>
              <w:rPr>
                <w:rStyle w:val="NormalCharacter"/>
                <w:rFonts w:ascii="仿宋_GB2312" w:eastAsia="仿宋_GB2312" w:hAnsi="宋体"/>
                <w:color w:val="000000"/>
                <w:kern w:val="0"/>
                <w:szCs w:val="21"/>
              </w:rPr>
            </w:pPr>
            <w:r>
              <w:rPr>
                <w:rStyle w:val="NormalCharacter"/>
                <w:rFonts w:ascii="仿宋_GB2312" w:eastAsia="仿宋_GB2312" w:hAnsi="宋体"/>
                <w:color w:val="000000"/>
                <w:kern w:val="0"/>
                <w:szCs w:val="21"/>
              </w:rPr>
              <w:t xml:space="preserve">　</w:t>
            </w:r>
          </w:p>
        </w:tc>
        <w:tc>
          <w:tcPr>
            <w:tcW w:w="2388" w:type="dxa"/>
            <w:tcBorders>
              <w:top w:val="nil"/>
              <w:left w:val="nil"/>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221 住房保障支出</w:t>
            </w:r>
          </w:p>
        </w:tc>
        <w:tc>
          <w:tcPr>
            <w:tcW w:w="900"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964"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1021" w:type="dxa"/>
            <w:tcBorders>
              <w:top w:val="nil"/>
              <w:left w:val="nil"/>
              <w:bottom w:val="single" w:sz="4" w:space="0" w:color="000000"/>
              <w:right w:val="single" w:sz="4" w:space="0" w:color="000000"/>
            </w:tcBorders>
            <w:vAlign w:val="center"/>
          </w:tcPr>
          <w:p w:rsidR="00CF1BE9" w:rsidRDefault="00CF1BE9">
            <w:pPr>
              <w:snapToGrid w:val="0"/>
              <w:spacing w:line="280" w:lineRule="exact"/>
              <w:jc w:val="right"/>
              <w:rPr>
                <w:rStyle w:val="NormalCharacter"/>
                <w:rFonts w:ascii="仿宋_GB2312" w:eastAsia="仿宋_GB2312" w:hAnsi="宋体"/>
                <w:kern w:val="0"/>
                <w:sz w:val="18"/>
                <w:szCs w:val="18"/>
              </w:rPr>
            </w:pPr>
          </w:p>
        </w:tc>
        <w:tc>
          <w:tcPr>
            <w:tcW w:w="1134"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r>
      <w:tr w:rsidR="00CF1BE9">
        <w:tblPrEx>
          <w:tblCellMar>
            <w:top w:w="0" w:type="dxa"/>
            <w:bottom w:w="0" w:type="dxa"/>
          </w:tblCellMar>
        </w:tblPrEx>
        <w:trPr>
          <w:gridAfter w:val="1"/>
          <w:wAfter w:w="1134" w:type="dxa"/>
          <w:trHeight w:hRule="exact" w:val="312"/>
        </w:trPr>
        <w:tc>
          <w:tcPr>
            <w:tcW w:w="1908"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Cs w:val="21"/>
              </w:rPr>
            </w:pPr>
            <w:r>
              <w:rPr>
                <w:rStyle w:val="NormalCharacter"/>
                <w:rFonts w:ascii="仿宋_GB2312" w:eastAsia="仿宋_GB2312" w:hAnsi="宋体"/>
                <w:kern w:val="0"/>
                <w:szCs w:val="21"/>
              </w:rPr>
              <w:t xml:space="preserve">　</w:t>
            </w:r>
          </w:p>
        </w:tc>
        <w:tc>
          <w:tcPr>
            <w:tcW w:w="1134" w:type="dxa"/>
            <w:tcBorders>
              <w:top w:val="nil"/>
              <w:left w:val="nil"/>
              <w:bottom w:val="single" w:sz="4" w:space="0" w:color="000000"/>
              <w:right w:val="single" w:sz="4" w:space="0" w:color="000000"/>
            </w:tcBorders>
            <w:vAlign w:val="bottom"/>
          </w:tcPr>
          <w:p w:rsidR="00CF1BE9" w:rsidRDefault="001C7B57">
            <w:pPr>
              <w:snapToGrid w:val="0"/>
              <w:spacing w:line="280" w:lineRule="exact"/>
              <w:jc w:val="right"/>
              <w:rPr>
                <w:rStyle w:val="NormalCharacter"/>
                <w:rFonts w:ascii="仿宋_GB2312" w:eastAsia="仿宋_GB2312" w:hAnsi="宋体"/>
                <w:color w:val="000000"/>
                <w:kern w:val="0"/>
                <w:szCs w:val="21"/>
              </w:rPr>
            </w:pPr>
            <w:r>
              <w:rPr>
                <w:rStyle w:val="NormalCharacter"/>
                <w:rFonts w:ascii="仿宋_GB2312" w:eastAsia="仿宋_GB2312" w:hAnsi="宋体"/>
                <w:color w:val="000000"/>
                <w:kern w:val="0"/>
                <w:szCs w:val="21"/>
              </w:rPr>
              <w:t xml:space="preserve">　</w:t>
            </w:r>
          </w:p>
        </w:tc>
        <w:tc>
          <w:tcPr>
            <w:tcW w:w="2388" w:type="dxa"/>
            <w:tcBorders>
              <w:top w:val="nil"/>
              <w:left w:val="nil"/>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222 粮油物资储备支出</w:t>
            </w:r>
          </w:p>
        </w:tc>
        <w:tc>
          <w:tcPr>
            <w:tcW w:w="900"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964"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1021" w:type="dxa"/>
            <w:tcBorders>
              <w:top w:val="nil"/>
              <w:left w:val="nil"/>
              <w:bottom w:val="single" w:sz="4" w:space="0" w:color="000000"/>
              <w:right w:val="single" w:sz="4" w:space="0" w:color="000000"/>
            </w:tcBorders>
            <w:vAlign w:val="center"/>
          </w:tcPr>
          <w:p w:rsidR="00CF1BE9" w:rsidRDefault="00CF1BE9">
            <w:pPr>
              <w:snapToGrid w:val="0"/>
              <w:spacing w:line="280" w:lineRule="exact"/>
              <w:jc w:val="right"/>
              <w:rPr>
                <w:rStyle w:val="NormalCharacter"/>
                <w:rFonts w:ascii="仿宋_GB2312" w:eastAsia="仿宋_GB2312" w:hAnsi="宋体"/>
                <w:kern w:val="0"/>
                <w:sz w:val="18"/>
                <w:szCs w:val="18"/>
              </w:rPr>
            </w:pPr>
          </w:p>
        </w:tc>
        <w:tc>
          <w:tcPr>
            <w:tcW w:w="1134"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r>
      <w:tr w:rsidR="00CF1BE9">
        <w:tblPrEx>
          <w:tblCellMar>
            <w:top w:w="0" w:type="dxa"/>
            <w:bottom w:w="0" w:type="dxa"/>
          </w:tblCellMar>
        </w:tblPrEx>
        <w:trPr>
          <w:gridAfter w:val="1"/>
          <w:wAfter w:w="1134" w:type="dxa"/>
          <w:trHeight w:hRule="exact" w:val="312"/>
        </w:trPr>
        <w:tc>
          <w:tcPr>
            <w:tcW w:w="1908" w:type="dxa"/>
            <w:tcBorders>
              <w:top w:val="nil"/>
              <w:left w:val="single" w:sz="4" w:space="0" w:color="000000"/>
              <w:bottom w:val="single" w:sz="4" w:space="0" w:color="000000"/>
              <w:right w:val="single" w:sz="4" w:space="0" w:color="000000"/>
            </w:tcBorders>
            <w:vAlign w:val="center"/>
          </w:tcPr>
          <w:p w:rsidR="00CF1BE9" w:rsidRDefault="00CF1BE9">
            <w:pPr>
              <w:snapToGrid w:val="0"/>
              <w:spacing w:line="280" w:lineRule="exact"/>
              <w:jc w:val="left"/>
              <w:rPr>
                <w:rStyle w:val="NormalCharacter"/>
                <w:rFonts w:ascii="仿宋_GB2312" w:eastAsia="仿宋_GB2312" w:hAnsi="宋体"/>
                <w:kern w:val="0"/>
                <w:szCs w:val="21"/>
              </w:rPr>
            </w:pPr>
          </w:p>
        </w:tc>
        <w:tc>
          <w:tcPr>
            <w:tcW w:w="1134" w:type="dxa"/>
            <w:tcBorders>
              <w:top w:val="nil"/>
              <w:left w:val="nil"/>
              <w:bottom w:val="single" w:sz="4" w:space="0" w:color="000000"/>
              <w:right w:val="single" w:sz="4" w:space="0" w:color="000000"/>
            </w:tcBorders>
            <w:vAlign w:val="bottom"/>
          </w:tcPr>
          <w:p w:rsidR="00CF1BE9" w:rsidRDefault="00CF1BE9">
            <w:pPr>
              <w:snapToGrid w:val="0"/>
              <w:spacing w:line="280" w:lineRule="exact"/>
              <w:jc w:val="right"/>
              <w:rPr>
                <w:rStyle w:val="NormalCharacter"/>
                <w:rFonts w:ascii="仿宋_GB2312" w:eastAsia="仿宋_GB2312" w:hAnsi="宋体"/>
                <w:color w:val="000000"/>
                <w:kern w:val="0"/>
                <w:szCs w:val="21"/>
              </w:rPr>
            </w:pPr>
          </w:p>
        </w:tc>
        <w:tc>
          <w:tcPr>
            <w:tcW w:w="2388" w:type="dxa"/>
            <w:tcBorders>
              <w:top w:val="nil"/>
              <w:left w:val="nil"/>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223 国有资本经营预算支出</w:t>
            </w:r>
          </w:p>
        </w:tc>
        <w:tc>
          <w:tcPr>
            <w:tcW w:w="900" w:type="dxa"/>
            <w:tcBorders>
              <w:top w:val="nil"/>
              <w:left w:val="nil"/>
              <w:bottom w:val="single" w:sz="4" w:space="0" w:color="000000"/>
              <w:right w:val="single" w:sz="4" w:space="0" w:color="000000"/>
            </w:tcBorders>
            <w:vAlign w:val="center"/>
          </w:tcPr>
          <w:p w:rsidR="00CF1BE9" w:rsidRDefault="00CF1BE9">
            <w:pPr>
              <w:snapToGrid w:val="0"/>
              <w:spacing w:line="280" w:lineRule="exact"/>
              <w:jc w:val="right"/>
              <w:rPr>
                <w:rStyle w:val="NormalCharacter"/>
                <w:rFonts w:ascii="仿宋_GB2312" w:eastAsia="仿宋_GB2312" w:hAnsi="宋体"/>
                <w:kern w:val="0"/>
                <w:sz w:val="18"/>
                <w:szCs w:val="18"/>
              </w:rPr>
            </w:pPr>
          </w:p>
        </w:tc>
        <w:tc>
          <w:tcPr>
            <w:tcW w:w="964" w:type="dxa"/>
            <w:tcBorders>
              <w:top w:val="nil"/>
              <w:left w:val="nil"/>
              <w:bottom w:val="single" w:sz="4" w:space="0" w:color="000000"/>
              <w:right w:val="single" w:sz="4" w:space="0" w:color="000000"/>
            </w:tcBorders>
            <w:vAlign w:val="center"/>
          </w:tcPr>
          <w:p w:rsidR="00CF1BE9" w:rsidRDefault="00CF1BE9">
            <w:pPr>
              <w:snapToGrid w:val="0"/>
              <w:spacing w:line="280" w:lineRule="exact"/>
              <w:jc w:val="right"/>
              <w:rPr>
                <w:rStyle w:val="NormalCharacter"/>
                <w:rFonts w:ascii="仿宋_GB2312" w:eastAsia="仿宋_GB2312" w:hAnsi="宋体"/>
                <w:kern w:val="0"/>
                <w:sz w:val="18"/>
                <w:szCs w:val="18"/>
              </w:rPr>
            </w:pPr>
          </w:p>
        </w:tc>
        <w:tc>
          <w:tcPr>
            <w:tcW w:w="1021" w:type="dxa"/>
            <w:tcBorders>
              <w:top w:val="nil"/>
              <w:left w:val="nil"/>
              <w:bottom w:val="single" w:sz="4" w:space="0" w:color="000000"/>
              <w:right w:val="single" w:sz="4" w:space="0" w:color="000000"/>
            </w:tcBorders>
            <w:vAlign w:val="center"/>
          </w:tcPr>
          <w:p w:rsidR="00CF1BE9" w:rsidRDefault="00CF1BE9">
            <w:pPr>
              <w:snapToGrid w:val="0"/>
              <w:spacing w:line="280" w:lineRule="exact"/>
              <w:jc w:val="right"/>
              <w:rPr>
                <w:rStyle w:val="NormalCharacter"/>
                <w:rFonts w:ascii="仿宋_GB2312" w:eastAsia="仿宋_GB2312" w:hAnsi="宋体"/>
                <w:kern w:val="0"/>
                <w:sz w:val="18"/>
                <w:szCs w:val="18"/>
              </w:rPr>
            </w:pPr>
          </w:p>
        </w:tc>
        <w:tc>
          <w:tcPr>
            <w:tcW w:w="1134" w:type="dxa"/>
            <w:tcBorders>
              <w:top w:val="nil"/>
              <w:left w:val="nil"/>
              <w:bottom w:val="single" w:sz="4" w:space="0" w:color="000000"/>
              <w:right w:val="single" w:sz="4" w:space="0" w:color="000000"/>
            </w:tcBorders>
            <w:vAlign w:val="center"/>
          </w:tcPr>
          <w:p w:rsidR="00CF1BE9" w:rsidRDefault="00CF1BE9">
            <w:pPr>
              <w:snapToGrid w:val="0"/>
              <w:spacing w:line="280" w:lineRule="exact"/>
              <w:jc w:val="right"/>
              <w:rPr>
                <w:rStyle w:val="NormalCharacter"/>
                <w:rFonts w:ascii="仿宋_GB2312" w:eastAsia="仿宋_GB2312" w:hAnsi="宋体"/>
                <w:kern w:val="0"/>
                <w:sz w:val="18"/>
                <w:szCs w:val="18"/>
              </w:rPr>
            </w:pPr>
          </w:p>
        </w:tc>
      </w:tr>
      <w:tr w:rsidR="00CF1BE9">
        <w:tblPrEx>
          <w:tblCellMar>
            <w:top w:w="0" w:type="dxa"/>
            <w:bottom w:w="0" w:type="dxa"/>
          </w:tblCellMar>
        </w:tblPrEx>
        <w:trPr>
          <w:gridAfter w:val="1"/>
          <w:wAfter w:w="1134" w:type="dxa"/>
          <w:trHeight w:hRule="exact" w:val="312"/>
        </w:trPr>
        <w:tc>
          <w:tcPr>
            <w:tcW w:w="1908"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Cs w:val="21"/>
              </w:rPr>
            </w:pPr>
            <w:r>
              <w:rPr>
                <w:rStyle w:val="NormalCharacter"/>
                <w:rFonts w:ascii="仿宋_GB2312" w:eastAsia="仿宋_GB2312" w:hAnsi="宋体"/>
                <w:kern w:val="0"/>
                <w:szCs w:val="21"/>
              </w:rPr>
              <w:t xml:space="preserve">　</w:t>
            </w:r>
          </w:p>
        </w:tc>
        <w:tc>
          <w:tcPr>
            <w:tcW w:w="1134" w:type="dxa"/>
            <w:tcBorders>
              <w:top w:val="nil"/>
              <w:left w:val="nil"/>
              <w:bottom w:val="single" w:sz="4" w:space="0" w:color="000000"/>
              <w:right w:val="single" w:sz="4" w:space="0" w:color="000000"/>
            </w:tcBorders>
            <w:vAlign w:val="bottom"/>
          </w:tcPr>
          <w:p w:rsidR="00CF1BE9" w:rsidRDefault="001C7B57">
            <w:pPr>
              <w:snapToGrid w:val="0"/>
              <w:spacing w:line="280" w:lineRule="exact"/>
              <w:jc w:val="right"/>
              <w:rPr>
                <w:rStyle w:val="NormalCharacter"/>
                <w:rFonts w:ascii="仿宋_GB2312" w:eastAsia="仿宋_GB2312" w:hAnsi="宋体"/>
                <w:color w:val="000000"/>
                <w:kern w:val="0"/>
                <w:szCs w:val="21"/>
              </w:rPr>
            </w:pPr>
            <w:r>
              <w:rPr>
                <w:rStyle w:val="NormalCharacter"/>
                <w:rFonts w:ascii="仿宋_GB2312" w:eastAsia="仿宋_GB2312" w:hAnsi="宋体"/>
                <w:color w:val="000000"/>
                <w:kern w:val="0"/>
                <w:szCs w:val="21"/>
              </w:rPr>
              <w:t xml:space="preserve">　</w:t>
            </w:r>
          </w:p>
        </w:tc>
        <w:tc>
          <w:tcPr>
            <w:tcW w:w="2388" w:type="dxa"/>
            <w:tcBorders>
              <w:top w:val="nil"/>
              <w:left w:val="nil"/>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224灾害防治及应急管理支出</w:t>
            </w:r>
          </w:p>
        </w:tc>
        <w:tc>
          <w:tcPr>
            <w:tcW w:w="900"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964"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1021" w:type="dxa"/>
            <w:tcBorders>
              <w:top w:val="nil"/>
              <w:left w:val="nil"/>
              <w:bottom w:val="single" w:sz="4" w:space="0" w:color="000000"/>
              <w:right w:val="single" w:sz="4" w:space="0" w:color="000000"/>
            </w:tcBorders>
            <w:vAlign w:val="center"/>
          </w:tcPr>
          <w:p w:rsidR="00CF1BE9" w:rsidRDefault="00CF1BE9">
            <w:pPr>
              <w:snapToGrid w:val="0"/>
              <w:spacing w:line="280" w:lineRule="exact"/>
              <w:jc w:val="right"/>
              <w:rPr>
                <w:rStyle w:val="NormalCharacter"/>
                <w:rFonts w:ascii="仿宋_GB2312" w:eastAsia="仿宋_GB2312" w:hAnsi="宋体"/>
                <w:kern w:val="0"/>
                <w:sz w:val="18"/>
                <w:szCs w:val="18"/>
              </w:rPr>
            </w:pPr>
          </w:p>
        </w:tc>
        <w:tc>
          <w:tcPr>
            <w:tcW w:w="1134"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r>
      <w:tr w:rsidR="00CF1BE9">
        <w:tblPrEx>
          <w:tblCellMar>
            <w:top w:w="0" w:type="dxa"/>
            <w:bottom w:w="0" w:type="dxa"/>
          </w:tblCellMar>
        </w:tblPrEx>
        <w:trPr>
          <w:gridAfter w:val="1"/>
          <w:wAfter w:w="1134" w:type="dxa"/>
          <w:trHeight w:hRule="exact" w:val="312"/>
        </w:trPr>
        <w:tc>
          <w:tcPr>
            <w:tcW w:w="1908"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Cs w:val="21"/>
              </w:rPr>
            </w:pPr>
            <w:r>
              <w:rPr>
                <w:rStyle w:val="NormalCharacter"/>
                <w:rFonts w:ascii="仿宋_GB2312" w:eastAsia="仿宋_GB2312" w:hAnsi="宋体"/>
                <w:kern w:val="0"/>
                <w:szCs w:val="21"/>
              </w:rPr>
              <w:t xml:space="preserve">　</w:t>
            </w:r>
          </w:p>
        </w:tc>
        <w:tc>
          <w:tcPr>
            <w:tcW w:w="1134" w:type="dxa"/>
            <w:tcBorders>
              <w:top w:val="nil"/>
              <w:left w:val="nil"/>
              <w:bottom w:val="single" w:sz="4" w:space="0" w:color="000000"/>
              <w:right w:val="single" w:sz="4" w:space="0" w:color="000000"/>
            </w:tcBorders>
            <w:vAlign w:val="bottom"/>
          </w:tcPr>
          <w:p w:rsidR="00CF1BE9" w:rsidRDefault="001C7B57">
            <w:pPr>
              <w:snapToGrid w:val="0"/>
              <w:spacing w:line="280" w:lineRule="exact"/>
              <w:jc w:val="right"/>
              <w:rPr>
                <w:rStyle w:val="NormalCharacter"/>
                <w:rFonts w:ascii="仿宋_GB2312" w:eastAsia="仿宋_GB2312" w:hAnsi="宋体"/>
                <w:color w:val="000000"/>
                <w:kern w:val="0"/>
                <w:szCs w:val="21"/>
              </w:rPr>
            </w:pPr>
            <w:r>
              <w:rPr>
                <w:rStyle w:val="NormalCharacter"/>
                <w:rFonts w:ascii="仿宋_GB2312" w:eastAsia="仿宋_GB2312" w:hAnsi="宋体"/>
                <w:color w:val="000000"/>
                <w:kern w:val="0"/>
                <w:szCs w:val="21"/>
              </w:rPr>
              <w:t xml:space="preserve">　</w:t>
            </w:r>
          </w:p>
        </w:tc>
        <w:tc>
          <w:tcPr>
            <w:tcW w:w="2388" w:type="dxa"/>
            <w:tcBorders>
              <w:top w:val="nil"/>
              <w:left w:val="nil"/>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227 预备费</w:t>
            </w:r>
          </w:p>
        </w:tc>
        <w:tc>
          <w:tcPr>
            <w:tcW w:w="900"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964"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1021" w:type="dxa"/>
            <w:tcBorders>
              <w:top w:val="nil"/>
              <w:left w:val="nil"/>
              <w:bottom w:val="single" w:sz="4" w:space="0" w:color="000000"/>
              <w:right w:val="single" w:sz="4" w:space="0" w:color="000000"/>
            </w:tcBorders>
            <w:vAlign w:val="center"/>
          </w:tcPr>
          <w:p w:rsidR="00CF1BE9" w:rsidRDefault="00CF1BE9">
            <w:pPr>
              <w:snapToGrid w:val="0"/>
              <w:spacing w:line="280" w:lineRule="exact"/>
              <w:jc w:val="right"/>
              <w:rPr>
                <w:rStyle w:val="NormalCharacter"/>
                <w:rFonts w:ascii="仿宋_GB2312" w:eastAsia="仿宋_GB2312" w:hAnsi="宋体"/>
                <w:kern w:val="0"/>
                <w:sz w:val="18"/>
                <w:szCs w:val="18"/>
              </w:rPr>
            </w:pPr>
          </w:p>
        </w:tc>
        <w:tc>
          <w:tcPr>
            <w:tcW w:w="1134"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r>
      <w:tr w:rsidR="00CF1BE9">
        <w:tblPrEx>
          <w:tblCellMar>
            <w:top w:w="0" w:type="dxa"/>
            <w:bottom w:w="0" w:type="dxa"/>
          </w:tblCellMar>
        </w:tblPrEx>
        <w:trPr>
          <w:gridAfter w:val="1"/>
          <w:wAfter w:w="1134" w:type="dxa"/>
          <w:trHeight w:hRule="exact" w:val="312"/>
        </w:trPr>
        <w:tc>
          <w:tcPr>
            <w:tcW w:w="1908"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Cs w:val="21"/>
              </w:rPr>
            </w:pPr>
            <w:r>
              <w:rPr>
                <w:rStyle w:val="NormalCharacter"/>
                <w:rFonts w:ascii="仿宋_GB2312" w:eastAsia="仿宋_GB2312" w:hAnsi="宋体"/>
                <w:kern w:val="0"/>
                <w:szCs w:val="21"/>
              </w:rPr>
              <w:t xml:space="preserve">　</w:t>
            </w:r>
          </w:p>
        </w:tc>
        <w:tc>
          <w:tcPr>
            <w:tcW w:w="1134" w:type="dxa"/>
            <w:tcBorders>
              <w:top w:val="nil"/>
              <w:left w:val="nil"/>
              <w:bottom w:val="single" w:sz="4" w:space="0" w:color="000000"/>
              <w:right w:val="single" w:sz="4" w:space="0" w:color="000000"/>
            </w:tcBorders>
            <w:vAlign w:val="bottom"/>
          </w:tcPr>
          <w:p w:rsidR="00CF1BE9" w:rsidRDefault="001C7B57">
            <w:pPr>
              <w:snapToGrid w:val="0"/>
              <w:spacing w:line="280" w:lineRule="exact"/>
              <w:jc w:val="right"/>
              <w:rPr>
                <w:rStyle w:val="NormalCharacter"/>
                <w:rFonts w:ascii="仿宋_GB2312" w:eastAsia="仿宋_GB2312" w:hAnsi="宋体"/>
                <w:color w:val="000000"/>
                <w:kern w:val="0"/>
                <w:szCs w:val="21"/>
              </w:rPr>
            </w:pPr>
            <w:r>
              <w:rPr>
                <w:rStyle w:val="NormalCharacter"/>
                <w:rFonts w:ascii="仿宋_GB2312" w:eastAsia="仿宋_GB2312" w:hAnsi="宋体"/>
                <w:color w:val="000000"/>
                <w:kern w:val="0"/>
                <w:szCs w:val="21"/>
              </w:rPr>
              <w:t xml:space="preserve">　</w:t>
            </w:r>
          </w:p>
        </w:tc>
        <w:tc>
          <w:tcPr>
            <w:tcW w:w="2388" w:type="dxa"/>
            <w:tcBorders>
              <w:top w:val="nil"/>
              <w:left w:val="nil"/>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229 其他支出</w:t>
            </w:r>
          </w:p>
        </w:tc>
        <w:tc>
          <w:tcPr>
            <w:tcW w:w="900"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964"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1021" w:type="dxa"/>
            <w:tcBorders>
              <w:top w:val="nil"/>
              <w:left w:val="nil"/>
              <w:bottom w:val="single" w:sz="4" w:space="0" w:color="000000"/>
              <w:right w:val="single" w:sz="4" w:space="0" w:color="000000"/>
            </w:tcBorders>
            <w:vAlign w:val="center"/>
          </w:tcPr>
          <w:p w:rsidR="00CF1BE9" w:rsidRDefault="00CF1BE9">
            <w:pPr>
              <w:snapToGrid w:val="0"/>
              <w:spacing w:line="280" w:lineRule="exact"/>
              <w:jc w:val="right"/>
              <w:rPr>
                <w:rStyle w:val="NormalCharacter"/>
                <w:rFonts w:ascii="仿宋_GB2312" w:eastAsia="仿宋_GB2312" w:hAnsi="宋体"/>
                <w:kern w:val="0"/>
                <w:sz w:val="18"/>
                <w:szCs w:val="18"/>
              </w:rPr>
            </w:pPr>
          </w:p>
        </w:tc>
        <w:tc>
          <w:tcPr>
            <w:tcW w:w="1134"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r>
      <w:tr w:rsidR="00CF1BE9">
        <w:tblPrEx>
          <w:tblCellMar>
            <w:top w:w="0" w:type="dxa"/>
            <w:bottom w:w="0" w:type="dxa"/>
          </w:tblCellMar>
        </w:tblPrEx>
        <w:trPr>
          <w:gridAfter w:val="1"/>
          <w:wAfter w:w="1134" w:type="dxa"/>
          <w:trHeight w:hRule="exact" w:val="312"/>
        </w:trPr>
        <w:tc>
          <w:tcPr>
            <w:tcW w:w="1908"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Cs w:val="21"/>
              </w:rPr>
            </w:pPr>
            <w:r>
              <w:rPr>
                <w:rStyle w:val="NormalCharacter"/>
                <w:rFonts w:ascii="仿宋_GB2312" w:eastAsia="仿宋_GB2312" w:hAnsi="宋体"/>
                <w:kern w:val="0"/>
                <w:szCs w:val="21"/>
              </w:rPr>
              <w:t xml:space="preserve">　</w:t>
            </w:r>
          </w:p>
        </w:tc>
        <w:tc>
          <w:tcPr>
            <w:tcW w:w="1134" w:type="dxa"/>
            <w:tcBorders>
              <w:top w:val="nil"/>
              <w:left w:val="nil"/>
              <w:bottom w:val="single" w:sz="4" w:space="0" w:color="000000"/>
              <w:right w:val="single" w:sz="4" w:space="0" w:color="000000"/>
            </w:tcBorders>
            <w:vAlign w:val="bottom"/>
          </w:tcPr>
          <w:p w:rsidR="00CF1BE9" w:rsidRDefault="001C7B57">
            <w:pPr>
              <w:snapToGrid w:val="0"/>
              <w:spacing w:line="280" w:lineRule="exact"/>
              <w:jc w:val="right"/>
              <w:rPr>
                <w:rStyle w:val="NormalCharacter"/>
                <w:rFonts w:ascii="仿宋_GB2312" w:eastAsia="仿宋_GB2312" w:hAnsi="宋体"/>
                <w:color w:val="000000"/>
                <w:kern w:val="0"/>
                <w:szCs w:val="21"/>
              </w:rPr>
            </w:pPr>
            <w:r>
              <w:rPr>
                <w:rStyle w:val="NormalCharacter"/>
                <w:rFonts w:ascii="仿宋_GB2312" w:eastAsia="仿宋_GB2312" w:hAnsi="宋体"/>
                <w:color w:val="000000"/>
                <w:kern w:val="0"/>
                <w:szCs w:val="21"/>
              </w:rPr>
              <w:t xml:space="preserve">　</w:t>
            </w:r>
          </w:p>
        </w:tc>
        <w:tc>
          <w:tcPr>
            <w:tcW w:w="2388" w:type="dxa"/>
            <w:tcBorders>
              <w:top w:val="nil"/>
              <w:left w:val="nil"/>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230转移性支出</w:t>
            </w:r>
          </w:p>
        </w:tc>
        <w:tc>
          <w:tcPr>
            <w:tcW w:w="900"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964"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1021" w:type="dxa"/>
            <w:tcBorders>
              <w:top w:val="nil"/>
              <w:left w:val="nil"/>
              <w:bottom w:val="single" w:sz="4" w:space="0" w:color="000000"/>
              <w:right w:val="single" w:sz="4" w:space="0" w:color="000000"/>
            </w:tcBorders>
            <w:vAlign w:val="center"/>
          </w:tcPr>
          <w:p w:rsidR="00CF1BE9" w:rsidRDefault="00CF1BE9">
            <w:pPr>
              <w:snapToGrid w:val="0"/>
              <w:spacing w:line="280" w:lineRule="exact"/>
              <w:jc w:val="right"/>
              <w:rPr>
                <w:rStyle w:val="NormalCharacter"/>
                <w:rFonts w:ascii="仿宋_GB2312" w:eastAsia="仿宋_GB2312" w:hAnsi="宋体"/>
                <w:kern w:val="0"/>
                <w:sz w:val="18"/>
                <w:szCs w:val="18"/>
              </w:rPr>
            </w:pPr>
          </w:p>
        </w:tc>
        <w:tc>
          <w:tcPr>
            <w:tcW w:w="1134"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r>
      <w:tr w:rsidR="00CF1BE9">
        <w:tblPrEx>
          <w:tblCellMar>
            <w:top w:w="0" w:type="dxa"/>
            <w:bottom w:w="0" w:type="dxa"/>
          </w:tblCellMar>
        </w:tblPrEx>
        <w:trPr>
          <w:gridAfter w:val="1"/>
          <w:wAfter w:w="1134" w:type="dxa"/>
          <w:trHeight w:hRule="exact" w:val="312"/>
        </w:trPr>
        <w:tc>
          <w:tcPr>
            <w:tcW w:w="1908"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Cs w:val="21"/>
              </w:rPr>
            </w:pPr>
            <w:r>
              <w:rPr>
                <w:rStyle w:val="NormalCharacter"/>
                <w:rFonts w:ascii="仿宋_GB2312" w:eastAsia="仿宋_GB2312" w:hAnsi="宋体"/>
                <w:kern w:val="0"/>
                <w:szCs w:val="21"/>
              </w:rPr>
              <w:t xml:space="preserve">　</w:t>
            </w:r>
          </w:p>
        </w:tc>
        <w:tc>
          <w:tcPr>
            <w:tcW w:w="1134" w:type="dxa"/>
            <w:tcBorders>
              <w:top w:val="nil"/>
              <w:left w:val="nil"/>
              <w:bottom w:val="single" w:sz="4" w:space="0" w:color="000000"/>
              <w:right w:val="single" w:sz="4" w:space="0" w:color="000000"/>
            </w:tcBorders>
            <w:vAlign w:val="bottom"/>
          </w:tcPr>
          <w:p w:rsidR="00CF1BE9" w:rsidRDefault="001C7B57">
            <w:pPr>
              <w:snapToGrid w:val="0"/>
              <w:spacing w:line="280" w:lineRule="exact"/>
              <w:jc w:val="right"/>
              <w:rPr>
                <w:rStyle w:val="NormalCharacter"/>
                <w:rFonts w:ascii="仿宋_GB2312" w:eastAsia="仿宋_GB2312" w:hAnsi="宋体"/>
                <w:color w:val="000000"/>
                <w:kern w:val="0"/>
                <w:szCs w:val="21"/>
              </w:rPr>
            </w:pPr>
            <w:r>
              <w:rPr>
                <w:rStyle w:val="NormalCharacter"/>
                <w:rFonts w:ascii="仿宋_GB2312" w:eastAsia="仿宋_GB2312" w:hAnsi="宋体"/>
                <w:color w:val="000000"/>
                <w:kern w:val="0"/>
                <w:szCs w:val="21"/>
              </w:rPr>
              <w:t xml:space="preserve">　</w:t>
            </w:r>
          </w:p>
        </w:tc>
        <w:tc>
          <w:tcPr>
            <w:tcW w:w="2388" w:type="dxa"/>
            <w:tcBorders>
              <w:top w:val="nil"/>
              <w:left w:val="nil"/>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231 债务还本支出</w:t>
            </w:r>
          </w:p>
        </w:tc>
        <w:tc>
          <w:tcPr>
            <w:tcW w:w="900"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18"/>
                <w:szCs w:val="18"/>
              </w:rPr>
              <w:t xml:space="preserve">　</w:t>
            </w:r>
          </w:p>
        </w:tc>
        <w:tc>
          <w:tcPr>
            <w:tcW w:w="964"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18"/>
                <w:szCs w:val="18"/>
              </w:rPr>
              <w:t xml:space="preserve">　</w:t>
            </w:r>
          </w:p>
        </w:tc>
        <w:tc>
          <w:tcPr>
            <w:tcW w:w="1021" w:type="dxa"/>
            <w:tcBorders>
              <w:top w:val="nil"/>
              <w:left w:val="nil"/>
              <w:bottom w:val="single" w:sz="4" w:space="0" w:color="000000"/>
              <w:right w:val="single" w:sz="4" w:space="0" w:color="000000"/>
            </w:tcBorders>
            <w:vAlign w:val="center"/>
          </w:tcPr>
          <w:p w:rsidR="00CF1BE9" w:rsidRDefault="00CF1BE9">
            <w:pPr>
              <w:snapToGrid w:val="0"/>
              <w:spacing w:line="280" w:lineRule="exact"/>
              <w:jc w:val="right"/>
              <w:rPr>
                <w:rStyle w:val="NormalCharacter"/>
                <w:rFonts w:ascii="仿宋_GB2312" w:eastAsia="仿宋_GB2312" w:hAnsi="宋体"/>
                <w:color w:val="000000"/>
                <w:kern w:val="0"/>
                <w:sz w:val="18"/>
                <w:szCs w:val="18"/>
              </w:rPr>
            </w:pPr>
          </w:p>
        </w:tc>
        <w:tc>
          <w:tcPr>
            <w:tcW w:w="1134"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18"/>
                <w:szCs w:val="18"/>
              </w:rPr>
              <w:t xml:space="preserve">　</w:t>
            </w:r>
          </w:p>
        </w:tc>
      </w:tr>
      <w:tr w:rsidR="00CF1BE9">
        <w:tblPrEx>
          <w:tblCellMar>
            <w:top w:w="0" w:type="dxa"/>
            <w:bottom w:w="0" w:type="dxa"/>
          </w:tblCellMar>
        </w:tblPrEx>
        <w:trPr>
          <w:gridAfter w:val="1"/>
          <w:wAfter w:w="1134" w:type="dxa"/>
          <w:trHeight w:hRule="exact" w:val="312"/>
        </w:trPr>
        <w:tc>
          <w:tcPr>
            <w:tcW w:w="1908"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Cs w:val="21"/>
              </w:rPr>
            </w:pPr>
            <w:r>
              <w:rPr>
                <w:rStyle w:val="NormalCharacter"/>
                <w:rFonts w:ascii="仿宋_GB2312" w:eastAsia="仿宋_GB2312" w:hAnsi="宋体"/>
                <w:kern w:val="0"/>
                <w:szCs w:val="21"/>
              </w:rPr>
              <w:t xml:space="preserve">　</w:t>
            </w:r>
          </w:p>
        </w:tc>
        <w:tc>
          <w:tcPr>
            <w:tcW w:w="1134" w:type="dxa"/>
            <w:tcBorders>
              <w:top w:val="nil"/>
              <w:left w:val="nil"/>
              <w:bottom w:val="single" w:sz="4" w:space="0" w:color="000000"/>
              <w:right w:val="single" w:sz="4" w:space="0" w:color="000000"/>
            </w:tcBorders>
            <w:vAlign w:val="bottom"/>
          </w:tcPr>
          <w:p w:rsidR="00CF1BE9" w:rsidRDefault="001C7B57">
            <w:pPr>
              <w:snapToGrid w:val="0"/>
              <w:spacing w:line="280" w:lineRule="exact"/>
              <w:jc w:val="right"/>
              <w:rPr>
                <w:rStyle w:val="NormalCharacter"/>
                <w:rFonts w:ascii="仿宋_GB2312" w:eastAsia="仿宋_GB2312" w:hAnsi="宋体"/>
                <w:color w:val="000000"/>
                <w:kern w:val="0"/>
                <w:szCs w:val="21"/>
              </w:rPr>
            </w:pPr>
            <w:r>
              <w:rPr>
                <w:rStyle w:val="NormalCharacter"/>
                <w:rFonts w:ascii="仿宋_GB2312" w:eastAsia="仿宋_GB2312" w:hAnsi="宋体"/>
                <w:color w:val="000000"/>
                <w:kern w:val="0"/>
                <w:szCs w:val="21"/>
              </w:rPr>
              <w:t xml:space="preserve">　</w:t>
            </w:r>
          </w:p>
        </w:tc>
        <w:tc>
          <w:tcPr>
            <w:tcW w:w="2388" w:type="dxa"/>
            <w:tcBorders>
              <w:top w:val="nil"/>
              <w:left w:val="nil"/>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232 债务付息支出</w:t>
            </w:r>
          </w:p>
        </w:tc>
        <w:tc>
          <w:tcPr>
            <w:tcW w:w="900"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18"/>
                <w:szCs w:val="18"/>
              </w:rPr>
              <w:t xml:space="preserve">　</w:t>
            </w:r>
          </w:p>
        </w:tc>
        <w:tc>
          <w:tcPr>
            <w:tcW w:w="964"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18"/>
                <w:szCs w:val="18"/>
              </w:rPr>
              <w:t xml:space="preserve">　</w:t>
            </w:r>
          </w:p>
        </w:tc>
        <w:tc>
          <w:tcPr>
            <w:tcW w:w="1021" w:type="dxa"/>
            <w:tcBorders>
              <w:top w:val="nil"/>
              <w:left w:val="nil"/>
              <w:bottom w:val="single" w:sz="4" w:space="0" w:color="000000"/>
              <w:right w:val="single" w:sz="4" w:space="0" w:color="000000"/>
            </w:tcBorders>
            <w:vAlign w:val="center"/>
          </w:tcPr>
          <w:p w:rsidR="00CF1BE9" w:rsidRDefault="00CF1BE9">
            <w:pPr>
              <w:snapToGrid w:val="0"/>
              <w:spacing w:line="280" w:lineRule="exact"/>
              <w:jc w:val="right"/>
              <w:rPr>
                <w:rStyle w:val="NormalCharacter"/>
                <w:rFonts w:ascii="仿宋_GB2312" w:eastAsia="仿宋_GB2312" w:hAnsi="宋体"/>
                <w:color w:val="000000"/>
                <w:kern w:val="0"/>
                <w:sz w:val="18"/>
                <w:szCs w:val="18"/>
              </w:rPr>
            </w:pPr>
          </w:p>
        </w:tc>
        <w:tc>
          <w:tcPr>
            <w:tcW w:w="1134"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18"/>
                <w:szCs w:val="18"/>
              </w:rPr>
              <w:t xml:space="preserve">　</w:t>
            </w:r>
          </w:p>
        </w:tc>
      </w:tr>
      <w:tr w:rsidR="00CF1BE9">
        <w:tblPrEx>
          <w:tblCellMar>
            <w:top w:w="0" w:type="dxa"/>
            <w:bottom w:w="0" w:type="dxa"/>
          </w:tblCellMar>
        </w:tblPrEx>
        <w:trPr>
          <w:gridAfter w:val="1"/>
          <w:wAfter w:w="1134" w:type="dxa"/>
          <w:trHeight w:hRule="exact" w:val="312"/>
        </w:trPr>
        <w:tc>
          <w:tcPr>
            <w:tcW w:w="1908"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Cs w:val="21"/>
              </w:rPr>
            </w:pPr>
            <w:r>
              <w:rPr>
                <w:rStyle w:val="NormalCharacter"/>
                <w:rFonts w:ascii="仿宋_GB2312" w:eastAsia="仿宋_GB2312" w:hAnsi="宋体"/>
                <w:kern w:val="0"/>
                <w:szCs w:val="21"/>
              </w:rPr>
              <w:t xml:space="preserve">　</w:t>
            </w:r>
          </w:p>
        </w:tc>
        <w:tc>
          <w:tcPr>
            <w:tcW w:w="1134" w:type="dxa"/>
            <w:tcBorders>
              <w:top w:val="nil"/>
              <w:left w:val="nil"/>
              <w:bottom w:val="single" w:sz="4" w:space="0" w:color="000000"/>
              <w:right w:val="single" w:sz="4" w:space="0" w:color="000000"/>
            </w:tcBorders>
            <w:vAlign w:val="bottom"/>
          </w:tcPr>
          <w:p w:rsidR="00CF1BE9" w:rsidRDefault="001C7B57">
            <w:pPr>
              <w:snapToGrid w:val="0"/>
              <w:spacing w:line="280" w:lineRule="exact"/>
              <w:jc w:val="right"/>
              <w:rPr>
                <w:rStyle w:val="NormalCharacter"/>
                <w:rFonts w:ascii="仿宋_GB2312" w:eastAsia="仿宋_GB2312" w:hAnsi="宋体"/>
                <w:color w:val="000000"/>
                <w:kern w:val="0"/>
                <w:szCs w:val="21"/>
              </w:rPr>
            </w:pPr>
            <w:r>
              <w:rPr>
                <w:rStyle w:val="NormalCharacter"/>
                <w:rFonts w:ascii="仿宋_GB2312" w:eastAsia="仿宋_GB2312" w:hAnsi="宋体"/>
                <w:color w:val="000000"/>
                <w:kern w:val="0"/>
                <w:szCs w:val="21"/>
              </w:rPr>
              <w:t xml:space="preserve">　</w:t>
            </w:r>
          </w:p>
        </w:tc>
        <w:tc>
          <w:tcPr>
            <w:tcW w:w="2388" w:type="dxa"/>
            <w:tcBorders>
              <w:top w:val="nil"/>
              <w:left w:val="nil"/>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233 债务发行费用支出</w:t>
            </w:r>
          </w:p>
        </w:tc>
        <w:tc>
          <w:tcPr>
            <w:tcW w:w="900"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964"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c>
          <w:tcPr>
            <w:tcW w:w="1021" w:type="dxa"/>
            <w:tcBorders>
              <w:top w:val="nil"/>
              <w:left w:val="nil"/>
              <w:bottom w:val="single" w:sz="4" w:space="0" w:color="000000"/>
              <w:right w:val="single" w:sz="4" w:space="0" w:color="000000"/>
            </w:tcBorders>
            <w:vAlign w:val="center"/>
          </w:tcPr>
          <w:p w:rsidR="00CF1BE9" w:rsidRDefault="00CF1BE9">
            <w:pPr>
              <w:snapToGrid w:val="0"/>
              <w:spacing w:line="280" w:lineRule="exact"/>
              <w:jc w:val="right"/>
              <w:rPr>
                <w:rStyle w:val="NormalCharacter"/>
                <w:rFonts w:ascii="仿宋_GB2312" w:eastAsia="仿宋_GB2312" w:hAnsi="宋体"/>
                <w:kern w:val="0"/>
                <w:sz w:val="18"/>
                <w:szCs w:val="18"/>
              </w:rPr>
            </w:pPr>
          </w:p>
        </w:tc>
        <w:tc>
          <w:tcPr>
            <w:tcW w:w="1134"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 xml:space="preserve">　</w:t>
            </w:r>
          </w:p>
        </w:tc>
      </w:tr>
      <w:tr w:rsidR="00CF1BE9">
        <w:tblPrEx>
          <w:tblCellMar>
            <w:top w:w="0" w:type="dxa"/>
            <w:bottom w:w="0" w:type="dxa"/>
          </w:tblCellMar>
        </w:tblPrEx>
        <w:trPr>
          <w:gridAfter w:val="1"/>
          <w:wAfter w:w="1134" w:type="dxa"/>
          <w:trHeight w:hRule="exact" w:val="312"/>
        </w:trPr>
        <w:tc>
          <w:tcPr>
            <w:tcW w:w="1908" w:type="dxa"/>
            <w:tcBorders>
              <w:top w:val="nil"/>
              <w:left w:val="single" w:sz="4" w:space="0" w:color="000000"/>
              <w:bottom w:val="single" w:sz="4" w:space="0" w:color="000000"/>
              <w:right w:val="single" w:sz="4" w:space="0" w:color="000000"/>
            </w:tcBorders>
            <w:vAlign w:val="center"/>
          </w:tcPr>
          <w:p w:rsidR="00CF1BE9" w:rsidRDefault="00CF1BE9">
            <w:pPr>
              <w:snapToGrid w:val="0"/>
              <w:spacing w:line="280" w:lineRule="exact"/>
              <w:jc w:val="left"/>
              <w:rPr>
                <w:rStyle w:val="NormalCharacter"/>
                <w:rFonts w:ascii="仿宋_GB2312" w:eastAsia="仿宋_GB2312" w:hAnsi="宋体"/>
                <w:kern w:val="0"/>
                <w:szCs w:val="21"/>
              </w:rPr>
            </w:pPr>
          </w:p>
        </w:tc>
        <w:tc>
          <w:tcPr>
            <w:tcW w:w="1134" w:type="dxa"/>
            <w:tcBorders>
              <w:top w:val="nil"/>
              <w:left w:val="nil"/>
              <w:bottom w:val="single" w:sz="4" w:space="0" w:color="000000"/>
              <w:right w:val="single" w:sz="4" w:space="0" w:color="000000"/>
            </w:tcBorders>
            <w:vAlign w:val="bottom"/>
          </w:tcPr>
          <w:p w:rsidR="00CF1BE9" w:rsidRDefault="00CF1BE9">
            <w:pPr>
              <w:snapToGrid w:val="0"/>
              <w:spacing w:line="280" w:lineRule="exact"/>
              <w:jc w:val="right"/>
              <w:rPr>
                <w:rStyle w:val="NormalCharacter"/>
                <w:rFonts w:ascii="仿宋_GB2312" w:eastAsia="仿宋_GB2312" w:hAnsi="宋体"/>
                <w:color w:val="000000"/>
                <w:kern w:val="0"/>
                <w:szCs w:val="21"/>
              </w:rPr>
            </w:pPr>
          </w:p>
        </w:tc>
        <w:tc>
          <w:tcPr>
            <w:tcW w:w="2388" w:type="dxa"/>
            <w:tcBorders>
              <w:top w:val="nil"/>
              <w:left w:val="nil"/>
              <w:bottom w:val="single" w:sz="4" w:space="0" w:color="000000"/>
              <w:right w:val="single" w:sz="4" w:space="0" w:color="000000"/>
            </w:tcBorders>
            <w:vAlign w:val="center"/>
          </w:tcPr>
          <w:p w:rsidR="00CF1BE9" w:rsidRDefault="001C7B57">
            <w:pPr>
              <w:snapToGrid w:val="0"/>
              <w:spacing w:line="280" w:lineRule="exact"/>
              <w:jc w:val="left"/>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234 抗</w:t>
            </w:r>
            <w:proofErr w:type="gramStart"/>
            <w:r>
              <w:rPr>
                <w:rStyle w:val="NormalCharacter"/>
                <w:rFonts w:ascii="仿宋_GB2312" w:eastAsia="仿宋_GB2312" w:hAnsi="宋体"/>
                <w:kern w:val="0"/>
                <w:sz w:val="18"/>
                <w:szCs w:val="18"/>
              </w:rPr>
              <w:t>疫</w:t>
            </w:r>
            <w:proofErr w:type="gramEnd"/>
            <w:r>
              <w:rPr>
                <w:rStyle w:val="NormalCharacter"/>
                <w:rFonts w:ascii="仿宋_GB2312" w:eastAsia="仿宋_GB2312" w:hAnsi="宋体"/>
                <w:kern w:val="0"/>
                <w:sz w:val="18"/>
                <w:szCs w:val="18"/>
              </w:rPr>
              <w:t>特别国债还本支出</w:t>
            </w:r>
          </w:p>
        </w:tc>
        <w:tc>
          <w:tcPr>
            <w:tcW w:w="900" w:type="dxa"/>
            <w:tcBorders>
              <w:top w:val="nil"/>
              <w:left w:val="nil"/>
              <w:bottom w:val="single" w:sz="4" w:space="0" w:color="000000"/>
              <w:right w:val="single" w:sz="4" w:space="0" w:color="000000"/>
            </w:tcBorders>
            <w:vAlign w:val="center"/>
          </w:tcPr>
          <w:p w:rsidR="00CF1BE9" w:rsidRDefault="00CF1BE9">
            <w:pPr>
              <w:snapToGrid w:val="0"/>
              <w:spacing w:line="280" w:lineRule="exact"/>
              <w:jc w:val="right"/>
              <w:rPr>
                <w:rStyle w:val="NormalCharacter"/>
                <w:rFonts w:ascii="仿宋_GB2312" w:eastAsia="仿宋_GB2312" w:hAnsi="宋体"/>
                <w:kern w:val="0"/>
                <w:sz w:val="18"/>
                <w:szCs w:val="18"/>
              </w:rPr>
            </w:pPr>
          </w:p>
        </w:tc>
        <w:tc>
          <w:tcPr>
            <w:tcW w:w="964" w:type="dxa"/>
            <w:tcBorders>
              <w:top w:val="nil"/>
              <w:left w:val="nil"/>
              <w:bottom w:val="single" w:sz="4" w:space="0" w:color="000000"/>
              <w:right w:val="single" w:sz="4" w:space="0" w:color="000000"/>
            </w:tcBorders>
            <w:vAlign w:val="center"/>
          </w:tcPr>
          <w:p w:rsidR="00CF1BE9" w:rsidRDefault="00CF1BE9">
            <w:pPr>
              <w:snapToGrid w:val="0"/>
              <w:spacing w:line="280" w:lineRule="exact"/>
              <w:jc w:val="right"/>
              <w:rPr>
                <w:rStyle w:val="NormalCharacter"/>
                <w:rFonts w:ascii="仿宋_GB2312" w:eastAsia="仿宋_GB2312" w:hAnsi="宋体"/>
                <w:kern w:val="0"/>
                <w:sz w:val="18"/>
                <w:szCs w:val="18"/>
              </w:rPr>
            </w:pPr>
          </w:p>
        </w:tc>
        <w:tc>
          <w:tcPr>
            <w:tcW w:w="1021" w:type="dxa"/>
            <w:tcBorders>
              <w:top w:val="nil"/>
              <w:left w:val="nil"/>
              <w:bottom w:val="single" w:sz="4" w:space="0" w:color="000000"/>
              <w:right w:val="single" w:sz="4" w:space="0" w:color="000000"/>
            </w:tcBorders>
            <w:vAlign w:val="center"/>
          </w:tcPr>
          <w:p w:rsidR="00CF1BE9" w:rsidRDefault="00CF1BE9">
            <w:pPr>
              <w:snapToGrid w:val="0"/>
              <w:spacing w:line="280" w:lineRule="exact"/>
              <w:jc w:val="right"/>
              <w:rPr>
                <w:rStyle w:val="NormalCharacter"/>
                <w:rFonts w:ascii="仿宋_GB2312" w:eastAsia="仿宋_GB2312" w:hAnsi="宋体"/>
                <w:kern w:val="0"/>
                <w:sz w:val="18"/>
                <w:szCs w:val="18"/>
              </w:rPr>
            </w:pPr>
          </w:p>
        </w:tc>
        <w:tc>
          <w:tcPr>
            <w:tcW w:w="1134" w:type="dxa"/>
            <w:tcBorders>
              <w:top w:val="nil"/>
              <w:left w:val="nil"/>
              <w:bottom w:val="single" w:sz="4" w:space="0" w:color="000000"/>
              <w:right w:val="single" w:sz="4" w:space="0" w:color="000000"/>
            </w:tcBorders>
            <w:vAlign w:val="center"/>
          </w:tcPr>
          <w:p w:rsidR="00CF1BE9" w:rsidRDefault="00CF1BE9">
            <w:pPr>
              <w:snapToGrid w:val="0"/>
              <w:spacing w:line="280" w:lineRule="exact"/>
              <w:jc w:val="right"/>
              <w:rPr>
                <w:rStyle w:val="NormalCharacter"/>
                <w:rFonts w:ascii="仿宋_GB2312" w:eastAsia="仿宋_GB2312" w:hAnsi="宋体"/>
                <w:kern w:val="0"/>
                <w:sz w:val="18"/>
                <w:szCs w:val="18"/>
              </w:rPr>
            </w:pPr>
          </w:p>
        </w:tc>
      </w:tr>
      <w:tr w:rsidR="00CF1BE9">
        <w:tblPrEx>
          <w:tblCellMar>
            <w:top w:w="0" w:type="dxa"/>
            <w:bottom w:w="0" w:type="dxa"/>
          </w:tblCellMar>
        </w:tblPrEx>
        <w:trPr>
          <w:gridAfter w:val="1"/>
          <w:wAfter w:w="1134" w:type="dxa"/>
          <w:trHeight w:hRule="exact" w:val="312"/>
        </w:trPr>
        <w:tc>
          <w:tcPr>
            <w:tcW w:w="1908" w:type="dxa"/>
            <w:tcBorders>
              <w:top w:val="nil"/>
              <w:left w:val="single" w:sz="4" w:space="0" w:color="000000"/>
              <w:bottom w:val="single" w:sz="4" w:space="0" w:color="000000"/>
              <w:right w:val="single" w:sz="4" w:space="0" w:color="000000"/>
            </w:tcBorders>
            <w:vAlign w:val="center"/>
          </w:tcPr>
          <w:p w:rsidR="00CF1BE9" w:rsidRDefault="00CF1BE9">
            <w:pPr>
              <w:snapToGrid w:val="0"/>
              <w:spacing w:line="280" w:lineRule="exact"/>
              <w:jc w:val="left"/>
              <w:rPr>
                <w:rStyle w:val="NormalCharacter"/>
                <w:rFonts w:ascii="仿宋_GB2312" w:eastAsia="仿宋_GB2312" w:hAnsi="宋体"/>
                <w:kern w:val="0"/>
                <w:szCs w:val="21"/>
              </w:rPr>
            </w:pPr>
          </w:p>
        </w:tc>
        <w:tc>
          <w:tcPr>
            <w:tcW w:w="1134" w:type="dxa"/>
            <w:tcBorders>
              <w:top w:val="nil"/>
              <w:left w:val="nil"/>
              <w:bottom w:val="single" w:sz="4" w:space="0" w:color="000000"/>
              <w:right w:val="single" w:sz="4" w:space="0" w:color="000000"/>
            </w:tcBorders>
            <w:vAlign w:val="bottom"/>
          </w:tcPr>
          <w:p w:rsidR="00CF1BE9" w:rsidRDefault="00CF1BE9">
            <w:pPr>
              <w:snapToGrid w:val="0"/>
              <w:spacing w:line="280" w:lineRule="exact"/>
              <w:jc w:val="right"/>
              <w:rPr>
                <w:rStyle w:val="NormalCharacter"/>
                <w:rFonts w:ascii="仿宋_GB2312" w:eastAsia="仿宋_GB2312" w:hAnsi="宋体"/>
                <w:color w:val="000000"/>
                <w:kern w:val="0"/>
                <w:szCs w:val="21"/>
              </w:rPr>
            </w:pPr>
          </w:p>
        </w:tc>
        <w:tc>
          <w:tcPr>
            <w:tcW w:w="2388" w:type="dxa"/>
            <w:tcBorders>
              <w:top w:val="nil"/>
              <w:left w:val="nil"/>
              <w:bottom w:val="single" w:sz="4" w:space="0" w:color="000000"/>
              <w:right w:val="single" w:sz="4" w:space="0" w:color="000000"/>
            </w:tcBorders>
            <w:vAlign w:val="center"/>
          </w:tcPr>
          <w:p w:rsidR="00CF1BE9" w:rsidRDefault="00CF1BE9">
            <w:pPr>
              <w:snapToGrid w:val="0"/>
              <w:spacing w:line="280" w:lineRule="exact"/>
              <w:jc w:val="left"/>
              <w:rPr>
                <w:rStyle w:val="NormalCharacter"/>
                <w:rFonts w:ascii="仿宋_GB2312" w:eastAsia="仿宋_GB2312" w:hAnsi="宋体"/>
                <w:kern w:val="0"/>
                <w:sz w:val="18"/>
                <w:szCs w:val="18"/>
              </w:rPr>
            </w:pPr>
          </w:p>
        </w:tc>
        <w:tc>
          <w:tcPr>
            <w:tcW w:w="900" w:type="dxa"/>
            <w:tcBorders>
              <w:top w:val="nil"/>
              <w:left w:val="nil"/>
              <w:bottom w:val="single" w:sz="4" w:space="0" w:color="000000"/>
              <w:right w:val="single" w:sz="4" w:space="0" w:color="000000"/>
            </w:tcBorders>
            <w:vAlign w:val="center"/>
          </w:tcPr>
          <w:p w:rsidR="00CF1BE9" w:rsidRDefault="00CF1BE9">
            <w:pPr>
              <w:snapToGrid w:val="0"/>
              <w:spacing w:line="280" w:lineRule="exact"/>
              <w:jc w:val="right"/>
              <w:rPr>
                <w:rStyle w:val="NormalCharacter"/>
                <w:rFonts w:ascii="仿宋_GB2312" w:eastAsia="仿宋_GB2312" w:hAnsi="宋体"/>
                <w:kern w:val="0"/>
                <w:sz w:val="18"/>
                <w:szCs w:val="18"/>
              </w:rPr>
            </w:pPr>
          </w:p>
        </w:tc>
        <w:tc>
          <w:tcPr>
            <w:tcW w:w="964" w:type="dxa"/>
            <w:tcBorders>
              <w:top w:val="nil"/>
              <w:left w:val="nil"/>
              <w:bottom w:val="single" w:sz="4" w:space="0" w:color="000000"/>
              <w:right w:val="single" w:sz="4" w:space="0" w:color="000000"/>
            </w:tcBorders>
            <w:vAlign w:val="center"/>
          </w:tcPr>
          <w:p w:rsidR="00CF1BE9" w:rsidRDefault="00CF1BE9">
            <w:pPr>
              <w:snapToGrid w:val="0"/>
              <w:spacing w:line="280" w:lineRule="exact"/>
              <w:jc w:val="right"/>
              <w:rPr>
                <w:rStyle w:val="NormalCharacter"/>
                <w:rFonts w:ascii="仿宋_GB2312" w:eastAsia="仿宋_GB2312" w:hAnsi="宋体"/>
                <w:kern w:val="0"/>
                <w:sz w:val="18"/>
                <w:szCs w:val="18"/>
              </w:rPr>
            </w:pPr>
          </w:p>
        </w:tc>
        <w:tc>
          <w:tcPr>
            <w:tcW w:w="1021" w:type="dxa"/>
            <w:tcBorders>
              <w:top w:val="nil"/>
              <w:left w:val="nil"/>
              <w:bottom w:val="single" w:sz="4" w:space="0" w:color="000000"/>
              <w:right w:val="single" w:sz="4" w:space="0" w:color="000000"/>
            </w:tcBorders>
            <w:vAlign w:val="center"/>
          </w:tcPr>
          <w:p w:rsidR="00CF1BE9" w:rsidRDefault="00CF1BE9">
            <w:pPr>
              <w:snapToGrid w:val="0"/>
              <w:spacing w:line="280" w:lineRule="exact"/>
              <w:jc w:val="right"/>
              <w:rPr>
                <w:rStyle w:val="NormalCharacter"/>
                <w:rFonts w:ascii="仿宋_GB2312" w:eastAsia="仿宋_GB2312" w:hAnsi="宋体"/>
                <w:kern w:val="0"/>
                <w:sz w:val="18"/>
                <w:szCs w:val="18"/>
              </w:rPr>
            </w:pPr>
          </w:p>
        </w:tc>
        <w:tc>
          <w:tcPr>
            <w:tcW w:w="1134" w:type="dxa"/>
            <w:tcBorders>
              <w:top w:val="nil"/>
              <w:left w:val="nil"/>
              <w:bottom w:val="single" w:sz="4" w:space="0" w:color="000000"/>
              <w:right w:val="single" w:sz="4" w:space="0" w:color="000000"/>
            </w:tcBorders>
            <w:vAlign w:val="center"/>
          </w:tcPr>
          <w:p w:rsidR="00CF1BE9" w:rsidRDefault="00CF1BE9">
            <w:pPr>
              <w:snapToGrid w:val="0"/>
              <w:spacing w:line="280" w:lineRule="exact"/>
              <w:jc w:val="right"/>
              <w:rPr>
                <w:rStyle w:val="NormalCharacter"/>
                <w:rFonts w:ascii="仿宋_GB2312" w:eastAsia="仿宋_GB2312" w:hAnsi="宋体"/>
                <w:kern w:val="0"/>
                <w:sz w:val="18"/>
                <w:szCs w:val="18"/>
              </w:rPr>
            </w:pPr>
          </w:p>
        </w:tc>
      </w:tr>
      <w:tr w:rsidR="00CF1BE9">
        <w:tblPrEx>
          <w:tblCellMar>
            <w:top w:w="0" w:type="dxa"/>
            <w:bottom w:w="0" w:type="dxa"/>
          </w:tblCellMar>
        </w:tblPrEx>
        <w:trPr>
          <w:trHeight w:hRule="exact" w:val="312"/>
        </w:trPr>
        <w:tc>
          <w:tcPr>
            <w:tcW w:w="1908"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center"/>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收  入  总  计</w:t>
            </w:r>
          </w:p>
        </w:tc>
        <w:tc>
          <w:tcPr>
            <w:tcW w:w="1134" w:type="dxa"/>
            <w:tcBorders>
              <w:top w:val="nil"/>
              <w:left w:val="nil"/>
              <w:bottom w:val="single" w:sz="4" w:space="0" w:color="000000"/>
              <w:right w:val="single" w:sz="4" w:space="0" w:color="000000"/>
            </w:tcBorders>
            <w:vAlign w:val="center"/>
          </w:tcPr>
          <w:p w:rsidR="00CF1BE9" w:rsidRDefault="001C7B57">
            <w:pPr>
              <w:snapToGrid w:val="0"/>
              <w:spacing w:line="280" w:lineRule="exact"/>
              <w:jc w:val="right"/>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2"/>
                <w:szCs w:val="22"/>
              </w:rPr>
              <w:t>614.26</w:t>
            </w:r>
          </w:p>
        </w:tc>
        <w:tc>
          <w:tcPr>
            <w:tcW w:w="2388" w:type="dxa"/>
            <w:tcBorders>
              <w:top w:val="nil"/>
              <w:left w:val="nil"/>
              <w:bottom w:val="single" w:sz="4" w:space="0" w:color="000000"/>
              <w:right w:val="single" w:sz="4" w:space="0" w:color="000000"/>
            </w:tcBorders>
            <w:vAlign w:val="center"/>
          </w:tcPr>
          <w:p w:rsidR="00CF1BE9" w:rsidRDefault="001C7B57">
            <w:pPr>
              <w:snapToGrid w:val="0"/>
              <w:spacing w:line="280" w:lineRule="exact"/>
              <w:jc w:val="center"/>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支  出  总  计</w:t>
            </w:r>
          </w:p>
        </w:tc>
        <w:tc>
          <w:tcPr>
            <w:tcW w:w="900"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kern w:val="0"/>
                <w:sz w:val="18"/>
                <w:szCs w:val="18"/>
              </w:rPr>
            </w:pPr>
            <w:r>
              <w:rPr>
                <w:rStyle w:val="NormalCharacter"/>
                <w:rFonts w:ascii="仿宋_GB2312" w:eastAsia="仿宋_GB2312" w:hAnsi="宋体"/>
                <w:color w:val="000000"/>
                <w:kern w:val="0"/>
                <w:sz w:val="22"/>
                <w:szCs w:val="22"/>
              </w:rPr>
              <w:t>614.26</w:t>
            </w:r>
          </w:p>
        </w:tc>
        <w:tc>
          <w:tcPr>
            <w:tcW w:w="964"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kern w:val="0"/>
                <w:sz w:val="18"/>
                <w:szCs w:val="18"/>
              </w:rPr>
            </w:pPr>
            <w:r>
              <w:rPr>
                <w:rStyle w:val="NormalCharacter"/>
                <w:rFonts w:ascii="仿宋_GB2312" w:eastAsia="仿宋_GB2312" w:hAnsi="宋体"/>
                <w:color w:val="000000"/>
                <w:kern w:val="0"/>
                <w:sz w:val="22"/>
                <w:szCs w:val="22"/>
              </w:rPr>
              <w:t>614.26</w:t>
            </w:r>
          </w:p>
        </w:tc>
        <w:tc>
          <w:tcPr>
            <w:tcW w:w="1021" w:type="dxa"/>
            <w:tcBorders>
              <w:top w:val="nil"/>
              <w:left w:val="nil"/>
              <w:bottom w:val="single" w:sz="4" w:space="0" w:color="000000"/>
              <w:right w:val="single" w:sz="4" w:space="0" w:color="000000"/>
            </w:tcBorders>
            <w:vAlign w:val="center"/>
          </w:tcPr>
          <w:p w:rsidR="00CF1BE9" w:rsidRDefault="00CF1BE9">
            <w:pPr>
              <w:snapToGrid w:val="0"/>
              <w:spacing w:line="280" w:lineRule="exact"/>
              <w:jc w:val="right"/>
              <w:rPr>
                <w:rStyle w:val="NormalCharacter"/>
                <w:rFonts w:ascii="仿宋_GB2312" w:eastAsia="仿宋_GB2312" w:hAnsi="宋体"/>
                <w:kern w:val="0"/>
                <w:sz w:val="18"/>
                <w:szCs w:val="18"/>
              </w:rPr>
            </w:pPr>
          </w:p>
        </w:tc>
        <w:tc>
          <w:tcPr>
            <w:tcW w:w="1134" w:type="dxa"/>
            <w:tcBorders>
              <w:top w:val="nil"/>
              <w:left w:val="nil"/>
              <w:bottom w:val="single" w:sz="4" w:space="0" w:color="000000"/>
              <w:right w:val="single" w:sz="4" w:space="0" w:color="000000"/>
            </w:tcBorders>
            <w:vAlign w:val="center"/>
          </w:tcPr>
          <w:p w:rsidR="00CF1BE9" w:rsidRDefault="00CF1BE9">
            <w:pPr>
              <w:snapToGrid w:val="0"/>
              <w:spacing w:line="280" w:lineRule="exact"/>
              <w:jc w:val="right"/>
              <w:rPr>
                <w:rStyle w:val="NormalCharacter"/>
                <w:rFonts w:ascii="仿宋_GB2312" w:eastAsia="仿宋_GB2312" w:hAnsi="宋体"/>
                <w:kern w:val="0"/>
                <w:sz w:val="18"/>
                <w:szCs w:val="18"/>
              </w:rPr>
            </w:pPr>
          </w:p>
        </w:tc>
        <w:tc>
          <w:tcPr>
            <w:tcW w:w="1134" w:type="dxa"/>
            <w:vAlign w:val="center"/>
          </w:tcPr>
          <w:p w:rsidR="00CF1BE9" w:rsidRDefault="00CF1BE9">
            <w:pPr>
              <w:snapToGrid w:val="0"/>
              <w:spacing w:line="280" w:lineRule="exact"/>
              <w:jc w:val="right"/>
              <w:rPr>
                <w:rStyle w:val="NormalCharacter"/>
                <w:rFonts w:ascii="仿宋_GB2312" w:eastAsia="仿宋_GB2312" w:hAnsi="宋体"/>
                <w:kern w:val="0"/>
                <w:sz w:val="18"/>
                <w:szCs w:val="18"/>
              </w:rPr>
            </w:pPr>
          </w:p>
        </w:tc>
      </w:tr>
    </w:tbl>
    <w:p w:rsidR="00CF1BE9" w:rsidRDefault="00CF1BE9">
      <w:pPr>
        <w:snapToGrid w:val="0"/>
        <w:jc w:val="left"/>
        <w:rPr>
          <w:rStyle w:val="NormalCharacter"/>
          <w:rFonts w:ascii="仿宋_GB2312" w:eastAsia="仿宋_GB2312" w:hAnsi="宋体"/>
          <w:b/>
          <w:kern w:val="0"/>
          <w:sz w:val="32"/>
          <w:szCs w:val="32"/>
        </w:rPr>
      </w:pPr>
    </w:p>
    <w:p w:rsidR="00CF1BE9" w:rsidRDefault="001C7B57">
      <w:pPr>
        <w:snapToGrid w:val="0"/>
        <w:jc w:val="left"/>
        <w:rPr>
          <w:rStyle w:val="NormalCharacter"/>
          <w:rFonts w:ascii="仿宋_GB2312" w:eastAsia="仿宋_GB2312" w:hAnsi="宋体"/>
          <w:b/>
          <w:kern w:val="0"/>
          <w:sz w:val="32"/>
          <w:szCs w:val="32"/>
        </w:rPr>
      </w:pPr>
      <w:r>
        <w:rPr>
          <w:rStyle w:val="NormalCharacter"/>
          <w:rFonts w:ascii="仿宋_GB2312" w:eastAsia="仿宋_GB2312" w:hAnsi="宋体"/>
          <w:b/>
          <w:kern w:val="0"/>
          <w:sz w:val="32"/>
          <w:szCs w:val="32"/>
        </w:rPr>
        <w:lastRenderedPageBreak/>
        <w:t>表五：</w:t>
      </w:r>
    </w:p>
    <w:tbl>
      <w:tblPr>
        <w:tblW w:w="9214" w:type="dxa"/>
        <w:tblInd w:w="-34" w:type="dxa"/>
        <w:tblBorders>
          <w:top w:val="nil"/>
          <w:left w:val="nil"/>
          <w:bottom w:val="nil"/>
          <w:right w:val="nil"/>
          <w:insideH w:val="nil"/>
          <w:insideV w:val="nil"/>
        </w:tblBorders>
        <w:tblLayout w:type="fixed"/>
        <w:tblCellMar>
          <w:left w:w="0" w:type="dxa"/>
          <w:right w:w="0" w:type="dxa"/>
        </w:tblCellMar>
        <w:tblLook w:val="FFFF" w:firstRow="1" w:lastRow="1" w:firstColumn="1" w:lastColumn="1" w:noHBand="1" w:noVBand="1"/>
      </w:tblPr>
      <w:tblGrid>
        <w:gridCol w:w="568"/>
        <w:gridCol w:w="492"/>
        <w:gridCol w:w="417"/>
        <w:gridCol w:w="2510"/>
        <w:gridCol w:w="660"/>
        <w:gridCol w:w="1024"/>
        <w:gridCol w:w="216"/>
        <w:gridCol w:w="1626"/>
        <w:gridCol w:w="1701"/>
      </w:tblGrid>
      <w:tr w:rsidR="00CF1BE9">
        <w:tblPrEx>
          <w:tblCellMar>
            <w:top w:w="0" w:type="dxa"/>
            <w:bottom w:w="0" w:type="dxa"/>
          </w:tblCellMar>
        </w:tblPrEx>
        <w:trPr>
          <w:trHeight w:val="450"/>
        </w:trPr>
        <w:tc>
          <w:tcPr>
            <w:tcW w:w="9214" w:type="dxa"/>
            <w:gridSpan w:val="9"/>
            <w:tcBorders>
              <w:top w:val="nil"/>
              <w:left w:val="nil"/>
              <w:bottom w:val="nil"/>
              <w:right w:val="nil"/>
            </w:tcBorders>
            <w:vAlign w:val="center"/>
          </w:tcPr>
          <w:p w:rsidR="00CF1BE9" w:rsidRDefault="001C7B57">
            <w:pPr>
              <w:snapToGrid w:val="0"/>
              <w:jc w:val="center"/>
              <w:rPr>
                <w:rStyle w:val="NormalCharacter"/>
                <w:rFonts w:ascii="仿宋_GB2312" w:eastAsia="仿宋_GB2312" w:hAnsi="宋体" w:cs="宋体"/>
                <w:b/>
                <w:bCs/>
                <w:color w:val="000000"/>
                <w:kern w:val="0"/>
                <w:sz w:val="32"/>
                <w:szCs w:val="32"/>
              </w:rPr>
            </w:pPr>
            <w:r>
              <w:rPr>
                <w:rStyle w:val="NormalCharacter"/>
                <w:rFonts w:ascii="仿宋_GB2312" w:eastAsia="仿宋_GB2312" w:hAnsi="宋体" w:cs="宋体"/>
                <w:b/>
                <w:bCs/>
                <w:color w:val="000000"/>
                <w:kern w:val="0"/>
                <w:sz w:val="32"/>
                <w:szCs w:val="32"/>
              </w:rPr>
              <w:t>一般公共预算支出情况表</w:t>
            </w:r>
          </w:p>
        </w:tc>
      </w:tr>
      <w:tr w:rsidR="00CF1BE9">
        <w:tblPrEx>
          <w:tblCellMar>
            <w:top w:w="0" w:type="dxa"/>
            <w:bottom w:w="0" w:type="dxa"/>
          </w:tblCellMar>
        </w:tblPrEx>
        <w:trPr>
          <w:trHeight w:val="285"/>
        </w:trPr>
        <w:tc>
          <w:tcPr>
            <w:tcW w:w="3987" w:type="dxa"/>
            <w:gridSpan w:val="4"/>
            <w:tcBorders>
              <w:top w:val="nil"/>
              <w:left w:val="nil"/>
              <w:bottom w:val="nil"/>
              <w:right w:val="nil"/>
            </w:tcBorders>
            <w:vAlign w:val="center"/>
          </w:tcPr>
          <w:p w:rsidR="00CF1BE9" w:rsidRDefault="001C7B57">
            <w:pPr>
              <w:snapToGrid w:val="0"/>
              <w:jc w:val="left"/>
              <w:rPr>
                <w:rStyle w:val="NormalCharacter"/>
                <w:rFonts w:ascii="仿宋_GB2312" w:eastAsia="仿宋_GB2312" w:hAnsi="宋体"/>
                <w:color w:val="000000"/>
                <w:kern w:val="0"/>
                <w:sz w:val="24"/>
              </w:rPr>
            </w:pPr>
            <w:r>
              <w:rPr>
                <w:rStyle w:val="NormalCharacter"/>
                <w:rFonts w:ascii="仿宋_GB2312" w:eastAsia="仿宋_GB2312" w:hAnsi="宋体"/>
                <w:color w:val="000000"/>
                <w:kern w:val="0"/>
                <w:sz w:val="24"/>
              </w:rPr>
              <w:t>编制部门（单位）昌吉州交通运输局</w:t>
            </w:r>
          </w:p>
        </w:tc>
        <w:tc>
          <w:tcPr>
            <w:tcW w:w="660" w:type="dxa"/>
            <w:tcBorders>
              <w:top w:val="nil"/>
              <w:left w:val="nil"/>
              <w:bottom w:val="nil"/>
              <w:right w:val="nil"/>
            </w:tcBorders>
            <w:vAlign w:val="center"/>
          </w:tcPr>
          <w:p w:rsidR="00CF1BE9" w:rsidRDefault="00CF1BE9">
            <w:pPr>
              <w:snapToGrid w:val="0"/>
              <w:jc w:val="left"/>
              <w:rPr>
                <w:rStyle w:val="NormalCharacter"/>
                <w:rFonts w:ascii="仿宋_GB2312" w:eastAsia="仿宋_GB2312" w:hAnsi="宋体"/>
                <w:color w:val="000000"/>
                <w:kern w:val="0"/>
                <w:sz w:val="24"/>
              </w:rPr>
            </w:pPr>
          </w:p>
        </w:tc>
        <w:tc>
          <w:tcPr>
            <w:tcW w:w="1240" w:type="dxa"/>
            <w:gridSpan w:val="2"/>
            <w:tcBorders>
              <w:top w:val="nil"/>
              <w:left w:val="nil"/>
              <w:bottom w:val="nil"/>
              <w:right w:val="nil"/>
            </w:tcBorders>
            <w:vAlign w:val="center"/>
          </w:tcPr>
          <w:p w:rsidR="00CF1BE9" w:rsidRDefault="001C7B57">
            <w:pPr>
              <w:snapToGrid w:val="0"/>
              <w:jc w:val="left"/>
              <w:rPr>
                <w:rStyle w:val="NormalCharacter"/>
                <w:rFonts w:ascii="仿宋_GB2312" w:eastAsia="仿宋_GB2312" w:hAnsi="宋体"/>
                <w:color w:val="000000"/>
                <w:kern w:val="0"/>
                <w:sz w:val="24"/>
              </w:rPr>
            </w:pPr>
            <w:r>
              <w:rPr>
                <w:rStyle w:val="NormalCharacter"/>
                <w:rFonts w:ascii="仿宋_GB2312" w:eastAsia="仿宋_GB2312" w:hAnsi="宋体"/>
                <w:color w:val="000000"/>
                <w:kern w:val="0"/>
                <w:sz w:val="24"/>
              </w:rPr>
              <w:t xml:space="preserve">  </w:t>
            </w:r>
          </w:p>
        </w:tc>
        <w:tc>
          <w:tcPr>
            <w:tcW w:w="3327" w:type="dxa"/>
            <w:gridSpan w:val="2"/>
            <w:tcBorders>
              <w:top w:val="nil"/>
              <w:left w:val="nil"/>
              <w:bottom w:val="nil"/>
              <w:right w:val="nil"/>
            </w:tcBorders>
            <w:vAlign w:val="center"/>
          </w:tcPr>
          <w:p w:rsidR="00CF1BE9" w:rsidRDefault="001C7B57">
            <w:pPr>
              <w:snapToGrid w:val="0"/>
              <w:jc w:val="right"/>
              <w:rPr>
                <w:rStyle w:val="NormalCharacter"/>
                <w:rFonts w:ascii="仿宋_GB2312" w:eastAsia="仿宋_GB2312" w:hAnsi="宋体"/>
                <w:color w:val="000000"/>
                <w:kern w:val="0"/>
                <w:sz w:val="24"/>
              </w:rPr>
            </w:pPr>
            <w:r>
              <w:rPr>
                <w:rStyle w:val="NormalCharacter"/>
                <w:rFonts w:ascii="仿宋_GB2312" w:eastAsia="仿宋_GB2312" w:hAnsi="宋体"/>
                <w:color w:val="000000"/>
                <w:kern w:val="0"/>
                <w:sz w:val="24"/>
              </w:rPr>
              <w:t>单位：万元</w:t>
            </w:r>
          </w:p>
        </w:tc>
      </w:tr>
      <w:tr w:rsidR="00CF1BE9">
        <w:tblPrEx>
          <w:tblCellMar>
            <w:top w:w="0" w:type="dxa"/>
            <w:bottom w:w="0" w:type="dxa"/>
          </w:tblCellMar>
        </w:tblPrEx>
        <w:trPr>
          <w:trHeight w:val="405"/>
        </w:trPr>
        <w:tc>
          <w:tcPr>
            <w:tcW w:w="3987" w:type="dxa"/>
            <w:gridSpan w:val="4"/>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22"/>
                <w:szCs w:val="22"/>
              </w:rPr>
            </w:pPr>
            <w:r>
              <w:rPr>
                <w:rStyle w:val="NormalCharacter"/>
                <w:rFonts w:ascii="仿宋_GB2312" w:eastAsia="仿宋_GB2312" w:hAnsi="宋体" w:cs="宋体"/>
                <w:b/>
                <w:bCs/>
                <w:color w:val="000000"/>
                <w:kern w:val="0"/>
                <w:sz w:val="22"/>
                <w:szCs w:val="22"/>
              </w:rPr>
              <w:t>项   目</w:t>
            </w:r>
          </w:p>
        </w:tc>
        <w:tc>
          <w:tcPr>
            <w:tcW w:w="5227" w:type="dxa"/>
            <w:gridSpan w:val="5"/>
            <w:tcBorders>
              <w:top w:val="single" w:sz="4" w:space="0" w:color="000000"/>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22"/>
                <w:szCs w:val="22"/>
              </w:rPr>
            </w:pPr>
            <w:r>
              <w:rPr>
                <w:rStyle w:val="NormalCharacter"/>
                <w:rFonts w:ascii="仿宋_GB2312" w:eastAsia="仿宋_GB2312" w:hAnsi="宋体" w:cs="宋体"/>
                <w:b/>
                <w:bCs/>
                <w:color w:val="000000"/>
                <w:kern w:val="0"/>
                <w:sz w:val="22"/>
                <w:szCs w:val="22"/>
              </w:rPr>
              <w:t>一般公共预算支出</w:t>
            </w:r>
          </w:p>
        </w:tc>
      </w:tr>
      <w:tr w:rsidR="00CF1BE9">
        <w:tblPrEx>
          <w:tblCellMar>
            <w:top w:w="0" w:type="dxa"/>
            <w:bottom w:w="0" w:type="dxa"/>
          </w:tblCellMar>
        </w:tblPrEx>
        <w:trPr>
          <w:trHeight w:val="465"/>
        </w:trPr>
        <w:tc>
          <w:tcPr>
            <w:tcW w:w="1477" w:type="dxa"/>
            <w:gridSpan w:val="3"/>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20"/>
                <w:szCs w:val="20"/>
              </w:rPr>
            </w:pPr>
            <w:r>
              <w:rPr>
                <w:rStyle w:val="NormalCharacter"/>
                <w:rFonts w:ascii="仿宋_GB2312" w:eastAsia="仿宋_GB2312" w:hAnsi="宋体" w:cs="宋体"/>
                <w:b/>
                <w:bCs/>
                <w:color w:val="000000"/>
                <w:kern w:val="0"/>
                <w:sz w:val="20"/>
                <w:szCs w:val="20"/>
              </w:rPr>
              <w:t>功能分类科目编码</w:t>
            </w:r>
          </w:p>
        </w:tc>
        <w:tc>
          <w:tcPr>
            <w:tcW w:w="2510" w:type="dxa"/>
            <w:vMerge w:val="restart"/>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20"/>
                <w:szCs w:val="20"/>
              </w:rPr>
            </w:pPr>
            <w:r>
              <w:rPr>
                <w:rStyle w:val="NormalCharacter"/>
                <w:rFonts w:ascii="仿宋_GB2312" w:eastAsia="仿宋_GB2312" w:hAnsi="宋体" w:cs="宋体"/>
                <w:b/>
                <w:bCs/>
                <w:color w:val="000000"/>
                <w:kern w:val="0"/>
                <w:sz w:val="20"/>
                <w:szCs w:val="20"/>
              </w:rPr>
              <w:t>功能分类科目名称</w:t>
            </w:r>
          </w:p>
        </w:tc>
        <w:tc>
          <w:tcPr>
            <w:tcW w:w="1684" w:type="dxa"/>
            <w:gridSpan w:val="2"/>
            <w:vMerge w:val="restart"/>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20"/>
                <w:szCs w:val="20"/>
              </w:rPr>
            </w:pPr>
            <w:r>
              <w:rPr>
                <w:rStyle w:val="NormalCharacter"/>
                <w:rFonts w:ascii="仿宋_GB2312" w:eastAsia="仿宋_GB2312" w:hAnsi="宋体" w:cs="宋体"/>
                <w:b/>
                <w:bCs/>
                <w:color w:val="000000"/>
                <w:kern w:val="0"/>
                <w:sz w:val="20"/>
                <w:szCs w:val="20"/>
              </w:rPr>
              <w:t>合  计</w:t>
            </w:r>
          </w:p>
        </w:tc>
        <w:tc>
          <w:tcPr>
            <w:tcW w:w="1842" w:type="dxa"/>
            <w:gridSpan w:val="2"/>
            <w:vMerge w:val="restart"/>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20"/>
                <w:szCs w:val="20"/>
              </w:rPr>
            </w:pPr>
            <w:r>
              <w:rPr>
                <w:rStyle w:val="NormalCharacter"/>
                <w:rFonts w:ascii="仿宋_GB2312" w:eastAsia="仿宋_GB2312" w:hAnsi="宋体" w:cs="宋体"/>
                <w:b/>
                <w:bCs/>
                <w:color w:val="000000"/>
                <w:kern w:val="0"/>
                <w:sz w:val="20"/>
                <w:szCs w:val="20"/>
              </w:rPr>
              <w:t>基本支出</w:t>
            </w:r>
          </w:p>
        </w:tc>
        <w:tc>
          <w:tcPr>
            <w:tcW w:w="1701" w:type="dxa"/>
            <w:vMerge w:val="restart"/>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20"/>
                <w:szCs w:val="20"/>
              </w:rPr>
            </w:pPr>
            <w:r>
              <w:rPr>
                <w:rStyle w:val="NormalCharacter"/>
                <w:rFonts w:ascii="仿宋_GB2312" w:eastAsia="仿宋_GB2312" w:hAnsi="宋体" w:cs="宋体"/>
                <w:b/>
                <w:bCs/>
                <w:color w:val="000000"/>
                <w:kern w:val="0"/>
                <w:sz w:val="20"/>
                <w:szCs w:val="20"/>
              </w:rPr>
              <w:t>项目支出</w:t>
            </w:r>
          </w:p>
        </w:tc>
      </w:tr>
      <w:tr w:rsidR="00CF1BE9">
        <w:tblPrEx>
          <w:tblCellMar>
            <w:top w:w="0" w:type="dxa"/>
            <w:bottom w:w="0" w:type="dxa"/>
          </w:tblCellMar>
        </w:tblPrEx>
        <w:trPr>
          <w:trHeight w:val="300"/>
        </w:trPr>
        <w:tc>
          <w:tcPr>
            <w:tcW w:w="568" w:type="dxa"/>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20"/>
                <w:szCs w:val="20"/>
              </w:rPr>
            </w:pPr>
            <w:r>
              <w:rPr>
                <w:rStyle w:val="NormalCharacter"/>
                <w:rFonts w:ascii="仿宋_GB2312" w:eastAsia="仿宋_GB2312" w:hAnsi="宋体" w:cs="宋体"/>
                <w:b/>
                <w:bCs/>
                <w:color w:val="000000"/>
                <w:kern w:val="0"/>
                <w:sz w:val="20"/>
                <w:szCs w:val="20"/>
              </w:rPr>
              <w:t>类</w:t>
            </w:r>
          </w:p>
        </w:tc>
        <w:tc>
          <w:tcPr>
            <w:tcW w:w="492"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20"/>
                <w:szCs w:val="20"/>
              </w:rPr>
            </w:pPr>
            <w:r>
              <w:rPr>
                <w:rStyle w:val="NormalCharacter"/>
                <w:rFonts w:ascii="仿宋_GB2312" w:eastAsia="仿宋_GB2312" w:hAnsi="宋体" w:cs="宋体"/>
                <w:b/>
                <w:bCs/>
                <w:color w:val="000000"/>
                <w:kern w:val="0"/>
                <w:sz w:val="20"/>
                <w:szCs w:val="20"/>
              </w:rPr>
              <w:t>款</w:t>
            </w:r>
          </w:p>
        </w:tc>
        <w:tc>
          <w:tcPr>
            <w:tcW w:w="417"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20"/>
                <w:szCs w:val="20"/>
              </w:rPr>
            </w:pPr>
            <w:r>
              <w:rPr>
                <w:rStyle w:val="NormalCharacter"/>
                <w:rFonts w:ascii="仿宋_GB2312" w:eastAsia="仿宋_GB2312" w:hAnsi="宋体" w:cs="宋体"/>
                <w:b/>
                <w:bCs/>
                <w:color w:val="000000"/>
                <w:kern w:val="0"/>
                <w:sz w:val="20"/>
                <w:szCs w:val="20"/>
              </w:rPr>
              <w:t>项</w:t>
            </w:r>
          </w:p>
        </w:tc>
        <w:tc>
          <w:tcPr>
            <w:tcW w:w="2510" w:type="dxa"/>
            <w:vMerge/>
            <w:tcBorders>
              <w:top w:val="nil"/>
              <w:left w:val="single" w:sz="4" w:space="0" w:color="000000"/>
              <w:bottom w:val="single" w:sz="4" w:space="0" w:color="000000"/>
              <w:right w:val="single" w:sz="4" w:space="0" w:color="000000"/>
            </w:tcBorders>
            <w:vAlign w:val="center"/>
          </w:tcPr>
          <w:p w:rsidR="00CF1BE9" w:rsidRDefault="00CF1BE9">
            <w:pPr>
              <w:snapToGrid w:val="0"/>
              <w:jc w:val="left"/>
              <w:rPr>
                <w:rStyle w:val="NormalCharacter"/>
                <w:rFonts w:ascii="仿宋_GB2312" w:eastAsia="仿宋_GB2312" w:hAnsi="宋体" w:cs="宋体"/>
                <w:b/>
                <w:bCs/>
                <w:color w:val="000000"/>
                <w:kern w:val="0"/>
                <w:sz w:val="20"/>
                <w:szCs w:val="20"/>
              </w:rPr>
            </w:pPr>
          </w:p>
        </w:tc>
        <w:tc>
          <w:tcPr>
            <w:tcW w:w="1684" w:type="dxa"/>
            <w:gridSpan w:val="2"/>
            <w:vMerge/>
            <w:tcBorders>
              <w:top w:val="nil"/>
              <w:left w:val="single" w:sz="4" w:space="0" w:color="000000"/>
              <w:bottom w:val="single" w:sz="4" w:space="0" w:color="000000"/>
              <w:right w:val="single" w:sz="4" w:space="0" w:color="000000"/>
            </w:tcBorders>
            <w:vAlign w:val="center"/>
          </w:tcPr>
          <w:p w:rsidR="00CF1BE9" w:rsidRDefault="00CF1BE9">
            <w:pPr>
              <w:snapToGrid w:val="0"/>
              <w:jc w:val="left"/>
              <w:rPr>
                <w:rStyle w:val="NormalCharacter"/>
                <w:rFonts w:ascii="仿宋_GB2312" w:eastAsia="仿宋_GB2312" w:hAnsi="宋体" w:cs="宋体"/>
                <w:b/>
                <w:bCs/>
                <w:color w:val="000000"/>
                <w:kern w:val="0"/>
                <w:sz w:val="20"/>
                <w:szCs w:val="20"/>
              </w:rPr>
            </w:pPr>
          </w:p>
        </w:tc>
        <w:tc>
          <w:tcPr>
            <w:tcW w:w="1842" w:type="dxa"/>
            <w:gridSpan w:val="2"/>
            <w:vMerge/>
            <w:tcBorders>
              <w:top w:val="nil"/>
              <w:left w:val="single" w:sz="4" w:space="0" w:color="000000"/>
              <w:bottom w:val="single" w:sz="4" w:space="0" w:color="000000"/>
              <w:right w:val="single" w:sz="4" w:space="0" w:color="000000"/>
            </w:tcBorders>
            <w:vAlign w:val="center"/>
          </w:tcPr>
          <w:p w:rsidR="00CF1BE9" w:rsidRDefault="00CF1BE9">
            <w:pPr>
              <w:snapToGrid w:val="0"/>
              <w:jc w:val="left"/>
              <w:rPr>
                <w:rStyle w:val="NormalCharacter"/>
                <w:rFonts w:ascii="仿宋_GB2312" w:eastAsia="仿宋_GB2312" w:hAnsi="宋体" w:cs="宋体"/>
                <w:b/>
                <w:bCs/>
                <w:color w:val="000000"/>
                <w:kern w:val="0"/>
                <w:sz w:val="20"/>
                <w:szCs w:val="20"/>
              </w:rPr>
            </w:pPr>
          </w:p>
        </w:tc>
        <w:tc>
          <w:tcPr>
            <w:tcW w:w="1701" w:type="dxa"/>
            <w:vMerge/>
            <w:tcBorders>
              <w:top w:val="nil"/>
              <w:left w:val="single" w:sz="4" w:space="0" w:color="000000"/>
              <w:bottom w:val="single" w:sz="4" w:space="0" w:color="000000"/>
              <w:right w:val="single" w:sz="4" w:space="0" w:color="000000"/>
            </w:tcBorders>
            <w:vAlign w:val="center"/>
          </w:tcPr>
          <w:p w:rsidR="00CF1BE9" w:rsidRDefault="00CF1BE9">
            <w:pPr>
              <w:snapToGrid w:val="0"/>
              <w:jc w:val="left"/>
              <w:rPr>
                <w:rStyle w:val="NormalCharacter"/>
                <w:rFonts w:ascii="仿宋_GB2312" w:eastAsia="仿宋_GB2312" w:hAnsi="宋体" w:cs="宋体"/>
                <w:b/>
                <w:bCs/>
                <w:color w:val="000000"/>
                <w:kern w:val="0"/>
                <w:sz w:val="20"/>
                <w:szCs w:val="20"/>
              </w:rPr>
            </w:pPr>
          </w:p>
        </w:tc>
      </w:tr>
      <w:tr w:rsidR="00CF1BE9">
        <w:tblPrEx>
          <w:tblCellMar>
            <w:top w:w="0" w:type="dxa"/>
            <w:bottom w:w="0" w:type="dxa"/>
          </w:tblCellMar>
        </w:tblPrEx>
        <w:trPr>
          <w:trHeight w:val="450"/>
        </w:trPr>
        <w:tc>
          <w:tcPr>
            <w:tcW w:w="568" w:type="dxa"/>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b/>
                <w:color w:val="000000"/>
                <w:kern w:val="0"/>
                <w:sz w:val="18"/>
                <w:szCs w:val="18"/>
              </w:rPr>
            </w:pPr>
            <w:r>
              <w:rPr>
                <w:rStyle w:val="NormalCharacter"/>
                <w:rFonts w:ascii="仿宋_GB2312" w:eastAsia="仿宋_GB2312" w:hAnsi="宋体"/>
                <w:color w:val="000000"/>
                <w:sz w:val="18"/>
                <w:szCs w:val="18"/>
              </w:rPr>
              <w:t>208</w:t>
            </w:r>
          </w:p>
        </w:tc>
        <w:tc>
          <w:tcPr>
            <w:tcW w:w="492"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b/>
                <w:color w:val="000000"/>
                <w:kern w:val="0"/>
                <w:sz w:val="18"/>
                <w:szCs w:val="18"/>
              </w:rPr>
            </w:pPr>
            <w:r>
              <w:rPr>
                <w:rStyle w:val="NormalCharacter"/>
                <w:rFonts w:ascii="仿宋_GB2312" w:eastAsia="仿宋_GB2312" w:hAnsi="宋体"/>
                <w:color w:val="000000"/>
                <w:sz w:val="18"/>
                <w:szCs w:val="18"/>
              </w:rPr>
              <w:t>05</w:t>
            </w:r>
          </w:p>
        </w:tc>
        <w:tc>
          <w:tcPr>
            <w:tcW w:w="417"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b/>
                <w:color w:val="000000"/>
                <w:kern w:val="0"/>
                <w:sz w:val="18"/>
                <w:szCs w:val="18"/>
              </w:rPr>
            </w:pPr>
            <w:r>
              <w:rPr>
                <w:rStyle w:val="NormalCharacter"/>
                <w:rFonts w:ascii="仿宋_GB2312" w:eastAsia="仿宋_GB2312" w:hAnsi="宋体"/>
                <w:color w:val="000000"/>
                <w:sz w:val="18"/>
                <w:szCs w:val="18"/>
              </w:rPr>
              <w:t>05</w:t>
            </w:r>
          </w:p>
        </w:tc>
        <w:tc>
          <w:tcPr>
            <w:tcW w:w="2510"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b/>
                <w:color w:val="000000"/>
                <w:kern w:val="0"/>
                <w:sz w:val="18"/>
                <w:szCs w:val="18"/>
              </w:rPr>
            </w:pPr>
            <w:r>
              <w:rPr>
                <w:rStyle w:val="NormalCharacter"/>
                <w:rFonts w:ascii="宋体" w:hAnsi="宋体"/>
                <w:color w:val="000000"/>
                <w:kern w:val="0"/>
                <w:sz w:val="18"/>
                <w:szCs w:val="18"/>
              </w:rPr>
              <w:t xml:space="preserve"> 机关事业单位基本养老保险缴费支出</w:t>
            </w:r>
          </w:p>
        </w:tc>
        <w:tc>
          <w:tcPr>
            <w:tcW w:w="1684" w:type="dxa"/>
            <w:gridSpan w:val="2"/>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b/>
                <w:color w:val="000000"/>
                <w:kern w:val="0"/>
                <w:sz w:val="18"/>
                <w:szCs w:val="18"/>
              </w:rPr>
            </w:pPr>
            <w:r>
              <w:rPr>
                <w:rStyle w:val="NormalCharacter"/>
                <w:rFonts w:ascii="仿宋_GB2312" w:eastAsia="仿宋_GB2312" w:hAnsi="宋体"/>
                <w:color w:val="000000"/>
                <w:sz w:val="18"/>
                <w:szCs w:val="18"/>
              </w:rPr>
              <w:t>41.73</w:t>
            </w:r>
          </w:p>
        </w:tc>
        <w:tc>
          <w:tcPr>
            <w:tcW w:w="1842" w:type="dxa"/>
            <w:gridSpan w:val="2"/>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b/>
                <w:color w:val="000000"/>
                <w:kern w:val="0"/>
                <w:sz w:val="18"/>
                <w:szCs w:val="18"/>
              </w:rPr>
            </w:pPr>
            <w:r>
              <w:rPr>
                <w:rStyle w:val="NormalCharacter"/>
                <w:rFonts w:ascii="仿宋_GB2312" w:eastAsia="仿宋_GB2312" w:hAnsi="宋体"/>
                <w:color w:val="000000"/>
                <w:sz w:val="18"/>
                <w:szCs w:val="18"/>
              </w:rPr>
              <w:t>41.73</w:t>
            </w:r>
          </w:p>
        </w:tc>
        <w:tc>
          <w:tcPr>
            <w:tcW w:w="1701"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b/>
                <w:color w:val="000000"/>
                <w:kern w:val="0"/>
                <w:sz w:val="18"/>
                <w:szCs w:val="18"/>
              </w:rPr>
            </w:pPr>
          </w:p>
        </w:tc>
      </w:tr>
      <w:tr w:rsidR="00CF1BE9">
        <w:tblPrEx>
          <w:tblCellMar>
            <w:top w:w="0" w:type="dxa"/>
            <w:bottom w:w="0" w:type="dxa"/>
          </w:tblCellMar>
        </w:tblPrEx>
        <w:trPr>
          <w:trHeight w:val="450"/>
        </w:trPr>
        <w:tc>
          <w:tcPr>
            <w:tcW w:w="568" w:type="dxa"/>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sz w:val="18"/>
                <w:szCs w:val="18"/>
              </w:rPr>
              <w:t>210</w:t>
            </w:r>
          </w:p>
        </w:tc>
        <w:tc>
          <w:tcPr>
            <w:tcW w:w="492"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sz w:val="18"/>
                <w:szCs w:val="18"/>
              </w:rPr>
              <w:t>11</w:t>
            </w:r>
          </w:p>
        </w:tc>
        <w:tc>
          <w:tcPr>
            <w:tcW w:w="417"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sz w:val="18"/>
                <w:szCs w:val="18"/>
              </w:rPr>
              <w:t>01</w:t>
            </w:r>
          </w:p>
        </w:tc>
        <w:tc>
          <w:tcPr>
            <w:tcW w:w="2510"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sz w:val="18"/>
                <w:szCs w:val="18"/>
              </w:rPr>
              <w:t>行政单位医疗</w:t>
            </w:r>
          </w:p>
        </w:tc>
        <w:tc>
          <w:tcPr>
            <w:tcW w:w="1684" w:type="dxa"/>
            <w:gridSpan w:val="2"/>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sz w:val="18"/>
                <w:szCs w:val="18"/>
              </w:rPr>
              <w:t>38.41</w:t>
            </w:r>
          </w:p>
        </w:tc>
        <w:tc>
          <w:tcPr>
            <w:tcW w:w="1842" w:type="dxa"/>
            <w:gridSpan w:val="2"/>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sz w:val="18"/>
                <w:szCs w:val="18"/>
              </w:rPr>
              <w:t>38.41</w:t>
            </w:r>
          </w:p>
        </w:tc>
        <w:tc>
          <w:tcPr>
            <w:tcW w:w="1701"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r>
      <w:tr w:rsidR="00CF1BE9">
        <w:tblPrEx>
          <w:tblCellMar>
            <w:top w:w="0" w:type="dxa"/>
            <w:bottom w:w="0" w:type="dxa"/>
          </w:tblCellMar>
        </w:tblPrEx>
        <w:trPr>
          <w:trHeight w:val="450"/>
        </w:trPr>
        <w:tc>
          <w:tcPr>
            <w:tcW w:w="568" w:type="dxa"/>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sz w:val="18"/>
                <w:szCs w:val="18"/>
              </w:rPr>
              <w:t>210</w:t>
            </w:r>
          </w:p>
        </w:tc>
        <w:tc>
          <w:tcPr>
            <w:tcW w:w="492"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sz w:val="18"/>
                <w:szCs w:val="18"/>
              </w:rPr>
              <w:t>11</w:t>
            </w:r>
          </w:p>
        </w:tc>
        <w:tc>
          <w:tcPr>
            <w:tcW w:w="417"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sz w:val="18"/>
                <w:szCs w:val="18"/>
              </w:rPr>
              <w:t>03</w:t>
            </w:r>
          </w:p>
        </w:tc>
        <w:tc>
          <w:tcPr>
            <w:tcW w:w="2510"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sz w:val="18"/>
                <w:szCs w:val="18"/>
              </w:rPr>
              <w:t>公务员医疗补助</w:t>
            </w:r>
          </w:p>
        </w:tc>
        <w:tc>
          <w:tcPr>
            <w:tcW w:w="1684" w:type="dxa"/>
            <w:gridSpan w:val="2"/>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sz w:val="18"/>
                <w:szCs w:val="18"/>
              </w:rPr>
              <w:t>12.37</w:t>
            </w:r>
          </w:p>
        </w:tc>
        <w:tc>
          <w:tcPr>
            <w:tcW w:w="1842" w:type="dxa"/>
            <w:gridSpan w:val="2"/>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sz w:val="18"/>
                <w:szCs w:val="18"/>
              </w:rPr>
              <w:t>12.37</w:t>
            </w:r>
          </w:p>
        </w:tc>
        <w:tc>
          <w:tcPr>
            <w:tcW w:w="1701"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r>
      <w:tr w:rsidR="00CF1BE9">
        <w:tblPrEx>
          <w:tblCellMar>
            <w:top w:w="0" w:type="dxa"/>
            <w:bottom w:w="0" w:type="dxa"/>
          </w:tblCellMar>
        </w:tblPrEx>
        <w:trPr>
          <w:trHeight w:val="450"/>
        </w:trPr>
        <w:tc>
          <w:tcPr>
            <w:tcW w:w="568" w:type="dxa"/>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sz w:val="18"/>
                <w:szCs w:val="18"/>
              </w:rPr>
              <w:t>210</w:t>
            </w:r>
          </w:p>
        </w:tc>
        <w:tc>
          <w:tcPr>
            <w:tcW w:w="492"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sz w:val="18"/>
                <w:szCs w:val="18"/>
              </w:rPr>
              <w:t>11</w:t>
            </w:r>
          </w:p>
        </w:tc>
        <w:tc>
          <w:tcPr>
            <w:tcW w:w="417"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sz w:val="18"/>
                <w:szCs w:val="18"/>
              </w:rPr>
              <w:t>99</w:t>
            </w:r>
          </w:p>
        </w:tc>
        <w:tc>
          <w:tcPr>
            <w:tcW w:w="2510"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sz w:val="18"/>
                <w:szCs w:val="18"/>
              </w:rPr>
              <w:t>其他行政事业单位医疗支出</w:t>
            </w:r>
          </w:p>
        </w:tc>
        <w:tc>
          <w:tcPr>
            <w:tcW w:w="1684" w:type="dxa"/>
            <w:gridSpan w:val="2"/>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sz w:val="18"/>
                <w:szCs w:val="18"/>
              </w:rPr>
              <w:t>0.34</w:t>
            </w:r>
          </w:p>
        </w:tc>
        <w:tc>
          <w:tcPr>
            <w:tcW w:w="1842" w:type="dxa"/>
            <w:gridSpan w:val="2"/>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sz w:val="18"/>
                <w:szCs w:val="18"/>
              </w:rPr>
              <w:t>0.34</w:t>
            </w:r>
          </w:p>
        </w:tc>
        <w:tc>
          <w:tcPr>
            <w:tcW w:w="1701"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r>
      <w:tr w:rsidR="00CF1BE9">
        <w:tblPrEx>
          <w:tblCellMar>
            <w:top w:w="0" w:type="dxa"/>
            <w:bottom w:w="0" w:type="dxa"/>
          </w:tblCellMar>
        </w:tblPrEx>
        <w:trPr>
          <w:trHeight w:val="450"/>
        </w:trPr>
        <w:tc>
          <w:tcPr>
            <w:tcW w:w="568" w:type="dxa"/>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sz w:val="18"/>
                <w:szCs w:val="18"/>
              </w:rPr>
              <w:t>214</w:t>
            </w:r>
          </w:p>
        </w:tc>
        <w:tc>
          <w:tcPr>
            <w:tcW w:w="492"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sz w:val="18"/>
                <w:szCs w:val="18"/>
              </w:rPr>
              <w:t>01</w:t>
            </w:r>
          </w:p>
        </w:tc>
        <w:tc>
          <w:tcPr>
            <w:tcW w:w="417"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sz w:val="18"/>
                <w:szCs w:val="18"/>
              </w:rPr>
              <w:t>01</w:t>
            </w:r>
          </w:p>
        </w:tc>
        <w:tc>
          <w:tcPr>
            <w:tcW w:w="2510"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sz w:val="18"/>
                <w:szCs w:val="18"/>
              </w:rPr>
              <w:t>行政运行</w:t>
            </w:r>
          </w:p>
        </w:tc>
        <w:tc>
          <w:tcPr>
            <w:tcW w:w="1684" w:type="dxa"/>
            <w:gridSpan w:val="2"/>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sz w:val="18"/>
                <w:szCs w:val="18"/>
              </w:rPr>
              <w:t>402.41</w:t>
            </w:r>
          </w:p>
        </w:tc>
        <w:tc>
          <w:tcPr>
            <w:tcW w:w="1842" w:type="dxa"/>
            <w:gridSpan w:val="2"/>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sz w:val="18"/>
                <w:szCs w:val="18"/>
              </w:rPr>
              <w:t>402.41</w:t>
            </w:r>
          </w:p>
        </w:tc>
        <w:tc>
          <w:tcPr>
            <w:tcW w:w="1701"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r>
      <w:tr w:rsidR="00CF1BE9">
        <w:tblPrEx>
          <w:tblCellMar>
            <w:top w:w="0" w:type="dxa"/>
            <w:bottom w:w="0" w:type="dxa"/>
          </w:tblCellMar>
        </w:tblPrEx>
        <w:trPr>
          <w:trHeight w:val="450"/>
        </w:trPr>
        <w:tc>
          <w:tcPr>
            <w:tcW w:w="568" w:type="dxa"/>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sz w:val="18"/>
                <w:szCs w:val="18"/>
              </w:rPr>
              <w:t>214</w:t>
            </w:r>
          </w:p>
        </w:tc>
        <w:tc>
          <w:tcPr>
            <w:tcW w:w="492"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sz w:val="18"/>
                <w:szCs w:val="18"/>
              </w:rPr>
              <w:t>01</w:t>
            </w:r>
          </w:p>
        </w:tc>
        <w:tc>
          <w:tcPr>
            <w:tcW w:w="417"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sz w:val="18"/>
                <w:szCs w:val="18"/>
              </w:rPr>
              <w:t>02</w:t>
            </w:r>
          </w:p>
        </w:tc>
        <w:tc>
          <w:tcPr>
            <w:tcW w:w="2510"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sz w:val="18"/>
                <w:szCs w:val="18"/>
              </w:rPr>
              <w:t>一般行政管理事务</w:t>
            </w:r>
          </w:p>
        </w:tc>
        <w:tc>
          <w:tcPr>
            <w:tcW w:w="1684" w:type="dxa"/>
            <w:gridSpan w:val="2"/>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sz w:val="18"/>
                <w:szCs w:val="18"/>
              </w:rPr>
              <w:t>6</w:t>
            </w:r>
          </w:p>
        </w:tc>
        <w:tc>
          <w:tcPr>
            <w:tcW w:w="1842" w:type="dxa"/>
            <w:gridSpan w:val="2"/>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701"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sz w:val="18"/>
                <w:szCs w:val="18"/>
              </w:rPr>
              <w:t>6</w:t>
            </w:r>
          </w:p>
        </w:tc>
      </w:tr>
      <w:tr w:rsidR="00CF1BE9">
        <w:tblPrEx>
          <w:tblCellMar>
            <w:top w:w="0" w:type="dxa"/>
            <w:bottom w:w="0" w:type="dxa"/>
          </w:tblCellMar>
        </w:tblPrEx>
        <w:trPr>
          <w:trHeight w:val="450"/>
        </w:trPr>
        <w:tc>
          <w:tcPr>
            <w:tcW w:w="568" w:type="dxa"/>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sz w:val="18"/>
                <w:szCs w:val="18"/>
              </w:rPr>
              <w:t>214</w:t>
            </w:r>
          </w:p>
        </w:tc>
        <w:tc>
          <w:tcPr>
            <w:tcW w:w="492"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sz w:val="18"/>
                <w:szCs w:val="18"/>
              </w:rPr>
              <w:t>01</w:t>
            </w:r>
          </w:p>
        </w:tc>
        <w:tc>
          <w:tcPr>
            <w:tcW w:w="417"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sz w:val="18"/>
                <w:szCs w:val="18"/>
              </w:rPr>
              <w:t>12</w:t>
            </w:r>
          </w:p>
        </w:tc>
        <w:tc>
          <w:tcPr>
            <w:tcW w:w="2510"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sz w:val="18"/>
                <w:szCs w:val="18"/>
              </w:rPr>
              <w:t>公路运输管理</w:t>
            </w:r>
          </w:p>
        </w:tc>
        <w:tc>
          <w:tcPr>
            <w:tcW w:w="1684" w:type="dxa"/>
            <w:gridSpan w:val="2"/>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sz w:val="18"/>
                <w:szCs w:val="18"/>
              </w:rPr>
              <w:t>5</w:t>
            </w:r>
          </w:p>
        </w:tc>
        <w:tc>
          <w:tcPr>
            <w:tcW w:w="1842" w:type="dxa"/>
            <w:gridSpan w:val="2"/>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701"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sz w:val="18"/>
                <w:szCs w:val="18"/>
              </w:rPr>
              <w:t>5</w:t>
            </w:r>
          </w:p>
        </w:tc>
      </w:tr>
      <w:tr w:rsidR="00CF1BE9">
        <w:tblPrEx>
          <w:tblCellMar>
            <w:top w:w="0" w:type="dxa"/>
            <w:bottom w:w="0" w:type="dxa"/>
          </w:tblCellMar>
        </w:tblPrEx>
        <w:trPr>
          <w:trHeight w:val="450"/>
        </w:trPr>
        <w:tc>
          <w:tcPr>
            <w:tcW w:w="568" w:type="dxa"/>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sz w:val="18"/>
                <w:szCs w:val="18"/>
              </w:rPr>
              <w:t>214</w:t>
            </w:r>
          </w:p>
        </w:tc>
        <w:tc>
          <w:tcPr>
            <w:tcW w:w="492"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sz w:val="18"/>
                <w:szCs w:val="18"/>
              </w:rPr>
              <w:t>01</w:t>
            </w:r>
          </w:p>
        </w:tc>
        <w:tc>
          <w:tcPr>
            <w:tcW w:w="417"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sz w:val="18"/>
                <w:szCs w:val="18"/>
              </w:rPr>
              <w:t>99</w:t>
            </w:r>
          </w:p>
        </w:tc>
        <w:tc>
          <w:tcPr>
            <w:tcW w:w="2510"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sz w:val="18"/>
                <w:szCs w:val="18"/>
              </w:rPr>
              <w:t>其他公路水路运输支出</w:t>
            </w:r>
          </w:p>
        </w:tc>
        <w:tc>
          <w:tcPr>
            <w:tcW w:w="1684" w:type="dxa"/>
            <w:gridSpan w:val="2"/>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sz w:val="18"/>
                <w:szCs w:val="18"/>
              </w:rPr>
              <w:t>108</w:t>
            </w:r>
          </w:p>
        </w:tc>
        <w:tc>
          <w:tcPr>
            <w:tcW w:w="1842" w:type="dxa"/>
            <w:gridSpan w:val="2"/>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701"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sz w:val="18"/>
                <w:szCs w:val="18"/>
              </w:rPr>
              <w:t>108</w:t>
            </w:r>
          </w:p>
        </w:tc>
      </w:tr>
      <w:tr w:rsidR="00CF1BE9">
        <w:tblPrEx>
          <w:tblCellMar>
            <w:top w:w="0" w:type="dxa"/>
            <w:bottom w:w="0" w:type="dxa"/>
          </w:tblCellMar>
        </w:tblPrEx>
        <w:trPr>
          <w:trHeight w:val="450"/>
        </w:trPr>
        <w:tc>
          <w:tcPr>
            <w:tcW w:w="568" w:type="dxa"/>
            <w:tcBorders>
              <w:top w:val="nil"/>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492"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417"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2510"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684" w:type="dxa"/>
            <w:gridSpan w:val="2"/>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842" w:type="dxa"/>
            <w:gridSpan w:val="2"/>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701"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r>
      <w:tr w:rsidR="00CF1BE9">
        <w:tblPrEx>
          <w:tblCellMar>
            <w:top w:w="0" w:type="dxa"/>
            <w:bottom w:w="0" w:type="dxa"/>
          </w:tblCellMar>
        </w:tblPrEx>
        <w:trPr>
          <w:trHeight w:val="450"/>
        </w:trPr>
        <w:tc>
          <w:tcPr>
            <w:tcW w:w="568" w:type="dxa"/>
            <w:tcBorders>
              <w:top w:val="nil"/>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492"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417"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2510"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684" w:type="dxa"/>
            <w:gridSpan w:val="2"/>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842" w:type="dxa"/>
            <w:gridSpan w:val="2"/>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701"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r>
      <w:tr w:rsidR="00CF1BE9">
        <w:tblPrEx>
          <w:tblCellMar>
            <w:top w:w="0" w:type="dxa"/>
            <w:bottom w:w="0" w:type="dxa"/>
          </w:tblCellMar>
        </w:tblPrEx>
        <w:trPr>
          <w:trHeight w:val="450"/>
        </w:trPr>
        <w:tc>
          <w:tcPr>
            <w:tcW w:w="568" w:type="dxa"/>
            <w:tcBorders>
              <w:top w:val="nil"/>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492"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417"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2510"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684" w:type="dxa"/>
            <w:gridSpan w:val="2"/>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842" w:type="dxa"/>
            <w:gridSpan w:val="2"/>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701"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r>
      <w:tr w:rsidR="00CF1BE9">
        <w:tblPrEx>
          <w:tblCellMar>
            <w:top w:w="0" w:type="dxa"/>
            <w:bottom w:w="0" w:type="dxa"/>
          </w:tblCellMar>
        </w:tblPrEx>
        <w:trPr>
          <w:trHeight w:val="450"/>
        </w:trPr>
        <w:tc>
          <w:tcPr>
            <w:tcW w:w="568" w:type="dxa"/>
            <w:tcBorders>
              <w:top w:val="nil"/>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492"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417"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2510"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684" w:type="dxa"/>
            <w:gridSpan w:val="2"/>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842" w:type="dxa"/>
            <w:gridSpan w:val="2"/>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701"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r>
      <w:tr w:rsidR="00CF1BE9">
        <w:tblPrEx>
          <w:tblCellMar>
            <w:top w:w="0" w:type="dxa"/>
            <w:bottom w:w="0" w:type="dxa"/>
          </w:tblCellMar>
        </w:tblPrEx>
        <w:trPr>
          <w:trHeight w:val="450"/>
        </w:trPr>
        <w:tc>
          <w:tcPr>
            <w:tcW w:w="568" w:type="dxa"/>
            <w:tcBorders>
              <w:top w:val="nil"/>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492"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417"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2510"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684" w:type="dxa"/>
            <w:gridSpan w:val="2"/>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842" w:type="dxa"/>
            <w:gridSpan w:val="2"/>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701"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r>
      <w:tr w:rsidR="00CF1BE9">
        <w:tblPrEx>
          <w:tblCellMar>
            <w:top w:w="0" w:type="dxa"/>
            <w:bottom w:w="0" w:type="dxa"/>
          </w:tblCellMar>
        </w:tblPrEx>
        <w:trPr>
          <w:trHeight w:val="450"/>
        </w:trPr>
        <w:tc>
          <w:tcPr>
            <w:tcW w:w="568" w:type="dxa"/>
            <w:tcBorders>
              <w:top w:val="nil"/>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492"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417"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2510"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684" w:type="dxa"/>
            <w:gridSpan w:val="2"/>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842" w:type="dxa"/>
            <w:gridSpan w:val="2"/>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701"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r>
      <w:tr w:rsidR="00CF1BE9">
        <w:tblPrEx>
          <w:tblCellMar>
            <w:top w:w="0" w:type="dxa"/>
            <w:bottom w:w="0" w:type="dxa"/>
          </w:tblCellMar>
        </w:tblPrEx>
        <w:trPr>
          <w:trHeight w:val="450"/>
        </w:trPr>
        <w:tc>
          <w:tcPr>
            <w:tcW w:w="568" w:type="dxa"/>
            <w:tcBorders>
              <w:top w:val="nil"/>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492"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417"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2510"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684" w:type="dxa"/>
            <w:gridSpan w:val="2"/>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842" w:type="dxa"/>
            <w:gridSpan w:val="2"/>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701"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r>
      <w:tr w:rsidR="00CF1BE9">
        <w:tblPrEx>
          <w:tblCellMar>
            <w:top w:w="0" w:type="dxa"/>
            <w:bottom w:w="0" w:type="dxa"/>
          </w:tblCellMar>
        </w:tblPrEx>
        <w:trPr>
          <w:trHeight w:val="450"/>
        </w:trPr>
        <w:tc>
          <w:tcPr>
            <w:tcW w:w="568" w:type="dxa"/>
            <w:tcBorders>
              <w:top w:val="nil"/>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492"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417"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2510"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684" w:type="dxa"/>
            <w:gridSpan w:val="2"/>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842" w:type="dxa"/>
            <w:gridSpan w:val="2"/>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701"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r>
      <w:tr w:rsidR="00CF1BE9">
        <w:tblPrEx>
          <w:tblCellMar>
            <w:top w:w="0" w:type="dxa"/>
            <w:bottom w:w="0" w:type="dxa"/>
          </w:tblCellMar>
        </w:tblPrEx>
        <w:trPr>
          <w:trHeight w:val="450"/>
        </w:trPr>
        <w:tc>
          <w:tcPr>
            <w:tcW w:w="568" w:type="dxa"/>
            <w:tcBorders>
              <w:top w:val="nil"/>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492"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417"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2510"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684" w:type="dxa"/>
            <w:gridSpan w:val="2"/>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842" w:type="dxa"/>
            <w:gridSpan w:val="2"/>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701"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r>
      <w:tr w:rsidR="00CF1BE9">
        <w:tblPrEx>
          <w:tblCellMar>
            <w:top w:w="0" w:type="dxa"/>
            <w:bottom w:w="0" w:type="dxa"/>
          </w:tblCellMar>
        </w:tblPrEx>
        <w:trPr>
          <w:trHeight w:val="450"/>
        </w:trPr>
        <w:tc>
          <w:tcPr>
            <w:tcW w:w="568" w:type="dxa"/>
            <w:tcBorders>
              <w:top w:val="nil"/>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492"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417"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2510"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684" w:type="dxa"/>
            <w:gridSpan w:val="2"/>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842" w:type="dxa"/>
            <w:gridSpan w:val="2"/>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701"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r>
      <w:tr w:rsidR="00CF1BE9">
        <w:tblPrEx>
          <w:tblCellMar>
            <w:top w:w="0" w:type="dxa"/>
            <w:bottom w:w="0" w:type="dxa"/>
          </w:tblCellMar>
        </w:tblPrEx>
        <w:trPr>
          <w:trHeight w:val="450"/>
        </w:trPr>
        <w:tc>
          <w:tcPr>
            <w:tcW w:w="568" w:type="dxa"/>
            <w:tcBorders>
              <w:top w:val="nil"/>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492"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417"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2510"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s="宋体"/>
                <w:b/>
                <w:bCs/>
                <w:color w:val="000000"/>
                <w:kern w:val="0"/>
                <w:sz w:val="18"/>
                <w:szCs w:val="18"/>
              </w:rPr>
              <w:t>合  计</w:t>
            </w:r>
          </w:p>
        </w:tc>
        <w:tc>
          <w:tcPr>
            <w:tcW w:w="1684" w:type="dxa"/>
            <w:gridSpan w:val="2"/>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18"/>
                <w:szCs w:val="18"/>
              </w:rPr>
              <w:t>614.26</w:t>
            </w:r>
          </w:p>
        </w:tc>
        <w:tc>
          <w:tcPr>
            <w:tcW w:w="1842" w:type="dxa"/>
            <w:gridSpan w:val="2"/>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18"/>
                <w:szCs w:val="18"/>
              </w:rPr>
              <w:t>495.26</w:t>
            </w:r>
          </w:p>
        </w:tc>
        <w:tc>
          <w:tcPr>
            <w:tcW w:w="1701"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18"/>
                <w:szCs w:val="18"/>
              </w:rPr>
              <w:t>119</w:t>
            </w:r>
          </w:p>
        </w:tc>
      </w:tr>
    </w:tbl>
    <w:p w:rsidR="00CF1BE9" w:rsidRDefault="00CF1BE9">
      <w:pPr>
        <w:snapToGrid w:val="0"/>
        <w:jc w:val="left"/>
        <w:rPr>
          <w:rStyle w:val="NormalCharacter"/>
          <w:rFonts w:ascii="仿宋_GB2312" w:eastAsia="仿宋_GB2312" w:hAnsi="宋体"/>
          <w:b/>
          <w:kern w:val="0"/>
          <w:sz w:val="32"/>
          <w:szCs w:val="32"/>
        </w:rPr>
      </w:pPr>
    </w:p>
    <w:p w:rsidR="00CF1BE9" w:rsidRDefault="00CF1BE9">
      <w:pPr>
        <w:snapToGrid w:val="0"/>
        <w:jc w:val="left"/>
        <w:rPr>
          <w:rStyle w:val="NormalCharacter"/>
          <w:rFonts w:ascii="仿宋_GB2312" w:eastAsia="仿宋_GB2312" w:hAnsi="宋体" w:hint="eastAsia"/>
          <w:b/>
          <w:kern w:val="0"/>
          <w:sz w:val="32"/>
          <w:szCs w:val="32"/>
        </w:rPr>
      </w:pPr>
    </w:p>
    <w:p w:rsidR="00EC6DD4" w:rsidRDefault="00EC6DD4">
      <w:pPr>
        <w:snapToGrid w:val="0"/>
        <w:jc w:val="left"/>
        <w:rPr>
          <w:rStyle w:val="NormalCharacter"/>
          <w:rFonts w:ascii="仿宋_GB2312" w:eastAsia="仿宋_GB2312" w:hAnsi="宋体"/>
          <w:b/>
          <w:kern w:val="0"/>
          <w:sz w:val="32"/>
          <w:szCs w:val="32"/>
        </w:rPr>
      </w:pPr>
    </w:p>
    <w:p w:rsidR="00CF1BE9" w:rsidRDefault="001C7B57">
      <w:pPr>
        <w:snapToGrid w:val="0"/>
        <w:jc w:val="left"/>
        <w:rPr>
          <w:rStyle w:val="NormalCharacter"/>
          <w:rFonts w:ascii="仿宋_GB2312" w:eastAsia="仿宋_GB2312" w:hAnsi="宋体"/>
          <w:b/>
          <w:kern w:val="0"/>
          <w:sz w:val="32"/>
          <w:szCs w:val="32"/>
        </w:rPr>
      </w:pPr>
      <w:r>
        <w:rPr>
          <w:rStyle w:val="NormalCharacter"/>
          <w:rFonts w:ascii="仿宋_GB2312" w:eastAsia="仿宋_GB2312" w:hAnsi="宋体"/>
          <w:b/>
          <w:kern w:val="0"/>
          <w:sz w:val="32"/>
          <w:szCs w:val="32"/>
        </w:rPr>
        <w:lastRenderedPageBreak/>
        <w:t>表六：</w:t>
      </w:r>
    </w:p>
    <w:tbl>
      <w:tblPr>
        <w:tblW w:w="9328" w:type="dxa"/>
        <w:tblInd w:w="-148" w:type="dxa"/>
        <w:tblBorders>
          <w:top w:val="nil"/>
          <w:left w:val="nil"/>
          <w:bottom w:val="nil"/>
          <w:right w:val="nil"/>
          <w:insideH w:val="nil"/>
          <w:insideV w:val="nil"/>
        </w:tblBorders>
        <w:tblLayout w:type="fixed"/>
        <w:tblCellMar>
          <w:left w:w="0" w:type="dxa"/>
          <w:right w:w="0" w:type="dxa"/>
        </w:tblCellMar>
        <w:tblLook w:val="FFFF" w:firstRow="1" w:lastRow="1" w:firstColumn="1" w:lastColumn="1" w:noHBand="1" w:noVBand="1"/>
      </w:tblPr>
      <w:tblGrid>
        <w:gridCol w:w="757"/>
        <w:gridCol w:w="577"/>
        <w:gridCol w:w="2891"/>
        <w:gridCol w:w="995"/>
        <w:gridCol w:w="706"/>
        <w:gridCol w:w="976"/>
        <w:gridCol w:w="725"/>
        <w:gridCol w:w="1701"/>
      </w:tblGrid>
      <w:tr w:rsidR="00CF1BE9">
        <w:tblPrEx>
          <w:tblCellMar>
            <w:top w:w="0" w:type="dxa"/>
            <w:bottom w:w="0" w:type="dxa"/>
          </w:tblCellMar>
        </w:tblPrEx>
        <w:trPr>
          <w:trHeight w:val="375"/>
        </w:trPr>
        <w:tc>
          <w:tcPr>
            <w:tcW w:w="9328" w:type="dxa"/>
            <w:gridSpan w:val="8"/>
            <w:tcBorders>
              <w:top w:val="nil"/>
              <w:left w:val="nil"/>
              <w:bottom w:val="nil"/>
              <w:right w:val="nil"/>
            </w:tcBorders>
            <w:vAlign w:val="center"/>
          </w:tcPr>
          <w:p w:rsidR="00CF1BE9" w:rsidRDefault="001C7B57">
            <w:pPr>
              <w:snapToGrid w:val="0"/>
              <w:jc w:val="center"/>
              <w:rPr>
                <w:rStyle w:val="NormalCharacter"/>
                <w:rFonts w:ascii="仿宋_GB2312" w:eastAsia="仿宋_GB2312" w:hAnsi="宋体" w:cs="宋体"/>
                <w:b/>
                <w:bCs/>
                <w:color w:val="000000"/>
                <w:kern w:val="0"/>
                <w:sz w:val="32"/>
                <w:szCs w:val="32"/>
              </w:rPr>
            </w:pPr>
            <w:r>
              <w:rPr>
                <w:rStyle w:val="NormalCharacter"/>
                <w:rFonts w:ascii="仿宋_GB2312" w:eastAsia="仿宋_GB2312" w:hAnsi="宋体" w:cs="宋体"/>
                <w:b/>
                <w:bCs/>
                <w:color w:val="000000"/>
                <w:kern w:val="0"/>
                <w:sz w:val="32"/>
                <w:szCs w:val="32"/>
              </w:rPr>
              <w:t>一般公共预算基本支出情况表</w:t>
            </w:r>
          </w:p>
        </w:tc>
      </w:tr>
      <w:tr w:rsidR="00CF1BE9">
        <w:tblPrEx>
          <w:tblCellMar>
            <w:top w:w="0" w:type="dxa"/>
            <w:bottom w:w="0" w:type="dxa"/>
          </w:tblCellMar>
        </w:tblPrEx>
        <w:trPr>
          <w:trHeight w:val="405"/>
        </w:trPr>
        <w:tc>
          <w:tcPr>
            <w:tcW w:w="4225" w:type="dxa"/>
            <w:gridSpan w:val="3"/>
            <w:tcBorders>
              <w:top w:val="nil"/>
              <w:left w:val="nil"/>
              <w:bottom w:val="nil"/>
              <w:right w:val="nil"/>
            </w:tcBorders>
            <w:vAlign w:val="center"/>
          </w:tcPr>
          <w:p w:rsidR="00CF1BE9" w:rsidRDefault="001C7B57">
            <w:pPr>
              <w:snapToGrid w:val="0"/>
              <w:jc w:val="left"/>
              <w:rPr>
                <w:rStyle w:val="NormalCharacter"/>
                <w:rFonts w:ascii="仿宋_GB2312" w:eastAsia="仿宋_GB2312" w:hAnsi="宋体"/>
                <w:color w:val="000000"/>
                <w:kern w:val="0"/>
                <w:sz w:val="24"/>
              </w:rPr>
            </w:pPr>
            <w:r>
              <w:rPr>
                <w:rStyle w:val="NormalCharacter"/>
                <w:rFonts w:ascii="仿宋_GB2312" w:eastAsia="仿宋_GB2312" w:hAnsi="宋体"/>
                <w:color w:val="000000"/>
                <w:kern w:val="0"/>
                <w:sz w:val="24"/>
              </w:rPr>
              <w:t>编制部门（单位）：昌吉州交通运输局</w:t>
            </w:r>
          </w:p>
        </w:tc>
        <w:tc>
          <w:tcPr>
            <w:tcW w:w="995" w:type="dxa"/>
            <w:tcBorders>
              <w:top w:val="nil"/>
              <w:left w:val="nil"/>
              <w:bottom w:val="nil"/>
              <w:right w:val="nil"/>
            </w:tcBorders>
            <w:vAlign w:val="center"/>
          </w:tcPr>
          <w:p w:rsidR="00CF1BE9" w:rsidRDefault="00CF1BE9">
            <w:pPr>
              <w:snapToGrid w:val="0"/>
              <w:jc w:val="left"/>
              <w:rPr>
                <w:rStyle w:val="NormalCharacter"/>
                <w:rFonts w:ascii="仿宋_GB2312" w:eastAsia="仿宋_GB2312" w:hAnsi="宋体"/>
                <w:color w:val="000000"/>
                <w:kern w:val="0"/>
                <w:sz w:val="24"/>
              </w:rPr>
            </w:pPr>
          </w:p>
        </w:tc>
        <w:tc>
          <w:tcPr>
            <w:tcW w:w="1682" w:type="dxa"/>
            <w:gridSpan w:val="2"/>
            <w:tcBorders>
              <w:top w:val="nil"/>
              <w:left w:val="nil"/>
              <w:bottom w:val="nil"/>
              <w:right w:val="nil"/>
            </w:tcBorders>
            <w:vAlign w:val="center"/>
          </w:tcPr>
          <w:p w:rsidR="00CF1BE9" w:rsidRDefault="001C7B57">
            <w:pPr>
              <w:snapToGrid w:val="0"/>
              <w:jc w:val="left"/>
              <w:rPr>
                <w:rStyle w:val="NormalCharacter"/>
                <w:rFonts w:ascii="仿宋_GB2312" w:eastAsia="仿宋_GB2312" w:hAnsi="宋体"/>
                <w:color w:val="000000"/>
                <w:kern w:val="0"/>
                <w:sz w:val="24"/>
              </w:rPr>
            </w:pPr>
            <w:r>
              <w:rPr>
                <w:rStyle w:val="NormalCharacter"/>
                <w:rFonts w:ascii="仿宋_GB2312" w:eastAsia="仿宋_GB2312" w:hAnsi="宋体"/>
                <w:color w:val="000000"/>
                <w:kern w:val="0"/>
                <w:sz w:val="24"/>
              </w:rPr>
              <w:t xml:space="preserve">          </w:t>
            </w:r>
          </w:p>
        </w:tc>
        <w:tc>
          <w:tcPr>
            <w:tcW w:w="2426" w:type="dxa"/>
            <w:gridSpan w:val="2"/>
            <w:tcBorders>
              <w:top w:val="nil"/>
              <w:left w:val="nil"/>
              <w:bottom w:val="nil"/>
              <w:right w:val="nil"/>
            </w:tcBorders>
            <w:vAlign w:val="center"/>
          </w:tcPr>
          <w:p w:rsidR="00CF1BE9" w:rsidRDefault="001C7B57">
            <w:pPr>
              <w:snapToGrid w:val="0"/>
              <w:ind w:firstLineChars="300" w:firstLine="720"/>
              <w:rPr>
                <w:rStyle w:val="NormalCharacter"/>
                <w:rFonts w:ascii="仿宋_GB2312" w:eastAsia="仿宋_GB2312" w:hAnsi="宋体"/>
                <w:color w:val="000000"/>
                <w:kern w:val="0"/>
                <w:sz w:val="24"/>
              </w:rPr>
            </w:pPr>
            <w:r>
              <w:rPr>
                <w:rStyle w:val="NormalCharacter"/>
                <w:rFonts w:ascii="仿宋_GB2312" w:eastAsia="仿宋_GB2312" w:hAnsi="宋体"/>
                <w:color w:val="000000"/>
                <w:kern w:val="0"/>
                <w:sz w:val="24"/>
              </w:rPr>
              <w:t xml:space="preserve">  单位：万元</w:t>
            </w:r>
          </w:p>
        </w:tc>
      </w:tr>
      <w:tr w:rsidR="00CF1BE9">
        <w:tblPrEx>
          <w:tblCellMar>
            <w:top w:w="0" w:type="dxa"/>
            <w:bottom w:w="0" w:type="dxa"/>
          </w:tblCellMar>
        </w:tblPrEx>
        <w:trPr>
          <w:trHeight w:val="390"/>
        </w:trPr>
        <w:tc>
          <w:tcPr>
            <w:tcW w:w="4225" w:type="dxa"/>
            <w:gridSpan w:val="3"/>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Cs w:val="21"/>
              </w:rPr>
            </w:pPr>
            <w:r>
              <w:rPr>
                <w:rStyle w:val="NormalCharacter"/>
                <w:rFonts w:ascii="仿宋_GB2312" w:eastAsia="仿宋_GB2312" w:hAnsi="宋体" w:cs="宋体"/>
                <w:b/>
                <w:bCs/>
                <w:color w:val="000000"/>
                <w:kern w:val="0"/>
                <w:szCs w:val="21"/>
              </w:rPr>
              <w:t>项目</w:t>
            </w:r>
          </w:p>
        </w:tc>
        <w:tc>
          <w:tcPr>
            <w:tcW w:w="5103" w:type="dxa"/>
            <w:gridSpan w:val="5"/>
            <w:tcBorders>
              <w:top w:val="single" w:sz="4" w:space="0" w:color="000000"/>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Cs w:val="21"/>
              </w:rPr>
            </w:pPr>
            <w:r>
              <w:rPr>
                <w:rStyle w:val="NormalCharacter"/>
                <w:rFonts w:ascii="仿宋_GB2312" w:eastAsia="仿宋_GB2312" w:hAnsi="宋体" w:cs="宋体"/>
                <w:b/>
                <w:bCs/>
                <w:color w:val="000000"/>
                <w:kern w:val="0"/>
                <w:szCs w:val="21"/>
              </w:rPr>
              <w:t>一般公共预算基本支出</w:t>
            </w:r>
          </w:p>
        </w:tc>
      </w:tr>
      <w:tr w:rsidR="00CF1BE9">
        <w:tblPrEx>
          <w:tblCellMar>
            <w:top w:w="0" w:type="dxa"/>
            <w:bottom w:w="0" w:type="dxa"/>
          </w:tblCellMar>
        </w:tblPrEx>
        <w:trPr>
          <w:trHeight w:val="495"/>
        </w:trPr>
        <w:tc>
          <w:tcPr>
            <w:tcW w:w="1334" w:type="dxa"/>
            <w:gridSpan w:val="2"/>
            <w:tcBorders>
              <w:top w:val="single" w:sz="4" w:space="0" w:color="000000"/>
              <w:left w:val="single" w:sz="4" w:space="0" w:color="000000"/>
              <w:bottom w:val="single" w:sz="4" w:space="0" w:color="000000"/>
              <w:right w:val="nil"/>
            </w:tcBorders>
            <w:vAlign w:val="center"/>
          </w:tcPr>
          <w:p w:rsidR="00CF1BE9" w:rsidRDefault="001C7B57">
            <w:pPr>
              <w:snapToGrid w:val="0"/>
              <w:jc w:val="center"/>
              <w:rPr>
                <w:rStyle w:val="NormalCharacter"/>
                <w:rFonts w:ascii="仿宋_GB2312" w:eastAsia="仿宋_GB2312" w:hAnsi="宋体" w:cs="宋体"/>
                <w:b/>
                <w:bCs/>
                <w:color w:val="000000"/>
                <w:kern w:val="0"/>
                <w:szCs w:val="21"/>
              </w:rPr>
            </w:pPr>
            <w:r>
              <w:rPr>
                <w:rStyle w:val="NormalCharacter"/>
                <w:rFonts w:ascii="仿宋_GB2312" w:eastAsia="仿宋_GB2312" w:hAnsi="宋体" w:cs="宋体"/>
                <w:b/>
                <w:bCs/>
                <w:color w:val="000000"/>
                <w:kern w:val="0"/>
                <w:szCs w:val="21"/>
              </w:rPr>
              <w:t>经济分类科目编码</w:t>
            </w:r>
          </w:p>
        </w:tc>
        <w:tc>
          <w:tcPr>
            <w:tcW w:w="2891" w:type="dxa"/>
            <w:vMerge w:val="restart"/>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Cs w:val="21"/>
              </w:rPr>
            </w:pPr>
            <w:r>
              <w:rPr>
                <w:rStyle w:val="NormalCharacter"/>
                <w:rFonts w:ascii="仿宋_GB2312" w:eastAsia="仿宋_GB2312" w:hAnsi="宋体" w:cs="宋体"/>
                <w:b/>
                <w:bCs/>
                <w:color w:val="000000"/>
                <w:kern w:val="0"/>
                <w:szCs w:val="21"/>
              </w:rPr>
              <w:t>经济分类科目名称</w:t>
            </w:r>
          </w:p>
        </w:tc>
        <w:tc>
          <w:tcPr>
            <w:tcW w:w="1701" w:type="dxa"/>
            <w:gridSpan w:val="2"/>
            <w:vMerge w:val="restart"/>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Cs w:val="21"/>
              </w:rPr>
            </w:pPr>
            <w:r>
              <w:rPr>
                <w:rStyle w:val="NormalCharacter"/>
                <w:rFonts w:ascii="仿宋_GB2312" w:eastAsia="仿宋_GB2312" w:hAnsi="宋体" w:cs="宋体"/>
                <w:b/>
                <w:bCs/>
                <w:color w:val="000000"/>
                <w:kern w:val="0"/>
                <w:szCs w:val="21"/>
              </w:rPr>
              <w:t>合  计</w:t>
            </w:r>
          </w:p>
        </w:tc>
        <w:tc>
          <w:tcPr>
            <w:tcW w:w="1701" w:type="dxa"/>
            <w:gridSpan w:val="2"/>
            <w:vMerge w:val="restart"/>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Cs w:val="21"/>
              </w:rPr>
            </w:pPr>
            <w:r>
              <w:rPr>
                <w:rStyle w:val="NormalCharacter"/>
                <w:rFonts w:ascii="仿宋_GB2312" w:eastAsia="仿宋_GB2312" w:hAnsi="宋体" w:cs="宋体"/>
                <w:b/>
                <w:bCs/>
                <w:color w:val="000000"/>
                <w:kern w:val="0"/>
                <w:szCs w:val="21"/>
              </w:rPr>
              <w:t>人员经费</w:t>
            </w:r>
          </w:p>
        </w:tc>
        <w:tc>
          <w:tcPr>
            <w:tcW w:w="1701" w:type="dxa"/>
            <w:vMerge w:val="restart"/>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Cs w:val="21"/>
              </w:rPr>
            </w:pPr>
            <w:r>
              <w:rPr>
                <w:rStyle w:val="NormalCharacter"/>
                <w:rFonts w:ascii="仿宋_GB2312" w:eastAsia="仿宋_GB2312" w:hAnsi="宋体" w:cs="宋体"/>
                <w:b/>
                <w:bCs/>
                <w:color w:val="000000"/>
                <w:kern w:val="0"/>
                <w:szCs w:val="21"/>
              </w:rPr>
              <w:t>公用经费</w:t>
            </w:r>
          </w:p>
        </w:tc>
      </w:tr>
      <w:tr w:rsidR="00CF1BE9">
        <w:tblPrEx>
          <w:tblCellMar>
            <w:top w:w="0" w:type="dxa"/>
            <w:bottom w:w="0" w:type="dxa"/>
          </w:tblCellMar>
        </w:tblPrEx>
        <w:trPr>
          <w:trHeight w:val="270"/>
        </w:trPr>
        <w:tc>
          <w:tcPr>
            <w:tcW w:w="757" w:type="dxa"/>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20"/>
                <w:szCs w:val="20"/>
              </w:rPr>
            </w:pPr>
            <w:r>
              <w:rPr>
                <w:rStyle w:val="NormalCharacter"/>
                <w:rFonts w:ascii="仿宋_GB2312" w:eastAsia="仿宋_GB2312" w:hAnsi="宋体" w:cs="宋体"/>
                <w:b/>
                <w:bCs/>
                <w:color w:val="000000"/>
                <w:kern w:val="0"/>
                <w:sz w:val="20"/>
                <w:szCs w:val="20"/>
              </w:rPr>
              <w:t>类</w:t>
            </w:r>
          </w:p>
        </w:tc>
        <w:tc>
          <w:tcPr>
            <w:tcW w:w="577"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20"/>
                <w:szCs w:val="20"/>
              </w:rPr>
            </w:pPr>
            <w:r>
              <w:rPr>
                <w:rStyle w:val="NormalCharacter"/>
                <w:rFonts w:ascii="仿宋_GB2312" w:eastAsia="仿宋_GB2312" w:hAnsi="宋体" w:cs="宋体"/>
                <w:b/>
                <w:bCs/>
                <w:color w:val="000000"/>
                <w:kern w:val="0"/>
                <w:sz w:val="20"/>
                <w:szCs w:val="20"/>
              </w:rPr>
              <w:t>款</w:t>
            </w:r>
          </w:p>
        </w:tc>
        <w:tc>
          <w:tcPr>
            <w:tcW w:w="2891" w:type="dxa"/>
            <w:vMerge/>
            <w:tcBorders>
              <w:top w:val="nil"/>
              <w:left w:val="single" w:sz="4" w:space="0" w:color="000000"/>
              <w:bottom w:val="single" w:sz="4" w:space="0" w:color="000000"/>
              <w:right w:val="single" w:sz="4" w:space="0" w:color="000000"/>
            </w:tcBorders>
            <w:vAlign w:val="center"/>
          </w:tcPr>
          <w:p w:rsidR="00CF1BE9" w:rsidRDefault="00CF1BE9">
            <w:pPr>
              <w:snapToGrid w:val="0"/>
              <w:jc w:val="left"/>
              <w:rPr>
                <w:rStyle w:val="NormalCharacter"/>
                <w:rFonts w:ascii="仿宋_GB2312" w:eastAsia="仿宋_GB2312" w:hAnsi="宋体" w:cs="宋体"/>
                <w:b/>
                <w:bCs/>
                <w:color w:val="000000"/>
                <w:kern w:val="0"/>
                <w:sz w:val="20"/>
                <w:szCs w:val="20"/>
              </w:rPr>
            </w:pPr>
          </w:p>
        </w:tc>
        <w:tc>
          <w:tcPr>
            <w:tcW w:w="1701" w:type="dxa"/>
            <w:gridSpan w:val="2"/>
            <w:vMerge/>
            <w:tcBorders>
              <w:top w:val="nil"/>
              <w:left w:val="single" w:sz="4" w:space="0" w:color="000000"/>
              <w:bottom w:val="single" w:sz="4" w:space="0" w:color="000000"/>
              <w:right w:val="single" w:sz="4" w:space="0" w:color="000000"/>
            </w:tcBorders>
            <w:vAlign w:val="center"/>
          </w:tcPr>
          <w:p w:rsidR="00CF1BE9" w:rsidRDefault="00CF1BE9">
            <w:pPr>
              <w:snapToGrid w:val="0"/>
              <w:jc w:val="left"/>
              <w:rPr>
                <w:rStyle w:val="NormalCharacter"/>
                <w:rFonts w:ascii="宋体" w:hAnsi="宋体" w:cs="宋体"/>
                <w:b/>
                <w:bCs/>
                <w:color w:val="000000"/>
                <w:kern w:val="0"/>
                <w:sz w:val="20"/>
                <w:szCs w:val="20"/>
              </w:rPr>
            </w:pPr>
          </w:p>
        </w:tc>
        <w:tc>
          <w:tcPr>
            <w:tcW w:w="1701" w:type="dxa"/>
            <w:gridSpan w:val="2"/>
            <w:vMerge/>
            <w:tcBorders>
              <w:top w:val="nil"/>
              <w:left w:val="single" w:sz="4" w:space="0" w:color="000000"/>
              <w:bottom w:val="single" w:sz="4" w:space="0" w:color="000000"/>
              <w:right w:val="single" w:sz="4" w:space="0" w:color="000000"/>
            </w:tcBorders>
            <w:vAlign w:val="center"/>
          </w:tcPr>
          <w:p w:rsidR="00CF1BE9" w:rsidRDefault="00CF1BE9">
            <w:pPr>
              <w:snapToGrid w:val="0"/>
              <w:jc w:val="left"/>
              <w:rPr>
                <w:rStyle w:val="NormalCharacter"/>
                <w:rFonts w:ascii="宋体" w:hAnsi="宋体" w:cs="宋体"/>
                <w:b/>
                <w:bCs/>
                <w:color w:val="000000"/>
                <w:kern w:val="0"/>
                <w:sz w:val="20"/>
                <w:szCs w:val="20"/>
              </w:rPr>
            </w:pPr>
          </w:p>
        </w:tc>
        <w:tc>
          <w:tcPr>
            <w:tcW w:w="1701" w:type="dxa"/>
            <w:vMerge/>
            <w:tcBorders>
              <w:top w:val="nil"/>
              <w:left w:val="single" w:sz="4" w:space="0" w:color="000000"/>
              <w:bottom w:val="single" w:sz="4" w:space="0" w:color="000000"/>
              <w:right w:val="single" w:sz="4" w:space="0" w:color="000000"/>
            </w:tcBorders>
            <w:vAlign w:val="center"/>
          </w:tcPr>
          <w:p w:rsidR="00CF1BE9" w:rsidRDefault="00CF1BE9">
            <w:pPr>
              <w:snapToGrid w:val="0"/>
              <w:jc w:val="left"/>
              <w:rPr>
                <w:rStyle w:val="NormalCharacter"/>
                <w:rFonts w:ascii="宋体" w:hAnsi="宋体" w:cs="宋体"/>
                <w:b/>
                <w:bCs/>
                <w:color w:val="000000"/>
                <w:kern w:val="0"/>
                <w:sz w:val="20"/>
                <w:szCs w:val="20"/>
              </w:rPr>
            </w:pPr>
          </w:p>
        </w:tc>
      </w:tr>
      <w:tr w:rsidR="00CF1BE9">
        <w:tblPrEx>
          <w:tblCellMar>
            <w:top w:w="0" w:type="dxa"/>
            <w:bottom w:w="0" w:type="dxa"/>
          </w:tblCellMar>
        </w:tblPrEx>
        <w:trPr>
          <w:trHeight w:val="402"/>
        </w:trPr>
        <w:tc>
          <w:tcPr>
            <w:tcW w:w="757" w:type="dxa"/>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301</w:t>
            </w:r>
          </w:p>
        </w:tc>
        <w:tc>
          <w:tcPr>
            <w:tcW w:w="577"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01</w:t>
            </w:r>
          </w:p>
        </w:tc>
        <w:tc>
          <w:tcPr>
            <w:tcW w:w="2891" w:type="dxa"/>
            <w:tcBorders>
              <w:top w:val="nil"/>
              <w:left w:val="nil"/>
              <w:bottom w:val="single" w:sz="4" w:space="0" w:color="000000"/>
              <w:right w:val="single" w:sz="4" w:space="0" w:color="000000"/>
            </w:tcBorders>
            <w:vAlign w:val="center"/>
          </w:tcPr>
          <w:p w:rsidR="00CF1BE9" w:rsidRDefault="001C7B57">
            <w:pPr>
              <w:shd w:val="solid" w:color="FFFFFF" w:fill="000000"/>
              <w:snapToGrid w:val="0"/>
              <w:jc w:val="center"/>
              <w:textAlignment w:val="center"/>
              <w:rPr>
                <w:rStyle w:val="NormalCharacter"/>
                <w:rFonts w:ascii="仿宋_GB2312" w:eastAsia="仿宋_GB2312" w:hAnsi="宋体"/>
                <w:color w:val="000000"/>
                <w:kern w:val="0"/>
                <w:sz w:val="18"/>
                <w:szCs w:val="18"/>
              </w:rPr>
            </w:pPr>
            <w:r>
              <w:rPr>
                <w:rStyle w:val="NormalCharacter"/>
                <w:rFonts w:ascii="Dialog" w:hAnsi="宋体"/>
                <w:sz w:val="24"/>
              </w:rPr>
              <w:t>基本工资</w:t>
            </w:r>
          </w:p>
        </w:tc>
        <w:tc>
          <w:tcPr>
            <w:tcW w:w="1701" w:type="dxa"/>
            <w:gridSpan w:val="2"/>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160.67</w:t>
            </w:r>
          </w:p>
        </w:tc>
        <w:tc>
          <w:tcPr>
            <w:tcW w:w="1701" w:type="dxa"/>
            <w:gridSpan w:val="2"/>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160.67</w:t>
            </w:r>
          </w:p>
        </w:tc>
        <w:tc>
          <w:tcPr>
            <w:tcW w:w="1701"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r>
      <w:tr w:rsidR="00CF1BE9">
        <w:tblPrEx>
          <w:tblCellMar>
            <w:top w:w="0" w:type="dxa"/>
            <w:bottom w:w="0" w:type="dxa"/>
          </w:tblCellMar>
        </w:tblPrEx>
        <w:trPr>
          <w:trHeight w:val="402"/>
        </w:trPr>
        <w:tc>
          <w:tcPr>
            <w:tcW w:w="757" w:type="dxa"/>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301</w:t>
            </w:r>
          </w:p>
        </w:tc>
        <w:tc>
          <w:tcPr>
            <w:tcW w:w="577"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02</w:t>
            </w:r>
          </w:p>
        </w:tc>
        <w:tc>
          <w:tcPr>
            <w:tcW w:w="2891" w:type="dxa"/>
            <w:tcBorders>
              <w:top w:val="nil"/>
              <w:left w:val="nil"/>
              <w:bottom w:val="single" w:sz="4" w:space="0" w:color="000000"/>
              <w:right w:val="single" w:sz="4" w:space="0" w:color="000000"/>
            </w:tcBorders>
            <w:vAlign w:val="center"/>
          </w:tcPr>
          <w:p w:rsidR="00CF1BE9" w:rsidRDefault="001C7B57">
            <w:pPr>
              <w:shd w:val="solid" w:color="DBE7FF" w:fill="000000"/>
              <w:snapToGrid w:val="0"/>
              <w:jc w:val="center"/>
              <w:textAlignment w:val="center"/>
              <w:rPr>
                <w:rStyle w:val="NormalCharacter"/>
                <w:rFonts w:ascii="仿宋_GB2312" w:eastAsia="仿宋_GB2312" w:hAnsi="宋体"/>
                <w:color w:val="000000"/>
                <w:kern w:val="0"/>
                <w:sz w:val="18"/>
                <w:szCs w:val="18"/>
              </w:rPr>
            </w:pPr>
            <w:r>
              <w:rPr>
                <w:rStyle w:val="NormalCharacter"/>
                <w:rFonts w:ascii="Dialog" w:hAnsi="宋体"/>
                <w:sz w:val="24"/>
                <w:shd w:val="clear" w:color="auto" w:fill="DBE7FF"/>
              </w:rPr>
              <w:t>津贴补贴</w:t>
            </w:r>
          </w:p>
        </w:tc>
        <w:tc>
          <w:tcPr>
            <w:tcW w:w="1701" w:type="dxa"/>
            <w:gridSpan w:val="2"/>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64.39</w:t>
            </w:r>
          </w:p>
        </w:tc>
        <w:tc>
          <w:tcPr>
            <w:tcW w:w="1701" w:type="dxa"/>
            <w:gridSpan w:val="2"/>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64.39</w:t>
            </w:r>
          </w:p>
        </w:tc>
        <w:tc>
          <w:tcPr>
            <w:tcW w:w="1701"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r>
      <w:tr w:rsidR="00CF1BE9">
        <w:tblPrEx>
          <w:tblCellMar>
            <w:top w:w="0" w:type="dxa"/>
            <w:bottom w:w="0" w:type="dxa"/>
          </w:tblCellMar>
        </w:tblPrEx>
        <w:trPr>
          <w:trHeight w:val="402"/>
        </w:trPr>
        <w:tc>
          <w:tcPr>
            <w:tcW w:w="757" w:type="dxa"/>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301</w:t>
            </w:r>
          </w:p>
        </w:tc>
        <w:tc>
          <w:tcPr>
            <w:tcW w:w="577"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03</w:t>
            </w:r>
          </w:p>
        </w:tc>
        <w:tc>
          <w:tcPr>
            <w:tcW w:w="2891" w:type="dxa"/>
            <w:tcBorders>
              <w:top w:val="nil"/>
              <w:left w:val="nil"/>
              <w:bottom w:val="single" w:sz="4" w:space="0" w:color="000000"/>
              <w:right w:val="single" w:sz="4" w:space="0" w:color="000000"/>
            </w:tcBorders>
            <w:vAlign w:val="center"/>
          </w:tcPr>
          <w:p w:rsidR="00CF1BE9" w:rsidRDefault="001C7B57">
            <w:pPr>
              <w:shd w:val="solid" w:color="FFFFFF" w:fill="000000"/>
              <w:snapToGrid w:val="0"/>
              <w:jc w:val="center"/>
              <w:textAlignment w:val="center"/>
              <w:rPr>
                <w:rStyle w:val="NormalCharacter"/>
                <w:rFonts w:ascii="仿宋_GB2312" w:eastAsia="仿宋_GB2312" w:hAnsi="宋体"/>
                <w:color w:val="000000"/>
                <w:kern w:val="0"/>
                <w:sz w:val="18"/>
                <w:szCs w:val="18"/>
              </w:rPr>
            </w:pPr>
            <w:r>
              <w:rPr>
                <w:rStyle w:val="NormalCharacter"/>
                <w:rFonts w:ascii="Dialog" w:hAnsi="宋体"/>
                <w:sz w:val="24"/>
              </w:rPr>
              <w:t>奖金</w:t>
            </w:r>
          </w:p>
        </w:tc>
        <w:tc>
          <w:tcPr>
            <w:tcW w:w="1701" w:type="dxa"/>
            <w:gridSpan w:val="2"/>
            <w:tcBorders>
              <w:top w:val="nil"/>
              <w:left w:val="nil"/>
              <w:bottom w:val="single" w:sz="4" w:space="0" w:color="000000"/>
              <w:right w:val="single" w:sz="4" w:space="0" w:color="000000"/>
            </w:tcBorders>
            <w:vAlign w:val="center"/>
          </w:tcPr>
          <w:p w:rsidR="00CF1BE9" w:rsidRDefault="001C7B57">
            <w:pPr>
              <w:snapToGrid w:val="0"/>
              <w:ind w:right="147"/>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11.12</w:t>
            </w:r>
          </w:p>
        </w:tc>
        <w:tc>
          <w:tcPr>
            <w:tcW w:w="1701" w:type="dxa"/>
            <w:gridSpan w:val="2"/>
            <w:tcBorders>
              <w:top w:val="nil"/>
              <w:left w:val="nil"/>
              <w:bottom w:val="single" w:sz="4" w:space="0" w:color="000000"/>
              <w:right w:val="single" w:sz="4" w:space="0" w:color="000000"/>
            </w:tcBorders>
            <w:vAlign w:val="center"/>
          </w:tcPr>
          <w:p w:rsidR="00CF1BE9" w:rsidRDefault="001C7B57">
            <w:pPr>
              <w:snapToGrid w:val="0"/>
              <w:ind w:right="147"/>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11.12</w:t>
            </w:r>
          </w:p>
        </w:tc>
        <w:tc>
          <w:tcPr>
            <w:tcW w:w="1701"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r>
      <w:tr w:rsidR="00CF1BE9">
        <w:tblPrEx>
          <w:tblCellMar>
            <w:top w:w="0" w:type="dxa"/>
            <w:bottom w:w="0" w:type="dxa"/>
          </w:tblCellMar>
        </w:tblPrEx>
        <w:trPr>
          <w:trHeight w:val="402"/>
        </w:trPr>
        <w:tc>
          <w:tcPr>
            <w:tcW w:w="757" w:type="dxa"/>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301</w:t>
            </w:r>
          </w:p>
        </w:tc>
        <w:tc>
          <w:tcPr>
            <w:tcW w:w="577"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06</w:t>
            </w:r>
          </w:p>
        </w:tc>
        <w:tc>
          <w:tcPr>
            <w:tcW w:w="2891" w:type="dxa"/>
            <w:tcBorders>
              <w:top w:val="nil"/>
              <w:left w:val="nil"/>
              <w:bottom w:val="single" w:sz="4" w:space="0" w:color="000000"/>
              <w:right w:val="single" w:sz="4" w:space="0" w:color="000000"/>
            </w:tcBorders>
            <w:vAlign w:val="center"/>
          </w:tcPr>
          <w:p w:rsidR="00CF1BE9" w:rsidRDefault="001C7B57">
            <w:pPr>
              <w:shd w:val="solid" w:color="DBE7FF" w:fill="000000"/>
              <w:snapToGrid w:val="0"/>
              <w:jc w:val="center"/>
              <w:textAlignment w:val="center"/>
              <w:rPr>
                <w:rStyle w:val="NormalCharacter"/>
                <w:rFonts w:ascii="仿宋_GB2312" w:eastAsia="仿宋_GB2312" w:hAnsi="宋体"/>
                <w:color w:val="000000"/>
                <w:kern w:val="0"/>
                <w:sz w:val="18"/>
                <w:szCs w:val="18"/>
              </w:rPr>
            </w:pPr>
            <w:r>
              <w:rPr>
                <w:rStyle w:val="NormalCharacter"/>
                <w:rFonts w:ascii="Dialog" w:hAnsi="宋体"/>
                <w:sz w:val="24"/>
                <w:shd w:val="clear" w:color="auto" w:fill="DBE7FF"/>
              </w:rPr>
              <w:t>伙食补助费</w:t>
            </w:r>
          </w:p>
        </w:tc>
        <w:tc>
          <w:tcPr>
            <w:tcW w:w="1701" w:type="dxa"/>
            <w:gridSpan w:val="2"/>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41.58</w:t>
            </w:r>
          </w:p>
        </w:tc>
        <w:tc>
          <w:tcPr>
            <w:tcW w:w="1701" w:type="dxa"/>
            <w:gridSpan w:val="2"/>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41.58</w:t>
            </w:r>
          </w:p>
        </w:tc>
        <w:tc>
          <w:tcPr>
            <w:tcW w:w="1701"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r>
      <w:tr w:rsidR="00CF1BE9">
        <w:tblPrEx>
          <w:tblCellMar>
            <w:top w:w="0" w:type="dxa"/>
            <w:bottom w:w="0" w:type="dxa"/>
          </w:tblCellMar>
        </w:tblPrEx>
        <w:trPr>
          <w:trHeight w:val="402"/>
        </w:trPr>
        <w:tc>
          <w:tcPr>
            <w:tcW w:w="757" w:type="dxa"/>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301</w:t>
            </w:r>
          </w:p>
        </w:tc>
        <w:tc>
          <w:tcPr>
            <w:tcW w:w="577"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07</w:t>
            </w:r>
          </w:p>
        </w:tc>
        <w:tc>
          <w:tcPr>
            <w:tcW w:w="2891" w:type="dxa"/>
            <w:tcBorders>
              <w:top w:val="nil"/>
              <w:left w:val="nil"/>
              <w:bottom w:val="single" w:sz="4" w:space="0" w:color="000000"/>
              <w:right w:val="single" w:sz="4" w:space="0" w:color="000000"/>
            </w:tcBorders>
            <w:vAlign w:val="center"/>
          </w:tcPr>
          <w:p w:rsidR="00CF1BE9" w:rsidRDefault="001C7B57">
            <w:pPr>
              <w:shd w:val="solid" w:color="FFFFFF" w:fill="000000"/>
              <w:snapToGrid w:val="0"/>
              <w:jc w:val="center"/>
              <w:textAlignment w:val="center"/>
              <w:rPr>
                <w:rStyle w:val="NormalCharacter"/>
                <w:rFonts w:ascii="仿宋_GB2312" w:eastAsia="仿宋_GB2312" w:hAnsi="宋体"/>
                <w:color w:val="000000"/>
                <w:kern w:val="0"/>
                <w:sz w:val="18"/>
                <w:szCs w:val="18"/>
              </w:rPr>
            </w:pPr>
            <w:r>
              <w:rPr>
                <w:rStyle w:val="NormalCharacter"/>
                <w:rFonts w:ascii="Dialog" w:hAnsi="宋体"/>
                <w:sz w:val="24"/>
              </w:rPr>
              <w:t>绩效工资</w:t>
            </w:r>
          </w:p>
        </w:tc>
        <w:tc>
          <w:tcPr>
            <w:tcW w:w="1701" w:type="dxa"/>
            <w:gridSpan w:val="2"/>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27.83</w:t>
            </w:r>
          </w:p>
        </w:tc>
        <w:tc>
          <w:tcPr>
            <w:tcW w:w="1701" w:type="dxa"/>
            <w:gridSpan w:val="2"/>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27.83</w:t>
            </w:r>
          </w:p>
        </w:tc>
        <w:tc>
          <w:tcPr>
            <w:tcW w:w="1701"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r>
      <w:tr w:rsidR="00CF1BE9">
        <w:tblPrEx>
          <w:tblCellMar>
            <w:top w:w="0" w:type="dxa"/>
            <w:bottom w:w="0" w:type="dxa"/>
          </w:tblCellMar>
        </w:tblPrEx>
        <w:trPr>
          <w:trHeight w:val="402"/>
        </w:trPr>
        <w:tc>
          <w:tcPr>
            <w:tcW w:w="757" w:type="dxa"/>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301</w:t>
            </w:r>
          </w:p>
        </w:tc>
        <w:tc>
          <w:tcPr>
            <w:tcW w:w="577"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08</w:t>
            </w:r>
          </w:p>
        </w:tc>
        <w:tc>
          <w:tcPr>
            <w:tcW w:w="2891" w:type="dxa"/>
            <w:tcBorders>
              <w:top w:val="nil"/>
              <w:left w:val="nil"/>
              <w:bottom w:val="single" w:sz="4" w:space="0" w:color="000000"/>
              <w:right w:val="single" w:sz="4" w:space="0" w:color="000000"/>
            </w:tcBorders>
            <w:vAlign w:val="center"/>
          </w:tcPr>
          <w:p w:rsidR="00CF1BE9" w:rsidRDefault="001C7B57">
            <w:pPr>
              <w:shd w:val="solid" w:color="DBE7FF" w:fill="000000"/>
              <w:snapToGrid w:val="0"/>
              <w:jc w:val="center"/>
              <w:textAlignment w:val="center"/>
              <w:rPr>
                <w:rStyle w:val="NormalCharacter"/>
                <w:rFonts w:ascii="仿宋_GB2312" w:eastAsia="仿宋_GB2312" w:hAnsi="宋体"/>
                <w:color w:val="000000"/>
                <w:kern w:val="0"/>
                <w:sz w:val="18"/>
                <w:szCs w:val="18"/>
              </w:rPr>
            </w:pPr>
            <w:r>
              <w:rPr>
                <w:rStyle w:val="NormalCharacter"/>
                <w:rFonts w:ascii="Dialog" w:hAnsi="宋体"/>
                <w:sz w:val="24"/>
                <w:shd w:val="clear" w:color="auto" w:fill="DBE7FF"/>
              </w:rPr>
              <w:t>机关事业单位基本养老保险缴费</w:t>
            </w:r>
          </w:p>
        </w:tc>
        <w:tc>
          <w:tcPr>
            <w:tcW w:w="1701" w:type="dxa"/>
            <w:gridSpan w:val="2"/>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41.73</w:t>
            </w:r>
          </w:p>
        </w:tc>
        <w:tc>
          <w:tcPr>
            <w:tcW w:w="1701" w:type="dxa"/>
            <w:gridSpan w:val="2"/>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41.73</w:t>
            </w:r>
          </w:p>
        </w:tc>
        <w:tc>
          <w:tcPr>
            <w:tcW w:w="1701"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r>
      <w:tr w:rsidR="00CF1BE9">
        <w:tblPrEx>
          <w:tblCellMar>
            <w:top w:w="0" w:type="dxa"/>
            <w:bottom w:w="0" w:type="dxa"/>
          </w:tblCellMar>
        </w:tblPrEx>
        <w:trPr>
          <w:trHeight w:val="402"/>
        </w:trPr>
        <w:tc>
          <w:tcPr>
            <w:tcW w:w="757" w:type="dxa"/>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301</w:t>
            </w:r>
          </w:p>
        </w:tc>
        <w:tc>
          <w:tcPr>
            <w:tcW w:w="577"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10</w:t>
            </w:r>
          </w:p>
        </w:tc>
        <w:tc>
          <w:tcPr>
            <w:tcW w:w="2891" w:type="dxa"/>
            <w:tcBorders>
              <w:top w:val="nil"/>
              <w:left w:val="nil"/>
              <w:bottom w:val="single" w:sz="4" w:space="0" w:color="000000"/>
              <w:right w:val="single" w:sz="4" w:space="0" w:color="000000"/>
            </w:tcBorders>
            <w:vAlign w:val="center"/>
          </w:tcPr>
          <w:p w:rsidR="00CF1BE9" w:rsidRDefault="001C7B57">
            <w:pPr>
              <w:shd w:val="solid" w:color="FFFFFF" w:fill="000000"/>
              <w:snapToGrid w:val="0"/>
              <w:jc w:val="center"/>
              <w:textAlignment w:val="center"/>
              <w:rPr>
                <w:rStyle w:val="NormalCharacter"/>
                <w:rFonts w:ascii="仿宋_GB2312" w:eastAsia="仿宋_GB2312" w:hAnsi="宋体"/>
                <w:color w:val="000000"/>
                <w:kern w:val="0"/>
                <w:sz w:val="18"/>
                <w:szCs w:val="18"/>
              </w:rPr>
            </w:pPr>
            <w:r>
              <w:rPr>
                <w:rStyle w:val="NormalCharacter"/>
                <w:rFonts w:ascii="Dialog" w:hAnsi="宋体"/>
                <w:sz w:val="24"/>
              </w:rPr>
              <w:t>职工基本医疗保险缴费</w:t>
            </w:r>
          </w:p>
        </w:tc>
        <w:tc>
          <w:tcPr>
            <w:tcW w:w="1701" w:type="dxa"/>
            <w:gridSpan w:val="2"/>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38.41</w:t>
            </w:r>
          </w:p>
        </w:tc>
        <w:tc>
          <w:tcPr>
            <w:tcW w:w="1701" w:type="dxa"/>
            <w:gridSpan w:val="2"/>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38.41</w:t>
            </w:r>
          </w:p>
        </w:tc>
        <w:tc>
          <w:tcPr>
            <w:tcW w:w="1701"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r>
      <w:tr w:rsidR="00CF1BE9">
        <w:tblPrEx>
          <w:tblCellMar>
            <w:top w:w="0" w:type="dxa"/>
            <w:bottom w:w="0" w:type="dxa"/>
          </w:tblCellMar>
        </w:tblPrEx>
        <w:trPr>
          <w:trHeight w:val="402"/>
        </w:trPr>
        <w:tc>
          <w:tcPr>
            <w:tcW w:w="757" w:type="dxa"/>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301</w:t>
            </w:r>
          </w:p>
        </w:tc>
        <w:tc>
          <w:tcPr>
            <w:tcW w:w="577"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11</w:t>
            </w:r>
          </w:p>
        </w:tc>
        <w:tc>
          <w:tcPr>
            <w:tcW w:w="2891" w:type="dxa"/>
            <w:tcBorders>
              <w:top w:val="nil"/>
              <w:left w:val="nil"/>
              <w:bottom w:val="single" w:sz="4" w:space="0" w:color="000000"/>
              <w:right w:val="single" w:sz="4" w:space="0" w:color="000000"/>
            </w:tcBorders>
            <w:vAlign w:val="center"/>
          </w:tcPr>
          <w:p w:rsidR="00CF1BE9" w:rsidRDefault="001C7B57">
            <w:pPr>
              <w:shd w:val="solid" w:color="DBE7FF" w:fill="000000"/>
              <w:snapToGrid w:val="0"/>
              <w:jc w:val="center"/>
              <w:textAlignment w:val="center"/>
              <w:rPr>
                <w:rStyle w:val="NormalCharacter"/>
                <w:rFonts w:ascii="仿宋_GB2312" w:eastAsia="仿宋_GB2312" w:hAnsi="宋体"/>
                <w:color w:val="000000"/>
                <w:kern w:val="0"/>
                <w:sz w:val="18"/>
                <w:szCs w:val="18"/>
              </w:rPr>
            </w:pPr>
            <w:r>
              <w:rPr>
                <w:rStyle w:val="NormalCharacter"/>
                <w:rFonts w:ascii="Dialog" w:hAnsi="宋体"/>
                <w:sz w:val="24"/>
                <w:shd w:val="clear" w:color="auto" w:fill="DBE7FF"/>
              </w:rPr>
              <w:t>公务员医疗补助缴费</w:t>
            </w:r>
          </w:p>
        </w:tc>
        <w:tc>
          <w:tcPr>
            <w:tcW w:w="1701" w:type="dxa"/>
            <w:gridSpan w:val="2"/>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12.37</w:t>
            </w:r>
          </w:p>
        </w:tc>
        <w:tc>
          <w:tcPr>
            <w:tcW w:w="1701" w:type="dxa"/>
            <w:gridSpan w:val="2"/>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12.37</w:t>
            </w:r>
          </w:p>
        </w:tc>
        <w:tc>
          <w:tcPr>
            <w:tcW w:w="1701"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r>
      <w:tr w:rsidR="00CF1BE9">
        <w:tblPrEx>
          <w:tblCellMar>
            <w:top w:w="0" w:type="dxa"/>
            <w:bottom w:w="0" w:type="dxa"/>
          </w:tblCellMar>
        </w:tblPrEx>
        <w:trPr>
          <w:trHeight w:val="402"/>
        </w:trPr>
        <w:tc>
          <w:tcPr>
            <w:tcW w:w="757" w:type="dxa"/>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301</w:t>
            </w:r>
          </w:p>
        </w:tc>
        <w:tc>
          <w:tcPr>
            <w:tcW w:w="577"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12</w:t>
            </w:r>
          </w:p>
        </w:tc>
        <w:tc>
          <w:tcPr>
            <w:tcW w:w="2891" w:type="dxa"/>
            <w:tcBorders>
              <w:top w:val="nil"/>
              <w:left w:val="nil"/>
              <w:bottom w:val="single" w:sz="4" w:space="0" w:color="000000"/>
              <w:right w:val="single" w:sz="4" w:space="0" w:color="000000"/>
            </w:tcBorders>
            <w:vAlign w:val="center"/>
          </w:tcPr>
          <w:p w:rsidR="00CF1BE9" w:rsidRDefault="001C7B57">
            <w:pPr>
              <w:shd w:val="solid" w:color="FFFFFF" w:fill="000000"/>
              <w:snapToGrid w:val="0"/>
              <w:jc w:val="center"/>
              <w:textAlignment w:val="center"/>
              <w:rPr>
                <w:rStyle w:val="NormalCharacter"/>
                <w:rFonts w:ascii="仿宋_GB2312" w:eastAsia="仿宋_GB2312" w:hAnsi="宋体"/>
                <w:color w:val="000000"/>
                <w:kern w:val="0"/>
                <w:sz w:val="18"/>
                <w:szCs w:val="18"/>
              </w:rPr>
            </w:pPr>
            <w:r>
              <w:rPr>
                <w:rStyle w:val="NormalCharacter"/>
                <w:rFonts w:ascii="Dialog" w:hAnsi="宋体"/>
                <w:sz w:val="24"/>
              </w:rPr>
              <w:t>其他社会保障缴费</w:t>
            </w:r>
          </w:p>
        </w:tc>
        <w:tc>
          <w:tcPr>
            <w:tcW w:w="1701" w:type="dxa"/>
            <w:gridSpan w:val="2"/>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0.34</w:t>
            </w:r>
          </w:p>
        </w:tc>
        <w:tc>
          <w:tcPr>
            <w:tcW w:w="1701" w:type="dxa"/>
            <w:gridSpan w:val="2"/>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0.34</w:t>
            </w:r>
          </w:p>
        </w:tc>
        <w:tc>
          <w:tcPr>
            <w:tcW w:w="1701"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r>
      <w:tr w:rsidR="00CF1BE9">
        <w:tblPrEx>
          <w:tblCellMar>
            <w:top w:w="0" w:type="dxa"/>
            <w:bottom w:w="0" w:type="dxa"/>
          </w:tblCellMar>
        </w:tblPrEx>
        <w:trPr>
          <w:trHeight w:val="402"/>
        </w:trPr>
        <w:tc>
          <w:tcPr>
            <w:tcW w:w="757" w:type="dxa"/>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301</w:t>
            </w:r>
          </w:p>
        </w:tc>
        <w:tc>
          <w:tcPr>
            <w:tcW w:w="577"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13</w:t>
            </w:r>
          </w:p>
        </w:tc>
        <w:tc>
          <w:tcPr>
            <w:tcW w:w="2891" w:type="dxa"/>
            <w:tcBorders>
              <w:top w:val="nil"/>
              <w:left w:val="nil"/>
              <w:bottom w:val="single" w:sz="4" w:space="0" w:color="000000"/>
              <w:right w:val="single" w:sz="4" w:space="0" w:color="000000"/>
            </w:tcBorders>
            <w:vAlign w:val="center"/>
          </w:tcPr>
          <w:p w:rsidR="00CF1BE9" w:rsidRDefault="001C7B57">
            <w:pPr>
              <w:shd w:val="solid" w:color="DBE7FF" w:fill="000000"/>
              <w:snapToGrid w:val="0"/>
              <w:jc w:val="center"/>
              <w:textAlignment w:val="center"/>
              <w:rPr>
                <w:rStyle w:val="NormalCharacter"/>
                <w:rFonts w:ascii="仿宋_GB2312" w:eastAsia="仿宋_GB2312" w:hAnsi="宋体"/>
                <w:color w:val="000000"/>
                <w:kern w:val="0"/>
                <w:sz w:val="18"/>
                <w:szCs w:val="18"/>
              </w:rPr>
            </w:pPr>
            <w:r>
              <w:rPr>
                <w:rStyle w:val="NormalCharacter"/>
                <w:rFonts w:ascii="Dialog" w:hAnsi="宋体"/>
                <w:sz w:val="24"/>
                <w:shd w:val="clear" w:color="auto" w:fill="DBE7FF"/>
              </w:rPr>
              <w:t>住房公积金</w:t>
            </w:r>
          </w:p>
        </w:tc>
        <w:tc>
          <w:tcPr>
            <w:tcW w:w="1701" w:type="dxa"/>
            <w:gridSpan w:val="2"/>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31.3</w:t>
            </w:r>
          </w:p>
        </w:tc>
        <w:tc>
          <w:tcPr>
            <w:tcW w:w="1701" w:type="dxa"/>
            <w:gridSpan w:val="2"/>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31.3</w:t>
            </w:r>
          </w:p>
        </w:tc>
        <w:tc>
          <w:tcPr>
            <w:tcW w:w="1701"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r>
      <w:tr w:rsidR="00CF1BE9">
        <w:tblPrEx>
          <w:tblCellMar>
            <w:top w:w="0" w:type="dxa"/>
            <w:bottom w:w="0" w:type="dxa"/>
          </w:tblCellMar>
        </w:tblPrEx>
        <w:trPr>
          <w:trHeight w:val="402"/>
        </w:trPr>
        <w:tc>
          <w:tcPr>
            <w:tcW w:w="757" w:type="dxa"/>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301</w:t>
            </w:r>
          </w:p>
        </w:tc>
        <w:tc>
          <w:tcPr>
            <w:tcW w:w="577"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99</w:t>
            </w:r>
          </w:p>
        </w:tc>
        <w:tc>
          <w:tcPr>
            <w:tcW w:w="2891" w:type="dxa"/>
            <w:tcBorders>
              <w:top w:val="nil"/>
              <w:left w:val="nil"/>
              <w:bottom w:val="single" w:sz="4" w:space="0" w:color="000000"/>
              <w:right w:val="single" w:sz="4" w:space="0" w:color="000000"/>
            </w:tcBorders>
            <w:vAlign w:val="center"/>
          </w:tcPr>
          <w:p w:rsidR="00CF1BE9" w:rsidRDefault="001C7B57">
            <w:pPr>
              <w:shd w:val="solid" w:color="FFFFFF" w:fill="000000"/>
              <w:snapToGrid w:val="0"/>
              <w:jc w:val="center"/>
              <w:textAlignment w:val="center"/>
              <w:rPr>
                <w:rStyle w:val="NormalCharacter"/>
                <w:rFonts w:ascii="仿宋_GB2312" w:eastAsia="仿宋_GB2312" w:hAnsi="宋体"/>
                <w:color w:val="000000"/>
                <w:kern w:val="0"/>
                <w:sz w:val="18"/>
                <w:szCs w:val="18"/>
              </w:rPr>
            </w:pPr>
            <w:r>
              <w:rPr>
                <w:rStyle w:val="NormalCharacter"/>
                <w:rFonts w:ascii="Dialog" w:hAnsi="宋体"/>
                <w:sz w:val="24"/>
              </w:rPr>
              <w:t>其他工资福利支出</w:t>
            </w:r>
          </w:p>
        </w:tc>
        <w:tc>
          <w:tcPr>
            <w:tcW w:w="1701" w:type="dxa"/>
            <w:gridSpan w:val="2"/>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9.43</w:t>
            </w:r>
          </w:p>
        </w:tc>
        <w:tc>
          <w:tcPr>
            <w:tcW w:w="1701" w:type="dxa"/>
            <w:gridSpan w:val="2"/>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9.43</w:t>
            </w:r>
          </w:p>
        </w:tc>
        <w:tc>
          <w:tcPr>
            <w:tcW w:w="1701"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r>
      <w:tr w:rsidR="00CF1BE9">
        <w:tblPrEx>
          <w:tblCellMar>
            <w:top w:w="0" w:type="dxa"/>
            <w:bottom w:w="0" w:type="dxa"/>
          </w:tblCellMar>
        </w:tblPrEx>
        <w:trPr>
          <w:trHeight w:val="402"/>
        </w:trPr>
        <w:tc>
          <w:tcPr>
            <w:tcW w:w="757" w:type="dxa"/>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302</w:t>
            </w:r>
          </w:p>
        </w:tc>
        <w:tc>
          <w:tcPr>
            <w:tcW w:w="577"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01</w:t>
            </w:r>
          </w:p>
        </w:tc>
        <w:tc>
          <w:tcPr>
            <w:tcW w:w="2891" w:type="dxa"/>
            <w:tcBorders>
              <w:top w:val="nil"/>
              <w:left w:val="nil"/>
              <w:bottom w:val="single" w:sz="4" w:space="0" w:color="000000"/>
              <w:right w:val="single" w:sz="4" w:space="0" w:color="000000"/>
            </w:tcBorders>
            <w:vAlign w:val="center"/>
          </w:tcPr>
          <w:p w:rsidR="00CF1BE9" w:rsidRDefault="001C7B57">
            <w:pPr>
              <w:shd w:val="solid" w:color="DBE7FF" w:fill="000000"/>
              <w:snapToGrid w:val="0"/>
              <w:jc w:val="center"/>
              <w:textAlignment w:val="center"/>
              <w:rPr>
                <w:rStyle w:val="NormalCharacter"/>
                <w:rFonts w:ascii="仿宋_GB2312" w:eastAsia="仿宋_GB2312" w:hAnsi="宋体"/>
                <w:color w:val="000000"/>
                <w:kern w:val="0"/>
                <w:sz w:val="18"/>
                <w:szCs w:val="18"/>
              </w:rPr>
            </w:pPr>
            <w:r>
              <w:rPr>
                <w:rStyle w:val="NormalCharacter"/>
                <w:rFonts w:ascii="Dialog" w:hAnsi="宋体"/>
                <w:sz w:val="24"/>
                <w:shd w:val="clear" w:color="auto" w:fill="DBE7FF"/>
              </w:rPr>
              <w:t>办公费</w:t>
            </w:r>
          </w:p>
        </w:tc>
        <w:tc>
          <w:tcPr>
            <w:tcW w:w="1701" w:type="dxa"/>
            <w:gridSpan w:val="2"/>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14.64</w:t>
            </w:r>
          </w:p>
        </w:tc>
        <w:tc>
          <w:tcPr>
            <w:tcW w:w="1701" w:type="dxa"/>
            <w:gridSpan w:val="2"/>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701"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14.64</w:t>
            </w:r>
          </w:p>
        </w:tc>
      </w:tr>
      <w:tr w:rsidR="00CF1BE9">
        <w:tblPrEx>
          <w:tblCellMar>
            <w:top w:w="0" w:type="dxa"/>
            <w:bottom w:w="0" w:type="dxa"/>
          </w:tblCellMar>
        </w:tblPrEx>
        <w:trPr>
          <w:trHeight w:val="402"/>
        </w:trPr>
        <w:tc>
          <w:tcPr>
            <w:tcW w:w="757" w:type="dxa"/>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302</w:t>
            </w:r>
          </w:p>
        </w:tc>
        <w:tc>
          <w:tcPr>
            <w:tcW w:w="577"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02</w:t>
            </w:r>
          </w:p>
        </w:tc>
        <w:tc>
          <w:tcPr>
            <w:tcW w:w="2891" w:type="dxa"/>
            <w:tcBorders>
              <w:top w:val="nil"/>
              <w:left w:val="nil"/>
              <w:bottom w:val="single" w:sz="4" w:space="0" w:color="000000"/>
              <w:right w:val="single" w:sz="4" w:space="0" w:color="000000"/>
            </w:tcBorders>
            <w:vAlign w:val="center"/>
          </w:tcPr>
          <w:p w:rsidR="00CF1BE9" w:rsidRDefault="001C7B57">
            <w:pPr>
              <w:shd w:val="solid" w:color="FFFFFF" w:fill="000000"/>
              <w:snapToGrid w:val="0"/>
              <w:jc w:val="center"/>
              <w:textAlignment w:val="center"/>
              <w:rPr>
                <w:rStyle w:val="NormalCharacter"/>
                <w:rFonts w:ascii="仿宋_GB2312" w:eastAsia="仿宋_GB2312" w:hAnsi="宋体"/>
                <w:color w:val="000000"/>
                <w:kern w:val="0"/>
                <w:sz w:val="18"/>
                <w:szCs w:val="18"/>
              </w:rPr>
            </w:pPr>
            <w:r>
              <w:rPr>
                <w:rStyle w:val="NormalCharacter"/>
                <w:rFonts w:ascii="Dialog" w:hAnsi="宋体"/>
                <w:sz w:val="24"/>
              </w:rPr>
              <w:t>印刷费</w:t>
            </w:r>
          </w:p>
        </w:tc>
        <w:tc>
          <w:tcPr>
            <w:tcW w:w="1701" w:type="dxa"/>
            <w:gridSpan w:val="2"/>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0.5</w:t>
            </w:r>
          </w:p>
        </w:tc>
        <w:tc>
          <w:tcPr>
            <w:tcW w:w="1701" w:type="dxa"/>
            <w:gridSpan w:val="2"/>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701"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0.5</w:t>
            </w:r>
          </w:p>
        </w:tc>
      </w:tr>
      <w:tr w:rsidR="00CF1BE9">
        <w:tblPrEx>
          <w:tblCellMar>
            <w:top w:w="0" w:type="dxa"/>
            <w:bottom w:w="0" w:type="dxa"/>
          </w:tblCellMar>
        </w:tblPrEx>
        <w:trPr>
          <w:trHeight w:val="402"/>
        </w:trPr>
        <w:tc>
          <w:tcPr>
            <w:tcW w:w="757" w:type="dxa"/>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302</w:t>
            </w:r>
          </w:p>
        </w:tc>
        <w:tc>
          <w:tcPr>
            <w:tcW w:w="577"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05</w:t>
            </w:r>
          </w:p>
        </w:tc>
        <w:tc>
          <w:tcPr>
            <w:tcW w:w="2891" w:type="dxa"/>
            <w:tcBorders>
              <w:top w:val="nil"/>
              <w:left w:val="nil"/>
              <w:bottom w:val="single" w:sz="4" w:space="0" w:color="000000"/>
              <w:right w:val="single" w:sz="4" w:space="0" w:color="000000"/>
            </w:tcBorders>
            <w:vAlign w:val="center"/>
          </w:tcPr>
          <w:p w:rsidR="00CF1BE9" w:rsidRDefault="001C7B57">
            <w:pPr>
              <w:shd w:val="solid" w:color="DBE7FF" w:fill="000000"/>
              <w:snapToGrid w:val="0"/>
              <w:jc w:val="center"/>
              <w:textAlignment w:val="center"/>
              <w:rPr>
                <w:rStyle w:val="NormalCharacter"/>
                <w:rFonts w:ascii="仿宋_GB2312" w:eastAsia="仿宋_GB2312" w:hAnsi="宋体"/>
                <w:color w:val="000000"/>
                <w:kern w:val="0"/>
                <w:sz w:val="18"/>
                <w:szCs w:val="18"/>
              </w:rPr>
            </w:pPr>
            <w:r>
              <w:rPr>
                <w:rStyle w:val="NormalCharacter"/>
                <w:rFonts w:ascii="Dialog" w:hAnsi="宋体"/>
                <w:sz w:val="24"/>
                <w:shd w:val="clear" w:color="auto" w:fill="DBE7FF"/>
              </w:rPr>
              <w:t>水费</w:t>
            </w:r>
          </w:p>
        </w:tc>
        <w:tc>
          <w:tcPr>
            <w:tcW w:w="1701" w:type="dxa"/>
            <w:gridSpan w:val="2"/>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1</w:t>
            </w:r>
          </w:p>
        </w:tc>
        <w:tc>
          <w:tcPr>
            <w:tcW w:w="1701" w:type="dxa"/>
            <w:gridSpan w:val="2"/>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701"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1</w:t>
            </w:r>
          </w:p>
        </w:tc>
      </w:tr>
      <w:tr w:rsidR="00CF1BE9">
        <w:tblPrEx>
          <w:tblCellMar>
            <w:top w:w="0" w:type="dxa"/>
            <w:bottom w:w="0" w:type="dxa"/>
          </w:tblCellMar>
        </w:tblPrEx>
        <w:trPr>
          <w:trHeight w:val="402"/>
        </w:trPr>
        <w:tc>
          <w:tcPr>
            <w:tcW w:w="757" w:type="dxa"/>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302</w:t>
            </w:r>
          </w:p>
        </w:tc>
        <w:tc>
          <w:tcPr>
            <w:tcW w:w="577"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06</w:t>
            </w:r>
          </w:p>
        </w:tc>
        <w:tc>
          <w:tcPr>
            <w:tcW w:w="2891" w:type="dxa"/>
            <w:tcBorders>
              <w:top w:val="nil"/>
              <w:left w:val="nil"/>
              <w:bottom w:val="single" w:sz="4" w:space="0" w:color="000000"/>
              <w:right w:val="single" w:sz="4" w:space="0" w:color="000000"/>
            </w:tcBorders>
            <w:vAlign w:val="center"/>
          </w:tcPr>
          <w:p w:rsidR="00CF1BE9" w:rsidRDefault="001C7B57">
            <w:pPr>
              <w:shd w:val="solid" w:color="FFFFFF" w:fill="000000"/>
              <w:snapToGrid w:val="0"/>
              <w:jc w:val="center"/>
              <w:textAlignment w:val="center"/>
              <w:rPr>
                <w:rStyle w:val="NormalCharacter"/>
                <w:rFonts w:ascii="仿宋_GB2312" w:eastAsia="仿宋_GB2312" w:hAnsi="宋体"/>
                <w:color w:val="000000"/>
                <w:kern w:val="0"/>
                <w:sz w:val="18"/>
                <w:szCs w:val="18"/>
              </w:rPr>
            </w:pPr>
            <w:r>
              <w:rPr>
                <w:rStyle w:val="NormalCharacter"/>
                <w:rFonts w:ascii="Dialog" w:hAnsi="宋体"/>
                <w:sz w:val="24"/>
              </w:rPr>
              <w:t>电费</w:t>
            </w:r>
          </w:p>
        </w:tc>
        <w:tc>
          <w:tcPr>
            <w:tcW w:w="1701" w:type="dxa"/>
            <w:gridSpan w:val="2"/>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1.5</w:t>
            </w:r>
          </w:p>
        </w:tc>
        <w:tc>
          <w:tcPr>
            <w:tcW w:w="1701" w:type="dxa"/>
            <w:gridSpan w:val="2"/>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701"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1.5</w:t>
            </w:r>
          </w:p>
        </w:tc>
      </w:tr>
      <w:tr w:rsidR="00CF1BE9">
        <w:tblPrEx>
          <w:tblCellMar>
            <w:top w:w="0" w:type="dxa"/>
            <w:bottom w:w="0" w:type="dxa"/>
          </w:tblCellMar>
        </w:tblPrEx>
        <w:trPr>
          <w:trHeight w:val="402"/>
        </w:trPr>
        <w:tc>
          <w:tcPr>
            <w:tcW w:w="757" w:type="dxa"/>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302</w:t>
            </w:r>
          </w:p>
        </w:tc>
        <w:tc>
          <w:tcPr>
            <w:tcW w:w="577"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07</w:t>
            </w:r>
          </w:p>
        </w:tc>
        <w:tc>
          <w:tcPr>
            <w:tcW w:w="2891" w:type="dxa"/>
            <w:tcBorders>
              <w:top w:val="nil"/>
              <w:left w:val="nil"/>
              <w:bottom w:val="single" w:sz="4" w:space="0" w:color="000000"/>
              <w:right w:val="single" w:sz="4" w:space="0" w:color="000000"/>
            </w:tcBorders>
            <w:vAlign w:val="center"/>
          </w:tcPr>
          <w:p w:rsidR="00CF1BE9" w:rsidRDefault="001C7B57">
            <w:pPr>
              <w:shd w:val="solid" w:color="DBE7FF" w:fill="000000"/>
              <w:snapToGrid w:val="0"/>
              <w:jc w:val="center"/>
              <w:textAlignment w:val="center"/>
              <w:rPr>
                <w:rStyle w:val="NormalCharacter"/>
                <w:rFonts w:ascii="仿宋_GB2312" w:eastAsia="仿宋_GB2312" w:hAnsi="宋体"/>
                <w:color w:val="000000"/>
                <w:kern w:val="0"/>
                <w:sz w:val="18"/>
                <w:szCs w:val="18"/>
              </w:rPr>
            </w:pPr>
            <w:r>
              <w:rPr>
                <w:rStyle w:val="NormalCharacter"/>
                <w:rFonts w:ascii="Dialog" w:hAnsi="宋体"/>
                <w:sz w:val="24"/>
                <w:shd w:val="clear" w:color="auto" w:fill="DBE7FF"/>
              </w:rPr>
              <w:t>邮电费</w:t>
            </w:r>
          </w:p>
        </w:tc>
        <w:tc>
          <w:tcPr>
            <w:tcW w:w="1701" w:type="dxa"/>
            <w:gridSpan w:val="2"/>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6</w:t>
            </w:r>
          </w:p>
        </w:tc>
        <w:tc>
          <w:tcPr>
            <w:tcW w:w="1701" w:type="dxa"/>
            <w:gridSpan w:val="2"/>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701"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6</w:t>
            </w:r>
          </w:p>
        </w:tc>
      </w:tr>
      <w:tr w:rsidR="00CF1BE9">
        <w:tblPrEx>
          <w:tblCellMar>
            <w:top w:w="0" w:type="dxa"/>
            <w:bottom w:w="0" w:type="dxa"/>
          </w:tblCellMar>
        </w:tblPrEx>
        <w:trPr>
          <w:trHeight w:val="402"/>
        </w:trPr>
        <w:tc>
          <w:tcPr>
            <w:tcW w:w="757" w:type="dxa"/>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302</w:t>
            </w:r>
          </w:p>
        </w:tc>
        <w:tc>
          <w:tcPr>
            <w:tcW w:w="577"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08</w:t>
            </w:r>
          </w:p>
        </w:tc>
        <w:tc>
          <w:tcPr>
            <w:tcW w:w="2891" w:type="dxa"/>
            <w:tcBorders>
              <w:top w:val="nil"/>
              <w:left w:val="nil"/>
              <w:bottom w:val="single" w:sz="4" w:space="0" w:color="000000"/>
              <w:right w:val="single" w:sz="4" w:space="0" w:color="000000"/>
            </w:tcBorders>
            <w:vAlign w:val="center"/>
          </w:tcPr>
          <w:p w:rsidR="00CF1BE9" w:rsidRDefault="001C7B57">
            <w:pPr>
              <w:shd w:val="solid" w:color="FFFFFF" w:fill="000000"/>
              <w:snapToGrid w:val="0"/>
              <w:jc w:val="center"/>
              <w:textAlignment w:val="center"/>
              <w:rPr>
                <w:rStyle w:val="NormalCharacter"/>
                <w:rFonts w:ascii="仿宋_GB2312" w:eastAsia="仿宋_GB2312" w:hAnsi="宋体"/>
                <w:color w:val="000000"/>
                <w:kern w:val="0"/>
                <w:sz w:val="18"/>
                <w:szCs w:val="18"/>
              </w:rPr>
            </w:pPr>
            <w:r>
              <w:rPr>
                <w:rStyle w:val="NormalCharacter"/>
                <w:rFonts w:ascii="Dialog" w:hAnsi="宋体"/>
                <w:sz w:val="24"/>
              </w:rPr>
              <w:t>取暖费</w:t>
            </w:r>
          </w:p>
        </w:tc>
        <w:tc>
          <w:tcPr>
            <w:tcW w:w="1701" w:type="dxa"/>
            <w:gridSpan w:val="2"/>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0.54</w:t>
            </w:r>
          </w:p>
        </w:tc>
        <w:tc>
          <w:tcPr>
            <w:tcW w:w="1701" w:type="dxa"/>
            <w:gridSpan w:val="2"/>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701"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0.54</w:t>
            </w:r>
          </w:p>
        </w:tc>
      </w:tr>
      <w:tr w:rsidR="00CF1BE9">
        <w:tblPrEx>
          <w:tblCellMar>
            <w:top w:w="0" w:type="dxa"/>
            <w:bottom w:w="0" w:type="dxa"/>
          </w:tblCellMar>
        </w:tblPrEx>
        <w:trPr>
          <w:trHeight w:val="402"/>
        </w:trPr>
        <w:tc>
          <w:tcPr>
            <w:tcW w:w="757" w:type="dxa"/>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302</w:t>
            </w:r>
          </w:p>
        </w:tc>
        <w:tc>
          <w:tcPr>
            <w:tcW w:w="577"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09</w:t>
            </w:r>
          </w:p>
        </w:tc>
        <w:tc>
          <w:tcPr>
            <w:tcW w:w="2891" w:type="dxa"/>
            <w:tcBorders>
              <w:top w:val="nil"/>
              <w:left w:val="nil"/>
              <w:bottom w:val="single" w:sz="4" w:space="0" w:color="000000"/>
              <w:right w:val="single" w:sz="4" w:space="0" w:color="000000"/>
            </w:tcBorders>
            <w:vAlign w:val="center"/>
          </w:tcPr>
          <w:p w:rsidR="00CF1BE9" w:rsidRDefault="001C7B57">
            <w:pPr>
              <w:shd w:val="solid" w:color="DBE7FF" w:fill="000000"/>
              <w:snapToGrid w:val="0"/>
              <w:jc w:val="center"/>
              <w:textAlignment w:val="center"/>
              <w:rPr>
                <w:rStyle w:val="NormalCharacter"/>
                <w:rFonts w:ascii="仿宋_GB2312" w:eastAsia="仿宋_GB2312" w:hAnsi="宋体"/>
                <w:color w:val="000000"/>
                <w:kern w:val="0"/>
                <w:sz w:val="18"/>
                <w:szCs w:val="18"/>
              </w:rPr>
            </w:pPr>
            <w:r>
              <w:rPr>
                <w:rStyle w:val="NormalCharacter"/>
                <w:rFonts w:ascii="Dialog" w:hAnsi="宋体"/>
                <w:sz w:val="24"/>
                <w:shd w:val="clear" w:color="auto" w:fill="DBE7FF"/>
              </w:rPr>
              <w:t>物业管理费</w:t>
            </w:r>
          </w:p>
        </w:tc>
        <w:tc>
          <w:tcPr>
            <w:tcW w:w="1701" w:type="dxa"/>
            <w:gridSpan w:val="2"/>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701" w:type="dxa"/>
            <w:gridSpan w:val="2"/>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701"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r>
      <w:tr w:rsidR="00CF1BE9">
        <w:tblPrEx>
          <w:tblCellMar>
            <w:top w:w="0" w:type="dxa"/>
            <w:bottom w:w="0" w:type="dxa"/>
          </w:tblCellMar>
        </w:tblPrEx>
        <w:trPr>
          <w:trHeight w:val="402"/>
        </w:trPr>
        <w:tc>
          <w:tcPr>
            <w:tcW w:w="757" w:type="dxa"/>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302</w:t>
            </w:r>
          </w:p>
        </w:tc>
        <w:tc>
          <w:tcPr>
            <w:tcW w:w="577"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11</w:t>
            </w:r>
          </w:p>
        </w:tc>
        <w:tc>
          <w:tcPr>
            <w:tcW w:w="2891" w:type="dxa"/>
            <w:tcBorders>
              <w:top w:val="nil"/>
              <w:left w:val="nil"/>
              <w:bottom w:val="single" w:sz="4" w:space="0" w:color="000000"/>
              <w:right w:val="single" w:sz="4" w:space="0" w:color="000000"/>
            </w:tcBorders>
            <w:vAlign w:val="center"/>
          </w:tcPr>
          <w:p w:rsidR="00CF1BE9" w:rsidRDefault="001C7B57">
            <w:pPr>
              <w:shd w:val="solid" w:color="DBE7FF" w:fill="000000"/>
              <w:snapToGrid w:val="0"/>
              <w:jc w:val="center"/>
              <w:textAlignment w:val="center"/>
              <w:rPr>
                <w:rStyle w:val="NormalCharacter"/>
                <w:rFonts w:ascii="仿宋_GB2312" w:eastAsia="仿宋_GB2312" w:hAnsi="宋体"/>
                <w:color w:val="000000"/>
                <w:kern w:val="0"/>
                <w:sz w:val="18"/>
                <w:szCs w:val="18"/>
              </w:rPr>
            </w:pPr>
            <w:r>
              <w:rPr>
                <w:rStyle w:val="NormalCharacter"/>
                <w:rFonts w:ascii="Dialog" w:hAnsi="宋体"/>
                <w:sz w:val="24"/>
                <w:shd w:val="clear" w:color="auto" w:fill="DBE7FF"/>
              </w:rPr>
              <w:t>差旅费</w:t>
            </w:r>
          </w:p>
        </w:tc>
        <w:tc>
          <w:tcPr>
            <w:tcW w:w="1701" w:type="dxa"/>
            <w:gridSpan w:val="2"/>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6</w:t>
            </w:r>
          </w:p>
        </w:tc>
        <w:tc>
          <w:tcPr>
            <w:tcW w:w="1701" w:type="dxa"/>
            <w:gridSpan w:val="2"/>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701"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6</w:t>
            </w:r>
          </w:p>
        </w:tc>
      </w:tr>
      <w:tr w:rsidR="00CF1BE9">
        <w:tblPrEx>
          <w:tblCellMar>
            <w:top w:w="0" w:type="dxa"/>
            <w:bottom w:w="0" w:type="dxa"/>
          </w:tblCellMar>
        </w:tblPrEx>
        <w:trPr>
          <w:trHeight w:val="402"/>
        </w:trPr>
        <w:tc>
          <w:tcPr>
            <w:tcW w:w="757" w:type="dxa"/>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302</w:t>
            </w:r>
          </w:p>
        </w:tc>
        <w:tc>
          <w:tcPr>
            <w:tcW w:w="577"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13</w:t>
            </w:r>
          </w:p>
        </w:tc>
        <w:tc>
          <w:tcPr>
            <w:tcW w:w="2891" w:type="dxa"/>
            <w:tcBorders>
              <w:top w:val="nil"/>
              <w:left w:val="nil"/>
              <w:bottom w:val="single" w:sz="4" w:space="0" w:color="000000"/>
              <w:right w:val="single" w:sz="4" w:space="0" w:color="000000"/>
            </w:tcBorders>
            <w:vAlign w:val="center"/>
          </w:tcPr>
          <w:p w:rsidR="00CF1BE9" w:rsidRDefault="001C7B57">
            <w:pPr>
              <w:shd w:val="solid" w:color="FFFFFF" w:fill="000000"/>
              <w:snapToGrid w:val="0"/>
              <w:jc w:val="center"/>
              <w:textAlignment w:val="center"/>
              <w:rPr>
                <w:rStyle w:val="NormalCharacter"/>
                <w:rFonts w:ascii="仿宋_GB2312" w:eastAsia="仿宋_GB2312" w:hAnsi="宋体"/>
                <w:color w:val="000000"/>
                <w:kern w:val="0"/>
                <w:sz w:val="18"/>
                <w:szCs w:val="18"/>
              </w:rPr>
            </w:pPr>
            <w:r>
              <w:rPr>
                <w:rStyle w:val="NormalCharacter"/>
                <w:rFonts w:ascii="Dialog" w:hAnsi="宋体"/>
                <w:sz w:val="24"/>
              </w:rPr>
              <w:t>维修</w:t>
            </w:r>
            <w:r>
              <w:rPr>
                <w:rStyle w:val="NormalCharacter"/>
                <w:rFonts w:ascii="Dialog" w:hAnsi="宋体"/>
                <w:sz w:val="24"/>
              </w:rPr>
              <w:t>(</w:t>
            </w:r>
            <w:r>
              <w:rPr>
                <w:rStyle w:val="NormalCharacter"/>
                <w:rFonts w:ascii="Dialog" w:hAnsi="宋体"/>
                <w:sz w:val="24"/>
              </w:rPr>
              <w:t>护</w:t>
            </w:r>
            <w:r>
              <w:rPr>
                <w:rStyle w:val="NormalCharacter"/>
                <w:rFonts w:ascii="Dialog" w:hAnsi="宋体"/>
                <w:sz w:val="24"/>
              </w:rPr>
              <w:t>)</w:t>
            </w:r>
            <w:r>
              <w:rPr>
                <w:rStyle w:val="NormalCharacter"/>
                <w:rFonts w:ascii="Dialog" w:hAnsi="宋体"/>
                <w:sz w:val="24"/>
              </w:rPr>
              <w:t>费</w:t>
            </w:r>
          </w:p>
        </w:tc>
        <w:tc>
          <w:tcPr>
            <w:tcW w:w="1701" w:type="dxa"/>
            <w:gridSpan w:val="2"/>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701" w:type="dxa"/>
            <w:gridSpan w:val="2"/>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701"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r>
      <w:tr w:rsidR="00CF1BE9">
        <w:tblPrEx>
          <w:tblCellMar>
            <w:top w:w="0" w:type="dxa"/>
            <w:bottom w:w="0" w:type="dxa"/>
          </w:tblCellMar>
        </w:tblPrEx>
        <w:trPr>
          <w:trHeight w:val="402"/>
        </w:trPr>
        <w:tc>
          <w:tcPr>
            <w:tcW w:w="757" w:type="dxa"/>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302</w:t>
            </w:r>
          </w:p>
        </w:tc>
        <w:tc>
          <w:tcPr>
            <w:tcW w:w="577"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16</w:t>
            </w:r>
          </w:p>
        </w:tc>
        <w:tc>
          <w:tcPr>
            <w:tcW w:w="2891" w:type="dxa"/>
            <w:tcBorders>
              <w:top w:val="nil"/>
              <w:left w:val="nil"/>
              <w:bottom w:val="single" w:sz="4" w:space="0" w:color="000000"/>
              <w:right w:val="single" w:sz="4" w:space="0" w:color="000000"/>
            </w:tcBorders>
            <w:vAlign w:val="center"/>
          </w:tcPr>
          <w:p w:rsidR="00CF1BE9" w:rsidRDefault="001C7B57">
            <w:pPr>
              <w:shd w:val="solid" w:color="FFFFFF" w:fill="000000"/>
              <w:snapToGrid w:val="0"/>
              <w:jc w:val="center"/>
              <w:textAlignment w:val="center"/>
              <w:rPr>
                <w:rStyle w:val="NormalCharacter"/>
                <w:rFonts w:ascii="仿宋_GB2312" w:eastAsia="仿宋_GB2312" w:hAnsi="宋体"/>
                <w:color w:val="000000"/>
                <w:kern w:val="0"/>
                <w:sz w:val="18"/>
                <w:szCs w:val="18"/>
              </w:rPr>
            </w:pPr>
            <w:r>
              <w:rPr>
                <w:rStyle w:val="NormalCharacter"/>
                <w:rFonts w:ascii="Dialog" w:hAnsi="宋体"/>
                <w:sz w:val="24"/>
              </w:rPr>
              <w:t>培训费</w:t>
            </w:r>
          </w:p>
        </w:tc>
        <w:tc>
          <w:tcPr>
            <w:tcW w:w="1701" w:type="dxa"/>
            <w:gridSpan w:val="2"/>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0.9</w:t>
            </w:r>
          </w:p>
        </w:tc>
        <w:tc>
          <w:tcPr>
            <w:tcW w:w="1701" w:type="dxa"/>
            <w:gridSpan w:val="2"/>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701"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0.9</w:t>
            </w:r>
          </w:p>
        </w:tc>
      </w:tr>
      <w:tr w:rsidR="00CF1BE9">
        <w:tblPrEx>
          <w:tblCellMar>
            <w:top w:w="0" w:type="dxa"/>
            <w:bottom w:w="0" w:type="dxa"/>
          </w:tblCellMar>
        </w:tblPrEx>
        <w:trPr>
          <w:trHeight w:val="402"/>
        </w:trPr>
        <w:tc>
          <w:tcPr>
            <w:tcW w:w="757" w:type="dxa"/>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302</w:t>
            </w:r>
          </w:p>
        </w:tc>
        <w:tc>
          <w:tcPr>
            <w:tcW w:w="577"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17</w:t>
            </w:r>
          </w:p>
        </w:tc>
        <w:tc>
          <w:tcPr>
            <w:tcW w:w="2891" w:type="dxa"/>
            <w:tcBorders>
              <w:top w:val="nil"/>
              <w:left w:val="nil"/>
              <w:bottom w:val="single" w:sz="4" w:space="0" w:color="000000"/>
              <w:right w:val="single" w:sz="4" w:space="0" w:color="000000"/>
            </w:tcBorders>
            <w:vAlign w:val="center"/>
          </w:tcPr>
          <w:p w:rsidR="00CF1BE9" w:rsidRDefault="001C7B57">
            <w:pPr>
              <w:shd w:val="solid" w:color="DBE7FF" w:fill="000000"/>
              <w:snapToGrid w:val="0"/>
              <w:jc w:val="center"/>
              <w:textAlignment w:val="center"/>
              <w:rPr>
                <w:rStyle w:val="NormalCharacter"/>
                <w:rFonts w:ascii="仿宋_GB2312" w:eastAsia="仿宋_GB2312" w:hAnsi="宋体"/>
                <w:color w:val="000000"/>
                <w:kern w:val="0"/>
                <w:sz w:val="18"/>
                <w:szCs w:val="18"/>
              </w:rPr>
            </w:pPr>
            <w:r>
              <w:rPr>
                <w:rStyle w:val="NormalCharacter"/>
                <w:rFonts w:ascii="Dialog" w:hAnsi="宋体"/>
                <w:sz w:val="24"/>
                <w:shd w:val="clear" w:color="auto" w:fill="DBE7FF"/>
              </w:rPr>
              <w:t>公务招待费</w:t>
            </w:r>
          </w:p>
        </w:tc>
        <w:tc>
          <w:tcPr>
            <w:tcW w:w="1701" w:type="dxa"/>
            <w:gridSpan w:val="2"/>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0.45</w:t>
            </w:r>
          </w:p>
        </w:tc>
        <w:tc>
          <w:tcPr>
            <w:tcW w:w="1701" w:type="dxa"/>
            <w:gridSpan w:val="2"/>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701"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0.45</w:t>
            </w:r>
          </w:p>
        </w:tc>
      </w:tr>
      <w:tr w:rsidR="00CF1BE9">
        <w:tblPrEx>
          <w:tblCellMar>
            <w:top w:w="0" w:type="dxa"/>
            <w:bottom w:w="0" w:type="dxa"/>
          </w:tblCellMar>
        </w:tblPrEx>
        <w:trPr>
          <w:trHeight w:val="402"/>
        </w:trPr>
        <w:tc>
          <w:tcPr>
            <w:tcW w:w="757" w:type="dxa"/>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302</w:t>
            </w:r>
          </w:p>
        </w:tc>
        <w:tc>
          <w:tcPr>
            <w:tcW w:w="577"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28</w:t>
            </w:r>
          </w:p>
        </w:tc>
        <w:tc>
          <w:tcPr>
            <w:tcW w:w="2891" w:type="dxa"/>
            <w:tcBorders>
              <w:top w:val="nil"/>
              <w:left w:val="nil"/>
              <w:bottom w:val="single" w:sz="4" w:space="0" w:color="000000"/>
              <w:right w:val="single" w:sz="4" w:space="0" w:color="000000"/>
            </w:tcBorders>
            <w:vAlign w:val="center"/>
          </w:tcPr>
          <w:p w:rsidR="00CF1BE9" w:rsidRDefault="001C7B57">
            <w:pPr>
              <w:shd w:val="solid" w:color="FFFFFF" w:fill="000000"/>
              <w:snapToGrid w:val="0"/>
              <w:jc w:val="center"/>
              <w:textAlignment w:val="center"/>
              <w:rPr>
                <w:rStyle w:val="NormalCharacter"/>
                <w:rFonts w:ascii="仿宋_GB2312" w:eastAsia="仿宋_GB2312" w:hAnsi="宋体"/>
                <w:color w:val="000000"/>
                <w:kern w:val="0"/>
                <w:sz w:val="18"/>
                <w:szCs w:val="18"/>
              </w:rPr>
            </w:pPr>
            <w:r>
              <w:rPr>
                <w:rStyle w:val="NormalCharacter"/>
                <w:rFonts w:ascii="Dialog" w:hAnsi="宋体"/>
                <w:sz w:val="24"/>
              </w:rPr>
              <w:t>工会经费</w:t>
            </w:r>
          </w:p>
        </w:tc>
        <w:tc>
          <w:tcPr>
            <w:tcW w:w="1701" w:type="dxa"/>
            <w:gridSpan w:val="2"/>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3.21</w:t>
            </w:r>
          </w:p>
        </w:tc>
        <w:tc>
          <w:tcPr>
            <w:tcW w:w="1701" w:type="dxa"/>
            <w:gridSpan w:val="2"/>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701"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3.21</w:t>
            </w:r>
          </w:p>
        </w:tc>
      </w:tr>
      <w:tr w:rsidR="00CF1BE9">
        <w:tblPrEx>
          <w:tblCellMar>
            <w:top w:w="0" w:type="dxa"/>
            <w:bottom w:w="0" w:type="dxa"/>
          </w:tblCellMar>
        </w:tblPrEx>
        <w:trPr>
          <w:trHeight w:val="402"/>
        </w:trPr>
        <w:tc>
          <w:tcPr>
            <w:tcW w:w="757" w:type="dxa"/>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302</w:t>
            </w:r>
          </w:p>
        </w:tc>
        <w:tc>
          <w:tcPr>
            <w:tcW w:w="577"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29</w:t>
            </w:r>
          </w:p>
        </w:tc>
        <w:tc>
          <w:tcPr>
            <w:tcW w:w="2891" w:type="dxa"/>
            <w:tcBorders>
              <w:top w:val="nil"/>
              <w:left w:val="nil"/>
              <w:bottom w:val="single" w:sz="4" w:space="0" w:color="000000"/>
              <w:right w:val="single" w:sz="4" w:space="0" w:color="000000"/>
            </w:tcBorders>
            <w:vAlign w:val="center"/>
          </w:tcPr>
          <w:p w:rsidR="00CF1BE9" w:rsidRDefault="001C7B57">
            <w:pPr>
              <w:shd w:val="solid" w:color="DBE7FF" w:fill="000000"/>
              <w:snapToGrid w:val="0"/>
              <w:jc w:val="center"/>
              <w:textAlignment w:val="center"/>
              <w:rPr>
                <w:rStyle w:val="NormalCharacter"/>
                <w:rFonts w:ascii="仿宋_GB2312" w:eastAsia="仿宋_GB2312" w:hAnsi="宋体" w:cs="宋体"/>
                <w:b/>
                <w:bCs/>
                <w:color w:val="000000"/>
                <w:kern w:val="0"/>
                <w:sz w:val="18"/>
                <w:szCs w:val="18"/>
              </w:rPr>
            </w:pPr>
            <w:r>
              <w:rPr>
                <w:rStyle w:val="NormalCharacter"/>
                <w:rFonts w:ascii="Dialog" w:hAnsi="宋体"/>
                <w:sz w:val="24"/>
                <w:shd w:val="clear" w:color="auto" w:fill="DBE7FF"/>
              </w:rPr>
              <w:t>福利费</w:t>
            </w:r>
          </w:p>
        </w:tc>
        <w:tc>
          <w:tcPr>
            <w:tcW w:w="1701" w:type="dxa"/>
            <w:gridSpan w:val="2"/>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7.39</w:t>
            </w:r>
          </w:p>
        </w:tc>
        <w:tc>
          <w:tcPr>
            <w:tcW w:w="1701" w:type="dxa"/>
            <w:gridSpan w:val="2"/>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701"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7.39</w:t>
            </w:r>
          </w:p>
        </w:tc>
      </w:tr>
      <w:tr w:rsidR="00CF1BE9">
        <w:tblPrEx>
          <w:tblCellMar>
            <w:top w:w="0" w:type="dxa"/>
            <w:bottom w:w="0" w:type="dxa"/>
          </w:tblCellMar>
        </w:tblPrEx>
        <w:trPr>
          <w:trHeight w:val="402"/>
        </w:trPr>
        <w:tc>
          <w:tcPr>
            <w:tcW w:w="757" w:type="dxa"/>
            <w:tcBorders>
              <w:top w:val="nil"/>
              <w:left w:val="single" w:sz="4" w:space="0" w:color="000000"/>
              <w:bottom w:val="single" w:sz="4" w:space="0" w:color="000000"/>
              <w:right w:val="single" w:sz="4" w:space="0" w:color="000000"/>
            </w:tcBorders>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lastRenderedPageBreak/>
              <w:t>302</w:t>
            </w:r>
          </w:p>
        </w:tc>
        <w:tc>
          <w:tcPr>
            <w:tcW w:w="577" w:type="dxa"/>
            <w:tcBorders>
              <w:top w:val="nil"/>
              <w:left w:val="nil"/>
              <w:bottom w:val="single" w:sz="4" w:space="0" w:color="000000"/>
              <w:right w:val="single" w:sz="4" w:space="0" w:color="000000"/>
            </w:tcBorders>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31</w:t>
            </w:r>
          </w:p>
        </w:tc>
        <w:tc>
          <w:tcPr>
            <w:tcW w:w="2891" w:type="dxa"/>
            <w:tcBorders>
              <w:top w:val="nil"/>
              <w:left w:val="nil"/>
              <w:bottom w:val="single" w:sz="4" w:space="0" w:color="000000"/>
              <w:right w:val="single" w:sz="4" w:space="0" w:color="000000"/>
            </w:tcBorders>
            <w:vAlign w:val="center"/>
          </w:tcPr>
          <w:p w:rsidR="00CF1BE9" w:rsidRDefault="001C7B57">
            <w:pPr>
              <w:shd w:val="solid" w:color="FFFFFF" w:fill="000000"/>
              <w:snapToGrid w:val="0"/>
              <w:jc w:val="center"/>
              <w:textAlignment w:val="center"/>
              <w:rPr>
                <w:rStyle w:val="NormalCharacter"/>
                <w:rFonts w:ascii="仿宋_GB2312" w:eastAsia="仿宋_GB2312" w:hAnsi="宋体" w:cs="宋体"/>
                <w:b/>
                <w:bCs/>
                <w:color w:val="000000"/>
                <w:kern w:val="0"/>
                <w:sz w:val="18"/>
                <w:szCs w:val="18"/>
              </w:rPr>
            </w:pPr>
            <w:r>
              <w:rPr>
                <w:rStyle w:val="NormalCharacter"/>
                <w:rFonts w:ascii="Dialog" w:hAnsi="宋体"/>
                <w:sz w:val="24"/>
              </w:rPr>
              <w:t>公务车运行维护费</w:t>
            </w:r>
          </w:p>
        </w:tc>
        <w:tc>
          <w:tcPr>
            <w:tcW w:w="1701" w:type="dxa"/>
            <w:gridSpan w:val="2"/>
            <w:tcBorders>
              <w:top w:val="nil"/>
              <w:left w:val="nil"/>
              <w:bottom w:val="single" w:sz="4" w:space="0" w:color="000000"/>
              <w:right w:val="single" w:sz="4" w:space="0" w:color="000000"/>
            </w:tcBorders>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4.36</w:t>
            </w:r>
          </w:p>
        </w:tc>
        <w:tc>
          <w:tcPr>
            <w:tcW w:w="1701" w:type="dxa"/>
            <w:gridSpan w:val="2"/>
            <w:tcBorders>
              <w:top w:val="nil"/>
              <w:left w:val="nil"/>
              <w:bottom w:val="single" w:sz="4" w:space="0" w:color="000000"/>
              <w:right w:val="single" w:sz="4" w:space="0" w:color="000000"/>
            </w:tcBorders>
          </w:tcPr>
          <w:p w:rsidR="00CF1BE9" w:rsidRDefault="00CF1BE9">
            <w:pPr>
              <w:snapToGrid w:val="0"/>
              <w:jc w:val="center"/>
              <w:rPr>
                <w:rStyle w:val="NormalCharacter"/>
                <w:rFonts w:ascii="仿宋_GB2312" w:eastAsia="仿宋_GB2312" w:hAnsi="宋体"/>
                <w:color w:val="000000"/>
                <w:kern w:val="0"/>
                <w:sz w:val="18"/>
                <w:szCs w:val="18"/>
              </w:rPr>
            </w:pPr>
          </w:p>
        </w:tc>
        <w:tc>
          <w:tcPr>
            <w:tcW w:w="1701" w:type="dxa"/>
            <w:tcBorders>
              <w:top w:val="nil"/>
              <w:left w:val="nil"/>
              <w:bottom w:val="single" w:sz="4" w:space="0" w:color="000000"/>
              <w:right w:val="single" w:sz="4" w:space="0" w:color="000000"/>
            </w:tcBorders>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4.36</w:t>
            </w:r>
          </w:p>
        </w:tc>
      </w:tr>
      <w:tr w:rsidR="00CF1BE9">
        <w:tblPrEx>
          <w:tblCellMar>
            <w:top w:w="0" w:type="dxa"/>
            <w:bottom w:w="0" w:type="dxa"/>
          </w:tblCellMar>
        </w:tblPrEx>
        <w:trPr>
          <w:trHeight w:val="402"/>
        </w:trPr>
        <w:tc>
          <w:tcPr>
            <w:tcW w:w="757" w:type="dxa"/>
            <w:tcBorders>
              <w:top w:val="nil"/>
              <w:left w:val="single" w:sz="4" w:space="0" w:color="000000"/>
              <w:bottom w:val="single" w:sz="4" w:space="0" w:color="000000"/>
              <w:right w:val="single" w:sz="4" w:space="0" w:color="000000"/>
            </w:tcBorders>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302</w:t>
            </w:r>
          </w:p>
        </w:tc>
        <w:tc>
          <w:tcPr>
            <w:tcW w:w="577" w:type="dxa"/>
            <w:tcBorders>
              <w:top w:val="nil"/>
              <w:left w:val="nil"/>
              <w:bottom w:val="single" w:sz="4" w:space="0" w:color="000000"/>
              <w:right w:val="single" w:sz="4" w:space="0" w:color="000000"/>
            </w:tcBorders>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99</w:t>
            </w:r>
          </w:p>
        </w:tc>
        <w:tc>
          <w:tcPr>
            <w:tcW w:w="2891" w:type="dxa"/>
            <w:tcBorders>
              <w:top w:val="nil"/>
              <w:left w:val="nil"/>
              <w:bottom w:val="single" w:sz="4" w:space="0" w:color="000000"/>
              <w:right w:val="single" w:sz="4" w:space="0" w:color="000000"/>
            </w:tcBorders>
            <w:vAlign w:val="center"/>
          </w:tcPr>
          <w:p w:rsidR="00CF1BE9" w:rsidRDefault="001C7B57">
            <w:pPr>
              <w:shd w:val="solid" w:color="DBE7FF" w:fill="000000"/>
              <w:snapToGrid w:val="0"/>
              <w:jc w:val="center"/>
              <w:textAlignment w:val="center"/>
              <w:rPr>
                <w:rStyle w:val="NormalCharacter"/>
                <w:rFonts w:ascii="仿宋_GB2312" w:eastAsia="仿宋_GB2312" w:hAnsi="宋体" w:cs="宋体"/>
                <w:b/>
                <w:bCs/>
                <w:color w:val="000000"/>
                <w:kern w:val="0"/>
                <w:sz w:val="18"/>
                <w:szCs w:val="18"/>
              </w:rPr>
            </w:pPr>
            <w:r>
              <w:rPr>
                <w:rStyle w:val="NormalCharacter"/>
                <w:rFonts w:ascii="Dialog" w:hAnsi="宋体"/>
                <w:sz w:val="24"/>
                <w:shd w:val="clear" w:color="auto" w:fill="DBE7FF"/>
              </w:rPr>
              <w:t>其他商品和服务支出</w:t>
            </w:r>
          </w:p>
        </w:tc>
        <w:tc>
          <w:tcPr>
            <w:tcW w:w="1701" w:type="dxa"/>
            <w:gridSpan w:val="2"/>
            <w:tcBorders>
              <w:top w:val="nil"/>
              <w:left w:val="nil"/>
              <w:bottom w:val="single" w:sz="4" w:space="0" w:color="000000"/>
              <w:right w:val="single" w:sz="4" w:space="0" w:color="000000"/>
            </w:tcBorders>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6.39</w:t>
            </w:r>
          </w:p>
        </w:tc>
        <w:tc>
          <w:tcPr>
            <w:tcW w:w="1701" w:type="dxa"/>
            <w:gridSpan w:val="2"/>
            <w:tcBorders>
              <w:top w:val="nil"/>
              <w:left w:val="nil"/>
              <w:bottom w:val="single" w:sz="4" w:space="0" w:color="000000"/>
              <w:right w:val="single" w:sz="4" w:space="0" w:color="000000"/>
            </w:tcBorders>
          </w:tcPr>
          <w:p w:rsidR="00CF1BE9" w:rsidRDefault="00CF1BE9">
            <w:pPr>
              <w:snapToGrid w:val="0"/>
              <w:jc w:val="center"/>
              <w:rPr>
                <w:rStyle w:val="NormalCharacter"/>
                <w:rFonts w:ascii="仿宋_GB2312" w:eastAsia="仿宋_GB2312" w:hAnsi="宋体"/>
                <w:color w:val="000000"/>
                <w:kern w:val="0"/>
                <w:sz w:val="18"/>
                <w:szCs w:val="18"/>
              </w:rPr>
            </w:pPr>
          </w:p>
        </w:tc>
        <w:tc>
          <w:tcPr>
            <w:tcW w:w="1701" w:type="dxa"/>
            <w:tcBorders>
              <w:top w:val="nil"/>
              <w:left w:val="nil"/>
              <w:bottom w:val="single" w:sz="4" w:space="0" w:color="000000"/>
              <w:right w:val="single" w:sz="4" w:space="0" w:color="000000"/>
            </w:tcBorders>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6.39</w:t>
            </w:r>
          </w:p>
        </w:tc>
      </w:tr>
      <w:tr w:rsidR="00CF1BE9">
        <w:tblPrEx>
          <w:tblCellMar>
            <w:top w:w="0" w:type="dxa"/>
            <w:bottom w:w="0" w:type="dxa"/>
          </w:tblCellMar>
        </w:tblPrEx>
        <w:trPr>
          <w:trHeight w:val="402"/>
        </w:trPr>
        <w:tc>
          <w:tcPr>
            <w:tcW w:w="757" w:type="dxa"/>
            <w:tcBorders>
              <w:top w:val="nil"/>
              <w:left w:val="single" w:sz="4" w:space="0" w:color="000000"/>
              <w:bottom w:val="single" w:sz="4" w:space="0" w:color="000000"/>
              <w:right w:val="single" w:sz="4" w:space="0" w:color="000000"/>
            </w:tcBorders>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303</w:t>
            </w:r>
          </w:p>
        </w:tc>
        <w:tc>
          <w:tcPr>
            <w:tcW w:w="577" w:type="dxa"/>
            <w:tcBorders>
              <w:top w:val="nil"/>
              <w:left w:val="nil"/>
              <w:bottom w:val="single" w:sz="4" w:space="0" w:color="000000"/>
              <w:right w:val="single" w:sz="4" w:space="0" w:color="000000"/>
            </w:tcBorders>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09</w:t>
            </w:r>
          </w:p>
        </w:tc>
        <w:tc>
          <w:tcPr>
            <w:tcW w:w="2891" w:type="dxa"/>
            <w:tcBorders>
              <w:top w:val="nil"/>
              <w:left w:val="nil"/>
              <w:bottom w:val="single" w:sz="4" w:space="0" w:color="000000"/>
              <w:right w:val="single" w:sz="4" w:space="0" w:color="000000"/>
            </w:tcBorders>
            <w:vAlign w:val="center"/>
          </w:tcPr>
          <w:p w:rsidR="00CF1BE9" w:rsidRDefault="001C7B57">
            <w:pPr>
              <w:shd w:val="solid" w:color="FFFFFF" w:fill="000000"/>
              <w:snapToGrid w:val="0"/>
              <w:jc w:val="center"/>
              <w:textAlignment w:val="center"/>
              <w:rPr>
                <w:rStyle w:val="NormalCharacter"/>
                <w:rFonts w:ascii="仿宋_GB2312" w:eastAsia="仿宋_GB2312" w:hAnsi="宋体" w:cs="宋体"/>
                <w:b/>
                <w:bCs/>
                <w:color w:val="000000"/>
                <w:kern w:val="0"/>
                <w:sz w:val="18"/>
                <w:szCs w:val="18"/>
              </w:rPr>
            </w:pPr>
            <w:r>
              <w:rPr>
                <w:rStyle w:val="NormalCharacter"/>
                <w:rFonts w:ascii="Dialog" w:hAnsi="宋体"/>
                <w:sz w:val="24"/>
              </w:rPr>
              <w:t>奖励金</w:t>
            </w:r>
          </w:p>
        </w:tc>
        <w:tc>
          <w:tcPr>
            <w:tcW w:w="1701" w:type="dxa"/>
            <w:gridSpan w:val="2"/>
            <w:tcBorders>
              <w:top w:val="nil"/>
              <w:left w:val="nil"/>
              <w:bottom w:val="single" w:sz="4" w:space="0" w:color="000000"/>
              <w:right w:val="single" w:sz="4" w:space="0" w:color="000000"/>
            </w:tcBorders>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1.31</w:t>
            </w:r>
          </w:p>
        </w:tc>
        <w:tc>
          <w:tcPr>
            <w:tcW w:w="1701" w:type="dxa"/>
            <w:gridSpan w:val="2"/>
            <w:tcBorders>
              <w:top w:val="nil"/>
              <w:left w:val="nil"/>
              <w:bottom w:val="single" w:sz="4" w:space="0" w:color="000000"/>
              <w:right w:val="single" w:sz="4" w:space="0" w:color="000000"/>
            </w:tcBorders>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1.31</w:t>
            </w:r>
          </w:p>
        </w:tc>
        <w:tc>
          <w:tcPr>
            <w:tcW w:w="1701" w:type="dxa"/>
            <w:tcBorders>
              <w:top w:val="nil"/>
              <w:left w:val="nil"/>
              <w:bottom w:val="single" w:sz="4" w:space="0" w:color="000000"/>
              <w:right w:val="single" w:sz="4" w:space="0" w:color="000000"/>
            </w:tcBorders>
          </w:tcPr>
          <w:p w:rsidR="00CF1BE9" w:rsidRDefault="00CF1BE9">
            <w:pPr>
              <w:snapToGrid w:val="0"/>
              <w:jc w:val="center"/>
              <w:rPr>
                <w:rStyle w:val="NormalCharacter"/>
                <w:rFonts w:ascii="仿宋_GB2312" w:eastAsia="仿宋_GB2312" w:hAnsi="宋体"/>
                <w:color w:val="000000"/>
                <w:kern w:val="0"/>
                <w:sz w:val="18"/>
                <w:szCs w:val="18"/>
              </w:rPr>
            </w:pPr>
          </w:p>
        </w:tc>
      </w:tr>
      <w:tr w:rsidR="00CF1BE9">
        <w:tblPrEx>
          <w:tblCellMar>
            <w:top w:w="0" w:type="dxa"/>
            <w:bottom w:w="0" w:type="dxa"/>
          </w:tblCellMar>
        </w:tblPrEx>
        <w:trPr>
          <w:trHeight w:val="402"/>
        </w:trPr>
        <w:tc>
          <w:tcPr>
            <w:tcW w:w="757" w:type="dxa"/>
            <w:tcBorders>
              <w:top w:val="nil"/>
              <w:left w:val="single" w:sz="4" w:space="0" w:color="000000"/>
              <w:bottom w:val="single" w:sz="4" w:space="0" w:color="000000"/>
              <w:right w:val="single" w:sz="4" w:space="0" w:color="000000"/>
            </w:tcBorders>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303</w:t>
            </w:r>
          </w:p>
        </w:tc>
        <w:tc>
          <w:tcPr>
            <w:tcW w:w="577" w:type="dxa"/>
            <w:tcBorders>
              <w:top w:val="nil"/>
              <w:left w:val="nil"/>
              <w:bottom w:val="single" w:sz="4" w:space="0" w:color="000000"/>
              <w:right w:val="single" w:sz="4" w:space="0" w:color="000000"/>
            </w:tcBorders>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14</w:t>
            </w:r>
          </w:p>
        </w:tc>
        <w:tc>
          <w:tcPr>
            <w:tcW w:w="2891" w:type="dxa"/>
            <w:tcBorders>
              <w:top w:val="nil"/>
              <w:left w:val="nil"/>
              <w:bottom w:val="single" w:sz="4" w:space="0" w:color="000000"/>
              <w:right w:val="single" w:sz="4" w:space="0" w:color="000000"/>
            </w:tcBorders>
            <w:vAlign w:val="center"/>
          </w:tcPr>
          <w:p w:rsidR="00CF1BE9" w:rsidRDefault="001C7B57">
            <w:pPr>
              <w:shd w:val="solid" w:color="DBE7FF" w:fill="000000"/>
              <w:snapToGrid w:val="0"/>
              <w:jc w:val="center"/>
              <w:textAlignment w:val="center"/>
              <w:rPr>
                <w:rStyle w:val="NormalCharacter"/>
                <w:rFonts w:ascii="仿宋_GB2312" w:eastAsia="仿宋_GB2312" w:hAnsi="宋体" w:cs="宋体"/>
                <w:b/>
                <w:bCs/>
                <w:color w:val="000000"/>
                <w:kern w:val="0"/>
                <w:sz w:val="18"/>
                <w:szCs w:val="18"/>
              </w:rPr>
            </w:pPr>
            <w:r>
              <w:rPr>
                <w:rStyle w:val="NormalCharacter"/>
                <w:rFonts w:ascii="Dialog" w:hAnsi="宋体"/>
                <w:sz w:val="24"/>
                <w:shd w:val="clear" w:color="auto" w:fill="DBE7FF"/>
              </w:rPr>
              <w:t>职工住宅取暖费</w:t>
            </w:r>
          </w:p>
        </w:tc>
        <w:tc>
          <w:tcPr>
            <w:tcW w:w="1701" w:type="dxa"/>
            <w:gridSpan w:val="2"/>
            <w:tcBorders>
              <w:top w:val="nil"/>
              <w:left w:val="nil"/>
              <w:bottom w:val="single" w:sz="4" w:space="0" w:color="000000"/>
              <w:right w:val="single" w:sz="4" w:space="0" w:color="000000"/>
            </w:tcBorders>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1.9</w:t>
            </w:r>
          </w:p>
        </w:tc>
        <w:tc>
          <w:tcPr>
            <w:tcW w:w="1701" w:type="dxa"/>
            <w:gridSpan w:val="2"/>
            <w:tcBorders>
              <w:top w:val="nil"/>
              <w:left w:val="nil"/>
              <w:bottom w:val="single" w:sz="4" w:space="0" w:color="000000"/>
              <w:right w:val="single" w:sz="4" w:space="0" w:color="000000"/>
            </w:tcBorders>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1.9</w:t>
            </w:r>
          </w:p>
        </w:tc>
        <w:tc>
          <w:tcPr>
            <w:tcW w:w="1701" w:type="dxa"/>
            <w:tcBorders>
              <w:top w:val="nil"/>
              <w:left w:val="nil"/>
              <w:bottom w:val="single" w:sz="4" w:space="0" w:color="000000"/>
              <w:right w:val="single" w:sz="4" w:space="0" w:color="000000"/>
            </w:tcBorders>
          </w:tcPr>
          <w:p w:rsidR="00CF1BE9" w:rsidRDefault="00CF1BE9">
            <w:pPr>
              <w:snapToGrid w:val="0"/>
              <w:jc w:val="center"/>
              <w:rPr>
                <w:rStyle w:val="NormalCharacter"/>
                <w:rFonts w:ascii="仿宋_GB2312" w:eastAsia="仿宋_GB2312" w:hAnsi="宋体"/>
                <w:color w:val="000000"/>
                <w:kern w:val="0"/>
                <w:sz w:val="18"/>
                <w:szCs w:val="18"/>
              </w:rPr>
            </w:pPr>
          </w:p>
        </w:tc>
      </w:tr>
      <w:tr w:rsidR="00CF1BE9">
        <w:tblPrEx>
          <w:tblCellMar>
            <w:top w:w="0" w:type="dxa"/>
            <w:bottom w:w="0" w:type="dxa"/>
          </w:tblCellMar>
        </w:tblPrEx>
        <w:trPr>
          <w:trHeight w:val="402"/>
        </w:trPr>
        <w:tc>
          <w:tcPr>
            <w:tcW w:w="757" w:type="dxa"/>
            <w:tcBorders>
              <w:top w:val="nil"/>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577"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2891"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s="宋体"/>
                <w:b/>
                <w:bCs/>
                <w:color w:val="000000"/>
                <w:kern w:val="0"/>
                <w:sz w:val="18"/>
                <w:szCs w:val="18"/>
              </w:rPr>
              <w:t>合  计</w:t>
            </w:r>
          </w:p>
        </w:tc>
        <w:tc>
          <w:tcPr>
            <w:tcW w:w="1701" w:type="dxa"/>
            <w:gridSpan w:val="2"/>
            <w:tcBorders>
              <w:top w:val="nil"/>
              <w:left w:val="nil"/>
              <w:bottom w:val="single" w:sz="4" w:space="0" w:color="000000"/>
              <w:right w:val="single" w:sz="4" w:space="0" w:color="000000"/>
            </w:tcBorders>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495.26</w:t>
            </w:r>
          </w:p>
        </w:tc>
        <w:tc>
          <w:tcPr>
            <w:tcW w:w="1701" w:type="dxa"/>
            <w:gridSpan w:val="2"/>
            <w:tcBorders>
              <w:top w:val="nil"/>
              <w:left w:val="nil"/>
              <w:bottom w:val="single" w:sz="4" w:space="0" w:color="000000"/>
              <w:right w:val="single" w:sz="4" w:space="0" w:color="000000"/>
            </w:tcBorders>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442.38</w:t>
            </w:r>
          </w:p>
        </w:tc>
        <w:tc>
          <w:tcPr>
            <w:tcW w:w="1701" w:type="dxa"/>
            <w:tcBorders>
              <w:top w:val="nil"/>
              <w:left w:val="nil"/>
              <w:bottom w:val="single" w:sz="4" w:space="0" w:color="000000"/>
              <w:right w:val="single" w:sz="4" w:space="0" w:color="000000"/>
            </w:tcBorders>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24"/>
              </w:rPr>
              <w:t>52.88</w:t>
            </w:r>
          </w:p>
        </w:tc>
      </w:tr>
    </w:tbl>
    <w:p w:rsidR="00CF1BE9" w:rsidRDefault="00CF1BE9">
      <w:pPr>
        <w:snapToGrid w:val="0"/>
        <w:jc w:val="left"/>
        <w:rPr>
          <w:rStyle w:val="NormalCharacter"/>
          <w:rFonts w:ascii="仿宋_GB2312" w:eastAsia="仿宋_GB2312" w:hAnsi="宋体"/>
          <w:b/>
          <w:kern w:val="0"/>
          <w:sz w:val="32"/>
          <w:szCs w:val="32"/>
        </w:rPr>
      </w:pPr>
    </w:p>
    <w:p w:rsidR="00CF1BE9" w:rsidRDefault="00CF1BE9">
      <w:pPr>
        <w:snapToGrid w:val="0"/>
        <w:jc w:val="left"/>
        <w:rPr>
          <w:rStyle w:val="NormalCharacter"/>
          <w:rFonts w:ascii="仿宋_GB2312" w:eastAsia="仿宋_GB2312" w:hAnsi="宋体"/>
          <w:b/>
          <w:kern w:val="0"/>
          <w:sz w:val="32"/>
          <w:szCs w:val="32"/>
        </w:rPr>
      </w:pPr>
    </w:p>
    <w:p w:rsidR="00CF1BE9" w:rsidRDefault="00CF1BE9">
      <w:pPr>
        <w:snapToGrid w:val="0"/>
        <w:jc w:val="left"/>
        <w:rPr>
          <w:rStyle w:val="NormalCharacter"/>
          <w:rFonts w:ascii="仿宋_GB2312" w:eastAsia="仿宋_GB2312" w:hAnsi="宋体"/>
          <w:b/>
          <w:kern w:val="0"/>
          <w:sz w:val="32"/>
          <w:szCs w:val="32"/>
        </w:rPr>
      </w:pPr>
    </w:p>
    <w:p w:rsidR="00CF1BE9" w:rsidRDefault="00CF1BE9">
      <w:pPr>
        <w:snapToGrid w:val="0"/>
        <w:jc w:val="left"/>
        <w:rPr>
          <w:rStyle w:val="NormalCharacter"/>
          <w:rFonts w:ascii="仿宋_GB2312" w:eastAsia="仿宋_GB2312" w:hAnsi="宋体"/>
          <w:b/>
          <w:kern w:val="0"/>
          <w:sz w:val="32"/>
          <w:szCs w:val="32"/>
        </w:rPr>
      </w:pPr>
    </w:p>
    <w:p w:rsidR="00CF1BE9" w:rsidRDefault="00CF1BE9">
      <w:pPr>
        <w:snapToGrid w:val="0"/>
        <w:jc w:val="left"/>
        <w:rPr>
          <w:rStyle w:val="NormalCharacter"/>
          <w:rFonts w:ascii="仿宋_GB2312" w:eastAsia="仿宋_GB2312" w:hAnsi="宋体"/>
          <w:b/>
          <w:kern w:val="0"/>
          <w:sz w:val="32"/>
          <w:szCs w:val="32"/>
        </w:rPr>
      </w:pPr>
    </w:p>
    <w:p w:rsidR="00CF1BE9" w:rsidRDefault="00CF1BE9">
      <w:pPr>
        <w:snapToGrid w:val="0"/>
        <w:jc w:val="left"/>
        <w:rPr>
          <w:rStyle w:val="NormalCharacter"/>
          <w:rFonts w:ascii="仿宋_GB2312" w:eastAsia="仿宋_GB2312" w:hAnsi="宋体"/>
          <w:b/>
          <w:kern w:val="0"/>
          <w:sz w:val="32"/>
          <w:szCs w:val="32"/>
        </w:rPr>
      </w:pPr>
    </w:p>
    <w:p w:rsidR="00CF1BE9" w:rsidRDefault="00CF1BE9">
      <w:pPr>
        <w:snapToGrid w:val="0"/>
        <w:jc w:val="left"/>
        <w:rPr>
          <w:rStyle w:val="NormalCharacter"/>
          <w:rFonts w:ascii="仿宋_GB2312" w:eastAsia="仿宋_GB2312" w:hAnsi="宋体"/>
          <w:b/>
          <w:kern w:val="0"/>
          <w:sz w:val="32"/>
          <w:szCs w:val="32"/>
        </w:rPr>
      </w:pPr>
    </w:p>
    <w:p w:rsidR="00CF1BE9" w:rsidRDefault="00CF1BE9">
      <w:pPr>
        <w:snapToGrid w:val="0"/>
        <w:jc w:val="left"/>
        <w:rPr>
          <w:rStyle w:val="NormalCharacter"/>
          <w:rFonts w:ascii="仿宋_GB2312" w:eastAsia="仿宋_GB2312" w:hAnsi="宋体"/>
          <w:b/>
          <w:kern w:val="0"/>
          <w:sz w:val="32"/>
          <w:szCs w:val="32"/>
        </w:rPr>
      </w:pPr>
    </w:p>
    <w:p w:rsidR="00CF1BE9" w:rsidRDefault="00CF1BE9">
      <w:pPr>
        <w:snapToGrid w:val="0"/>
        <w:jc w:val="left"/>
        <w:rPr>
          <w:rStyle w:val="NormalCharacter"/>
          <w:rFonts w:ascii="仿宋_GB2312" w:eastAsia="仿宋_GB2312" w:hAnsi="宋体"/>
          <w:b/>
          <w:kern w:val="0"/>
          <w:sz w:val="32"/>
          <w:szCs w:val="32"/>
        </w:rPr>
      </w:pPr>
    </w:p>
    <w:p w:rsidR="00CF1BE9" w:rsidRDefault="00CF1BE9">
      <w:pPr>
        <w:snapToGrid w:val="0"/>
        <w:jc w:val="left"/>
        <w:rPr>
          <w:rStyle w:val="NormalCharacter"/>
          <w:rFonts w:ascii="仿宋_GB2312" w:eastAsia="仿宋_GB2312" w:hAnsi="宋体"/>
          <w:b/>
          <w:kern w:val="0"/>
          <w:sz w:val="32"/>
          <w:szCs w:val="32"/>
        </w:rPr>
      </w:pPr>
    </w:p>
    <w:p w:rsidR="00CF1BE9" w:rsidRDefault="00CF1BE9">
      <w:pPr>
        <w:snapToGrid w:val="0"/>
        <w:jc w:val="left"/>
        <w:rPr>
          <w:rStyle w:val="NormalCharacter"/>
          <w:rFonts w:ascii="仿宋_GB2312" w:eastAsia="仿宋_GB2312" w:hAnsi="宋体"/>
          <w:b/>
          <w:kern w:val="0"/>
          <w:sz w:val="32"/>
          <w:szCs w:val="32"/>
        </w:rPr>
      </w:pPr>
    </w:p>
    <w:p w:rsidR="00CF1BE9" w:rsidRDefault="00CF1BE9">
      <w:pPr>
        <w:snapToGrid w:val="0"/>
        <w:jc w:val="left"/>
        <w:rPr>
          <w:rStyle w:val="NormalCharacter"/>
          <w:rFonts w:ascii="仿宋_GB2312" w:eastAsia="仿宋_GB2312" w:hAnsi="宋体"/>
          <w:b/>
          <w:kern w:val="0"/>
          <w:sz w:val="32"/>
          <w:szCs w:val="32"/>
        </w:rPr>
      </w:pPr>
    </w:p>
    <w:p w:rsidR="00CF1BE9" w:rsidRDefault="00CF1BE9">
      <w:pPr>
        <w:snapToGrid w:val="0"/>
        <w:jc w:val="left"/>
        <w:rPr>
          <w:rStyle w:val="NormalCharacter"/>
          <w:rFonts w:ascii="仿宋_GB2312" w:eastAsia="仿宋_GB2312" w:hAnsi="宋体"/>
          <w:b/>
          <w:kern w:val="0"/>
          <w:sz w:val="32"/>
          <w:szCs w:val="32"/>
        </w:rPr>
      </w:pPr>
    </w:p>
    <w:p w:rsidR="00CF1BE9" w:rsidRDefault="00CF1BE9">
      <w:pPr>
        <w:snapToGrid w:val="0"/>
        <w:jc w:val="left"/>
        <w:rPr>
          <w:rStyle w:val="NormalCharacter"/>
          <w:rFonts w:ascii="仿宋_GB2312" w:eastAsia="仿宋_GB2312" w:hAnsi="宋体"/>
          <w:b/>
          <w:kern w:val="0"/>
          <w:sz w:val="32"/>
          <w:szCs w:val="32"/>
        </w:rPr>
      </w:pPr>
    </w:p>
    <w:p w:rsidR="00CF1BE9" w:rsidRDefault="00CF1BE9">
      <w:pPr>
        <w:snapToGrid w:val="0"/>
        <w:jc w:val="left"/>
        <w:rPr>
          <w:rStyle w:val="NormalCharacter"/>
          <w:rFonts w:ascii="仿宋_GB2312" w:eastAsia="仿宋_GB2312" w:hAnsi="宋体"/>
          <w:b/>
          <w:kern w:val="0"/>
          <w:sz w:val="32"/>
          <w:szCs w:val="32"/>
        </w:rPr>
      </w:pPr>
    </w:p>
    <w:p w:rsidR="00CF1BE9" w:rsidRDefault="00CF1BE9">
      <w:pPr>
        <w:snapToGrid w:val="0"/>
        <w:jc w:val="left"/>
        <w:rPr>
          <w:rStyle w:val="NormalCharacter"/>
          <w:rFonts w:ascii="仿宋_GB2312" w:eastAsia="仿宋_GB2312" w:hAnsi="宋体"/>
          <w:b/>
          <w:kern w:val="0"/>
          <w:sz w:val="32"/>
          <w:szCs w:val="32"/>
        </w:rPr>
      </w:pPr>
    </w:p>
    <w:p w:rsidR="00CF1BE9" w:rsidRDefault="00CF1BE9">
      <w:pPr>
        <w:snapToGrid w:val="0"/>
        <w:jc w:val="left"/>
        <w:rPr>
          <w:rStyle w:val="NormalCharacter"/>
          <w:rFonts w:ascii="仿宋_GB2312" w:eastAsia="仿宋_GB2312" w:hAnsi="宋体"/>
          <w:b/>
          <w:kern w:val="0"/>
          <w:sz w:val="32"/>
          <w:szCs w:val="32"/>
        </w:rPr>
      </w:pPr>
    </w:p>
    <w:p w:rsidR="00CF1BE9" w:rsidRDefault="00CF1BE9">
      <w:pPr>
        <w:snapToGrid w:val="0"/>
        <w:jc w:val="left"/>
        <w:rPr>
          <w:rStyle w:val="NormalCharacter"/>
          <w:rFonts w:ascii="仿宋_GB2312" w:eastAsia="仿宋_GB2312" w:hAnsi="宋体"/>
          <w:b/>
          <w:kern w:val="0"/>
          <w:sz w:val="32"/>
          <w:szCs w:val="32"/>
        </w:rPr>
      </w:pPr>
    </w:p>
    <w:p w:rsidR="00CF1BE9" w:rsidRDefault="00CF1BE9">
      <w:pPr>
        <w:snapToGrid w:val="0"/>
        <w:jc w:val="left"/>
        <w:rPr>
          <w:rStyle w:val="NormalCharacter"/>
          <w:rFonts w:ascii="仿宋_GB2312" w:eastAsia="仿宋_GB2312" w:hAnsi="宋体"/>
          <w:b/>
          <w:kern w:val="0"/>
          <w:sz w:val="32"/>
          <w:szCs w:val="32"/>
        </w:rPr>
      </w:pPr>
    </w:p>
    <w:p w:rsidR="00CF1BE9" w:rsidRDefault="00CF1BE9">
      <w:pPr>
        <w:snapToGrid w:val="0"/>
        <w:jc w:val="left"/>
        <w:rPr>
          <w:rStyle w:val="NormalCharacter"/>
          <w:rFonts w:ascii="仿宋_GB2312" w:eastAsia="仿宋_GB2312" w:hAnsi="宋体"/>
          <w:b/>
          <w:kern w:val="0"/>
          <w:sz w:val="32"/>
          <w:szCs w:val="32"/>
        </w:rPr>
      </w:pPr>
    </w:p>
    <w:p w:rsidR="00CF1BE9" w:rsidRDefault="00CF1BE9">
      <w:pPr>
        <w:snapToGrid w:val="0"/>
        <w:jc w:val="left"/>
        <w:rPr>
          <w:rStyle w:val="NormalCharacter"/>
          <w:rFonts w:ascii="仿宋_GB2312" w:eastAsia="仿宋_GB2312" w:hAnsi="宋体"/>
          <w:b/>
          <w:kern w:val="0"/>
          <w:sz w:val="32"/>
          <w:szCs w:val="32"/>
        </w:rPr>
      </w:pPr>
    </w:p>
    <w:p w:rsidR="00CF1BE9" w:rsidRDefault="00CF1BE9">
      <w:pPr>
        <w:snapToGrid w:val="0"/>
        <w:jc w:val="left"/>
        <w:rPr>
          <w:rStyle w:val="NormalCharacter"/>
          <w:rFonts w:ascii="仿宋_GB2312" w:eastAsia="仿宋_GB2312" w:hAnsi="宋体"/>
          <w:b/>
          <w:kern w:val="0"/>
          <w:sz w:val="32"/>
          <w:szCs w:val="32"/>
        </w:rPr>
      </w:pPr>
    </w:p>
    <w:p w:rsidR="00CF1BE9" w:rsidRDefault="00CF1BE9">
      <w:pPr>
        <w:snapToGrid w:val="0"/>
        <w:jc w:val="left"/>
        <w:rPr>
          <w:rStyle w:val="NormalCharacter"/>
          <w:rFonts w:ascii="仿宋_GB2312" w:eastAsia="仿宋_GB2312" w:hAnsi="宋体"/>
          <w:b/>
          <w:kern w:val="0"/>
          <w:sz w:val="32"/>
          <w:szCs w:val="32"/>
        </w:rPr>
      </w:pPr>
    </w:p>
    <w:p w:rsidR="00CF1BE9" w:rsidRDefault="00CF1BE9">
      <w:pPr>
        <w:snapToGrid w:val="0"/>
        <w:jc w:val="left"/>
        <w:rPr>
          <w:rStyle w:val="NormalCharacter"/>
          <w:rFonts w:ascii="仿宋_GB2312" w:eastAsia="仿宋_GB2312" w:hAnsi="宋体"/>
          <w:b/>
          <w:kern w:val="0"/>
          <w:sz w:val="32"/>
          <w:szCs w:val="32"/>
        </w:rPr>
      </w:pPr>
    </w:p>
    <w:p w:rsidR="00CF1BE9" w:rsidRDefault="00CF1BE9">
      <w:pPr>
        <w:snapToGrid w:val="0"/>
        <w:jc w:val="left"/>
        <w:rPr>
          <w:rStyle w:val="NormalCharacter"/>
          <w:rFonts w:ascii="仿宋_GB2312" w:eastAsia="仿宋_GB2312" w:hAnsi="宋体"/>
          <w:b/>
          <w:kern w:val="0"/>
          <w:sz w:val="32"/>
          <w:szCs w:val="32"/>
        </w:rPr>
      </w:pPr>
    </w:p>
    <w:p w:rsidR="00CF1BE9" w:rsidRDefault="001C7B57">
      <w:pPr>
        <w:snapToGrid w:val="0"/>
        <w:jc w:val="left"/>
        <w:rPr>
          <w:rStyle w:val="NormalCharacter"/>
          <w:rFonts w:ascii="仿宋_GB2312" w:eastAsia="仿宋_GB2312" w:hAnsi="宋体"/>
          <w:b/>
          <w:kern w:val="0"/>
          <w:sz w:val="32"/>
          <w:szCs w:val="32"/>
        </w:rPr>
      </w:pPr>
      <w:r>
        <w:rPr>
          <w:rStyle w:val="NormalCharacter"/>
          <w:rFonts w:ascii="仿宋_GB2312" w:eastAsia="仿宋_GB2312" w:hAnsi="宋体"/>
          <w:b/>
          <w:kern w:val="0"/>
          <w:sz w:val="32"/>
          <w:szCs w:val="32"/>
        </w:rPr>
        <w:lastRenderedPageBreak/>
        <w:t>表七：</w:t>
      </w:r>
    </w:p>
    <w:tbl>
      <w:tblPr>
        <w:tblW w:w="9453" w:type="dxa"/>
        <w:tblInd w:w="-360" w:type="dxa"/>
        <w:tblBorders>
          <w:top w:val="nil"/>
          <w:left w:val="nil"/>
          <w:bottom w:val="nil"/>
          <w:right w:val="nil"/>
          <w:insideH w:val="nil"/>
          <w:insideV w:val="nil"/>
        </w:tblBorders>
        <w:tblLayout w:type="fixed"/>
        <w:tblCellMar>
          <w:left w:w="0" w:type="dxa"/>
          <w:right w:w="0" w:type="dxa"/>
        </w:tblCellMar>
        <w:tblLook w:val="FFFF" w:firstRow="1" w:lastRow="1" w:firstColumn="1" w:lastColumn="1" w:noHBand="1" w:noVBand="1"/>
      </w:tblPr>
      <w:tblGrid>
        <w:gridCol w:w="394"/>
        <w:gridCol w:w="394"/>
        <w:gridCol w:w="394"/>
        <w:gridCol w:w="843"/>
        <w:gridCol w:w="1442"/>
        <w:gridCol w:w="743"/>
        <w:gridCol w:w="101"/>
        <w:gridCol w:w="463"/>
        <w:gridCol w:w="531"/>
        <w:gridCol w:w="646"/>
        <w:gridCol w:w="646"/>
        <w:gridCol w:w="375"/>
        <w:gridCol w:w="198"/>
        <w:gridCol w:w="415"/>
        <w:gridCol w:w="573"/>
        <w:gridCol w:w="416"/>
        <w:gridCol w:w="416"/>
        <w:gridCol w:w="385"/>
        <w:gridCol w:w="78"/>
      </w:tblGrid>
      <w:tr w:rsidR="00CF1BE9">
        <w:tblPrEx>
          <w:tblCellMar>
            <w:top w:w="0" w:type="dxa"/>
            <w:bottom w:w="0" w:type="dxa"/>
          </w:tblCellMar>
        </w:tblPrEx>
        <w:trPr>
          <w:gridAfter w:val="1"/>
          <w:wAfter w:w="79" w:type="dxa"/>
          <w:trHeight w:val="375"/>
        </w:trPr>
        <w:tc>
          <w:tcPr>
            <w:tcW w:w="9453" w:type="dxa"/>
            <w:gridSpan w:val="18"/>
            <w:tcBorders>
              <w:top w:val="nil"/>
              <w:left w:val="nil"/>
              <w:bottom w:val="nil"/>
              <w:right w:val="nil"/>
            </w:tcBorders>
            <w:vAlign w:val="center"/>
          </w:tcPr>
          <w:p w:rsidR="00CF1BE9" w:rsidRDefault="001C7B57">
            <w:pPr>
              <w:snapToGrid w:val="0"/>
              <w:jc w:val="center"/>
              <w:rPr>
                <w:rStyle w:val="NormalCharacter"/>
                <w:rFonts w:ascii="仿宋_GB2312" w:eastAsia="仿宋_GB2312" w:hAnsi="宋体" w:cs="宋体"/>
                <w:b/>
                <w:bCs/>
                <w:color w:val="000000"/>
                <w:kern w:val="0"/>
                <w:sz w:val="32"/>
                <w:szCs w:val="32"/>
              </w:rPr>
            </w:pPr>
            <w:r>
              <w:rPr>
                <w:rStyle w:val="NormalCharacter"/>
                <w:rFonts w:ascii="仿宋_GB2312" w:eastAsia="仿宋_GB2312" w:hAnsi="宋体" w:cs="宋体"/>
                <w:b/>
                <w:bCs/>
                <w:color w:val="000000"/>
                <w:kern w:val="0"/>
                <w:sz w:val="32"/>
                <w:szCs w:val="32"/>
              </w:rPr>
              <w:t>一般公共预算项目支出情况表</w:t>
            </w:r>
          </w:p>
        </w:tc>
      </w:tr>
      <w:tr w:rsidR="00CF1BE9">
        <w:tblPrEx>
          <w:tblCellMar>
            <w:top w:w="0" w:type="dxa"/>
            <w:bottom w:w="0" w:type="dxa"/>
          </w:tblCellMar>
        </w:tblPrEx>
        <w:trPr>
          <w:gridAfter w:val="1"/>
          <w:wAfter w:w="79" w:type="dxa"/>
          <w:trHeight w:val="405"/>
        </w:trPr>
        <w:tc>
          <w:tcPr>
            <w:tcW w:w="4350" w:type="dxa"/>
            <w:gridSpan w:val="7"/>
            <w:tcBorders>
              <w:top w:val="nil"/>
              <w:left w:val="nil"/>
              <w:bottom w:val="nil"/>
              <w:right w:val="nil"/>
            </w:tcBorders>
            <w:vAlign w:val="center"/>
          </w:tcPr>
          <w:p w:rsidR="00CF1BE9" w:rsidRDefault="001C7B57">
            <w:pPr>
              <w:snapToGrid w:val="0"/>
              <w:jc w:val="left"/>
              <w:rPr>
                <w:rStyle w:val="NormalCharacter"/>
                <w:rFonts w:ascii="仿宋_GB2312" w:eastAsia="仿宋_GB2312" w:hAnsi="宋体"/>
                <w:color w:val="000000"/>
                <w:kern w:val="0"/>
                <w:sz w:val="24"/>
              </w:rPr>
            </w:pPr>
            <w:r>
              <w:rPr>
                <w:rStyle w:val="NormalCharacter"/>
                <w:rFonts w:ascii="仿宋_GB2312" w:eastAsia="仿宋_GB2312" w:hAnsi="宋体"/>
                <w:color w:val="000000"/>
                <w:kern w:val="0"/>
                <w:sz w:val="24"/>
              </w:rPr>
              <w:t>编制部门（单位）：昌吉州交通运输局</w:t>
            </w:r>
          </w:p>
        </w:tc>
        <w:tc>
          <w:tcPr>
            <w:tcW w:w="995" w:type="dxa"/>
            <w:gridSpan w:val="2"/>
            <w:tcBorders>
              <w:top w:val="nil"/>
              <w:left w:val="nil"/>
              <w:bottom w:val="nil"/>
              <w:right w:val="nil"/>
            </w:tcBorders>
            <w:vAlign w:val="center"/>
          </w:tcPr>
          <w:p w:rsidR="00CF1BE9" w:rsidRDefault="00CF1BE9">
            <w:pPr>
              <w:snapToGrid w:val="0"/>
              <w:jc w:val="left"/>
              <w:rPr>
                <w:rStyle w:val="NormalCharacter"/>
                <w:rFonts w:ascii="仿宋_GB2312" w:eastAsia="仿宋_GB2312" w:hAnsi="宋体"/>
                <w:color w:val="000000"/>
                <w:kern w:val="0"/>
                <w:sz w:val="24"/>
              </w:rPr>
            </w:pPr>
          </w:p>
        </w:tc>
        <w:tc>
          <w:tcPr>
            <w:tcW w:w="1682" w:type="dxa"/>
            <w:gridSpan w:val="3"/>
            <w:tcBorders>
              <w:top w:val="nil"/>
              <w:left w:val="nil"/>
              <w:bottom w:val="nil"/>
              <w:right w:val="nil"/>
            </w:tcBorders>
            <w:vAlign w:val="center"/>
          </w:tcPr>
          <w:p w:rsidR="00CF1BE9" w:rsidRDefault="001C7B57">
            <w:pPr>
              <w:snapToGrid w:val="0"/>
              <w:jc w:val="left"/>
              <w:rPr>
                <w:rStyle w:val="NormalCharacter"/>
                <w:rFonts w:ascii="仿宋_GB2312" w:eastAsia="仿宋_GB2312" w:hAnsi="宋体"/>
                <w:color w:val="000000"/>
                <w:kern w:val="0"/>
                <w:sz w:val="24"/>
              </w:rPr>
            </w:pPr>
            <w:r>
              <w:rPr>
                <w:rStyle w:val="NormalCharacter"/>
                <w:rFonts w:ascii="仿宋_GB2312" w:eastAsia="仿宋_GB2312" w:hAnsi="宋体"/>
                <w:color w:val="000000"/>
                <w:kern w:val="0"/>
                <w:sz w:val="24"/>
              </w:rPr>
              <w:t xml:space="preserve">      </w:t>
            </w:r>
          </w:p>
        </w:tc>
        <w:tc>
          <w:tcPr>
            <w:tcW w:w="2426" w:type="dxa"/>
            <w:gridSpan w:val="6"/>
            <w:tcBorders>
              <w:top w:val="nil"/>
              <w:left w:val="nil"/>
              <w:bottom w:val="nil"/>
              <w:right w:val="nil"/>
            </w:tcBorders>
            <w:vAlign w:val="center"/>
          </w:tcPr>
          <w:p w:rsidR="00CF1BE9" w:rsidRDefault="001C7B57">
            <w:pPr>
              <w:snapToGrid w:val="0"/>
              <w:ind w:firstLineChars="400" w:firstLine="960"/>
              <w:rPr>
                <w:rStyle w:val="NormalCharacter"/>
                <w:rFonts w:ascii="仿宋_GB2312" w:eastAsia="仿宋_GB2312" w:hAnsi="宋体"/>
                <w:color w:val="000000"/>
                <w:kern w:val="0"/>
                <w:sz w:val="24"/>
              </w:rPr>
            </w:pPr>
            <w:r>
              <w:rPr>
                <w:rStyle w:val="NormalCharacter"/>
                <w:rFonts w:ascii="仿宋_GB2312" w:eastAsia="仿宋_GB2312" w:hAnsi="宋体"/>
                <w:color w:val="000000"/>
                <w:kern w:val="0"/>
                <w:sz w:val="24"/>
              </w:rPr>
              <w:t>单位：万元</w:t>
            </w:r>
          </w:p>
        </w:tc>
      </w:tr>
      <w:tr w:rsidR="00CF1BE9">
        <w:tblPrEx>
          <w:tblCellMar>
            <w:top w:w="0" w:type="dxa"/>
            <w:bottom w:w="0" w:type="dxa"/>
          </w:tblCellMar>
        </w:tblPrEx>
        <w:trPr>
          <w:trHeight w:val="630"/>
        </w:trPr>
        <w:tc>
          <w:tcPr>
            <w:tcW w:w="1191" w:type="dxa"/>
            <w:gridSpan w:val="3"/>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b/>
                <w:kern w:val="0"/>
                <w:sz w:val="18"/>
                <w:szCs w:val="18"/>
              </w:rPr>
            </w:pPr>
            <w:r>
              <w:rPr>
                <w:rStyle w:val="NormalCharacter"/>
                <w:rFonts w:ascii="仿宋_GB2312" w:eastAsia="仿宋_GB2312" w:hAnsi="宋体"/>
                <w:b/>
                <w:kern w:val="0"/>
                <w:sz w:val="18"/>
                <w:szCs w:val="18"/>
              </w:rPr>
              <w:t>科 目 编 码</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b/>
                <w:kern w:val="0"/>
                <w:sz w:val="18"/>
                <w:szCs w:val="18"/>
              </w:rPr>
            </w:pPr>
            <w:r>
              <w:rPr>
                <w:rStyle w:val="NormalCharacter"/>
                <w:rFonts w:ascii="仿宋_GB2312" w:eastAsia="仿宋_GB2312" w:hAnsi="宋体"/>
                <w:b/>
                <w:kern w:val="0"/>
                <w:sz w:val="18"/>
                <w:szCs w:val="18"/>
              </w:rPr>
              <w:t>科目</w:t>
            </w:r>
          </w:p>
        </w:tc>
        <w:tc>
          <w:tcPr>
            <w:tcW w:w="1456" w:type="dxa"/>
            <w:vMerge w:val="restart"/>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Calibri" w:hAnsi="Calibri"/>
                <w:sz w:val="24"/>
              </w:rPr>
            </w:pPr>
            <w:r>
              <w:rPr>
                <w:rStyle w:val="NormalCharacter"/>
                <w:rFonts w:ascii="仿宋_GB2312" w:eastAsia="仿宋_GB2312" w:hAnsi="宋体"/>
                <w:b/>
                <w:kern w:val="0"/>
                <w:sz w:val="24"/>
              </w:rPr>
              <w:t>项目名称</w:t>
            </w:r>
          </w:p>
        </w:tc>
        <w:tc>
          <w:tcPr>
            <w:tcW w:w="750" w:type="dxa"/>
            <w:vMerge w:val="restart"/>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b/>
                <w:kern w:val="0"/>
                <w:sz w:val="18"/>
                <w:szCs w:val="18"/>
              </w:rPr>
            </w:pPr>
            <w:r>
              <w:rPr>
                <w:rStyle w:val="NormalCharacter"/>
                <w:rFonts w:ascii="仿宋_GB2312" w:eastAsia="仿宋_GB2312" w:hAnsi="宋体"/>
                <w:b/>
                <w:kern w:val="0"/>
                <w:sz w:val="18"/>
                <w:szCs w:val="18"/>
              </w:rPr>
              <w:t>项目支出合计</w:t>
            </w:r>
          </w:p>
        </w:tc>
        <w:tc>
          <w:tcPr>
            <w:tcW w:w="569" w:type="dxa"/>
            <w:gridSpan w:val="2"/>
            <w:vMerge w:val="restart"/>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b/>
                <w:kern w:val="0"/>
                <w:sz w:val="18"/>
                <w:szCs w:val="18"/>
              </w:rPr>
            </w:pPr>
            <w:r>
              <w:rPr>
                <w:rStyle w:val="NormalCharacter"/>
                <w:rFonts w:ascii="仿宋_GB2312" w:eastAsia="仿宋_GB2312" w:hAnsi="宋体"/>
                <w:b/>
                <w:kern w:val="0"/>
                <w:sz w:val="18"/>
                <w:szCs w:val="18"/>
              </w:rPr>
              <w:t>工资福利支出</w:t>
            </w:r>
          </w:p>
        </w:tc>
        <w:tc>
          <w:tcPr>
            <w:tcW w:w="536" w:type="dxa"/>
            <w:vMerge w:val="restart"/>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b/>
                <w:kern w:val="0"/>
                <w:sz w:val="18"/>
                <w:szCs w:val="18"/>
              </w:rPr>
            </w:pPr>
            <w:r>
              <w:rPr>
                <w:rStyle w:val="NormalCharacter"/>
                <w:rFonts w:ascii="仿宋_GB2312" w:eastAsia="仿宋_GB2312" w:hAnsi="宋体"/>
                <w:b/>
                <w:kern w:val="0"/>
                <w:sz w:val="18"/>
                <w:szCs w:val="18"/>
              </w:rPr>
              <w:t>商品和服务支出</w:t>
            </w:r>
          </w:p>
        </w:tc>
        <w:tc>
          <w:tcPr>
            <w:tcW w:w="652" w:type="dxa"/>
            <w:vMerge w:val="restart"/>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b/>
                <w:kern w:val="0"/>
                <w:sz w:val="18"/>
                <w:szCs w:val="18"/>
              </w:rPr>
            </w:pPr>
            <w:r>
              <w:rPr>
                <w:rStyle w:val="NormalCharacter"/>
                <w:rFonts w:ascii="仿宋_GB2312" w:eastAsia="仿宋_GB2312" w:hAnsi="宋体"/>
                <w:b/>
                <w:kern w:val="0"/>
                <w:sz w:val="18"/>
                <w:szCs w:val="18"/>
              </w:rPr>
              <w:t>对个人和家庭的补助</w:t>
            </w:r>
          </w:p>
        </w:tc>
        <w:tc>
          <w:tcPr>
            <w:tcW w:w="652" w:type="dxa"/>
            <w:vMerge w:val="restart"/>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b/>
                <w:kern w:val="0"/>
                <w:sz w:val="18"/>
                <w:szCs w:val="18"/>
              </w:rPr>
            </w:pPr>
            <w:r>
              <w:rPr>
                <w:rStyle w:val="NormalCharacter"/>
                <w:rFonts w:ascii="仿宋_GB2312" w:eastAsia="仿宋_GB2312" w:hAnsi="宋体"/>
                <w:b/>
                <w:kern w:val="0"/>
                <w:sz w:val="18"/>
                <w:szCs w:val="18"/>
              </w:rPr>
              <w:t>债务利息及费用支出</w:t>
            </w:r>
          </w:p>
        </w:tc>
        <w:tc>
          <w:tcPr>
            <w:tcW w:w="578" w:type="dxa"/>
            <w:gridSpan w:val="2"/>
            <w:vMerge w:val="restart"/>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b/>
                <w:kern w:val="0"/>
                <w:sz w:val="18"/>
                <w:szCs w:val="18"/>
              </w:rPr>
            </w:pPr>
            <w:r>
              <w:rPr>
                <w:rStyle w:val="NormalCharacter"/>
                <w:rFonts w:ascii="仿宋_GB2312" w:eastAsia="仿宋_GB2312" w:hAnsi="宋体"/>
                <w:b/>
                <w:kern w:val="0"/>
                <w:sz w:val="18"/>
                <w:szCs w:val="18"/>
              </w:rPr>
              <w:t>资本性支出（基本建设）</w:t>
            </w:r>
          </w:p>
        </w:tc>
        <w:tc>
          <w:tcPr>
            <w:tcW w:w="419" w:type="dxa"/>
            <w:vMerge w:val="restart"/>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b/>
                <w:kern w:val="0"/>
                <w:sz w:val="18"/>
                <w:szCs w:val="18"/>
              </w:rPr>
            </w:pPr>
            <w:r>
              <w:rPr>
                <w:rStyle w:val="NormalCharacter"/>
                <w:rFonts w:ascii="仿宋_GB2312" w:eastAsia="仿宋_GB2312" w:hAnsi="宋体"/>
                <w:b/>
                <w:kern w:val="0"/>
                <w:sz w:val="18"/>
                <w:szCs w:val="18"/>
              </w:rPr>
              <w:t>资本性支出</w:t>
            </w:r>
          </w:p>
        </w:tc>
        <w:tc>
          <w:tcPr>
            <w:tcW w:w="578" w:type="dxa"/>
            <w:vMerge w:val="restart"/>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b/>
                <w:kern w:val="0"/>
                <w:sz w:val="18"/>
                <w:szCs w:val="18"/>
              </w:rPr>
            </w:pPr>
            <w:r>
              <w:rPr>
                <w:rStyle w:val="NormalCharacter"/>
                <w:rFonts w:ascii="仿宋_GB2312" w:eastAsia="仿宋_GB2312" w:hAnsi="宋体"/>
                <w:b/>
                <w:kern w:val="0"/>
                <w:sz w:val="18"/>
                <w:szCs w:val="18"/>
              </w:rPr>
              <w:t>对企业补助（基本建设）</w:t>
            </w:r>
          </w:p>
        </w:tc>
        <w:tc>
          <w:tcPr>
            <w:tcW w:w="420" w:type="dxa"/>
            <w:vMerge w:val="restart"/>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b/>
                <w:kern w:val="0"/>
                <w:sz w:val="18"/>
                <w:szCs w:val="18"/>
              </w:rPr>
            </w:pPr>
            <w:r>
              <w:rPr>
                <w:rStyle w:val="NormalCharacter"/>
                <w:rFonts w:ascii="仿宋_GB2312" w:eastAsia="仿宋_GB2312" w:hAnsi="宋体"/>
                <w:b/>
                <w:kern w:val="0"/>
                <w:sz w:val="18"/>
                <w:szCs w:val="18"/>
              </w:rPr>
              <w:t>对企业补助</w:t>
            </w:r>
          </w:p>
        </w:tc>
        <w:tc>
          <w:tcPr>
            <w:tcW w:w="420" w:type="dxa"/>
            <w:vMerge w:val="restart"/>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b/>
                <w:kern w:val="0"/>
                <w:sz w:val="18"/>
                <w:szCs w:val="18"/>
              </w:rPr>
            </w:pPr>
            <w:r>
              <w:rPr>
                <w:rStyle w:val="NormalCharacter"/>
                <w:rFonts w:ascii="仿宋_GB2312" w:eastAsia="仿宋_GB2312" w:hAnsi="宋体"/>
                <w:b/>
                <w:kern w:val="0"/>
                <w:sz w:val="18"/>
                <w:szCs w:val="18"/>
              </w:rPr>
              <w:t>对社会保障基金补助</w:t>
            </w:r>
          </w:p>
        </w:tc>
        <w:tc>
          <w:tcPr>
            <w:tcW w:w="468" w:type="dxa"/>
            <w:gridSpan w:val="2"/>
            <w:vMerge w:val="restart"/>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b/>
                <w:kern w:val="0"/>
                <w:sz w:val="18"/>
                <w:szCs w:val="18"/>
              </w:rPr>
            </w:pPr>
            <w:r>
              <w:rPr>
                <w:rStyle w:val="NormalCharacter"/>
                <w:rFonts w:ascii="仿宋_GB2312" w:eastAsia="仿宋_GB2312" w:hAnsi="宋体"/>
                <w:b/>
                <w:kern w:val="0"/>
                <w:sz w:val="18"/>
                <w:szCs w:val="18"/>
              </w:rPr>
              <w:t>其他支出</w:t>
            </w:r>
          </w:p>
        </w:tc>
      </w:tr>
      <w:tr w:rsidR="00CF1BE9">
        <w:tblPrEx>
          <w:tblCellMar>
            <w:top w:w="0" w:type="dxa"/>
            <w:bottom w:w="0" w:type="dxa"/>
          </w:tblCellMar>
        </w:tblPrEx>
        <w:trPr>
          <w:trHeight w:val="1367"/>
        </w:trPr>
        <w:tc>
          <w:tcPr>
            <w:tcW w:w="397"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left"/>
              <w:rPr>
                <w:rStyle w:val="NormalCharacter"/>
                <w:rFonts w:ascii="仿宋_GB2312" w:eastAsia="仿宋_GB2312" w:hAnsi="宋体"/>
                <w:b/>
                <w:kern w:val="0"/>
                <w:sz w:val="18"/>
                <w:szCs w:val="18"/>
              </w:rPr>
            </w:pPr>
            <w:r>
              <w:rPr>
                <w:rStyle w:val="NormalCharacter"/>
                <w:rFonts w:ascii="仿宋_GB2312" w:eastAsia="仿宋_GB2312" w:hAnsi="宋体"/>
                <w:b/>
                <w:kern w:val="0"/>
                <w:sz w:val="18"/>
                <w:szCs w:val="18"/>
              </w:rPr>
              <w:t>类</w:t>
            </w:r>
          </w:p>
        </w:tc>
        <w:tc>
          <w:tcPr>
            <w:tcW w:w="397"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left"/>
              <w:rPr>
                <w:rStyle w:val="NormalCharacter"/>
                <w:rFonts w:ascii="仿宋_GB2312" w:eastAsia="仿宋_GB2312" w:hAnsi="宋体"/>
                <w:b/>
                <w:kern w:val="0"/>
                <w:sz w:val="18"/>
                <w:szCs w:val="18"/>
              </w:rPr>
            </w:pPr>
            <w:r>
              <w:rPr>
                <w:rStyle w:val="NormalCharacter"/>
                <w:rFonts w:ascii="仿宋_GB2312" w:eastAsia="仿宋_GB2312" w:hAnsi="宋体"/>
                <w:b/>
                <w:kern w:val="0"/>
                <w:sz w:val="18"/>
                <w:szCs w:val="18"/>
              </w:rPr>
              <w:t>款</w:t>
            </w:r>
          </w:p>
        </w:tc>
        <w:tc>
          <w:tcPr>
            <w:tcW w:w="397"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left"/>
              <w:rPr>
                <w:rStyle w:val="NormalCharacter"/>
                <w:rFonts w:ascii="仿宋_GB2312" w:eastAsia="仿宋_GB2312" w:hAnsi="宋体"/>
                <w:b/>
                <w:kern w:val="0"/>
                <w:sz w:val="18"/>
                <w:szCs w:val="18"/>
              </w:rPr>
            </w:pPr>
            <w:r>
              <w:rPr>
                <w:rStyle w:val="NormalCharacter"/>
                <w:rFonts w:ascii="仿宋_GB2312" w:eastAsia="仿宋_GB2312" w:hAnsi="宋体"/>
                <w:b/>
                <w:kern w:val="0"/>
                <w:sz w:val="18"/>
                <w:szCs w:val="18"/>
              </w:rPr>
              <w:t>项</w:t>
            </w:r>
          </w:p>
        </w:tc>
        <w:tc>
          <w:tcPr>
            <w:tcW w:w="851" w:type="dxa"/>
            <w:vMerge/>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left"/>
              <w:rPr>
                <w:rStyle w:val="NormalCharacter"/>
                <w:rFonts w:ascii="仿宋_GB2312" w:eastAsia="仿宋_GB2312" w:hAnsi="宋体"/>
                <w:b/>
                <w:kern w:val="0"/>
                <w:sz w:val="18"/>
                <w:szCs w:val="18"/>
              </w:rPr>
            </w:pPr>
          </w:p>
        </w:tc>
        <w:tc>
          <w:tcPr>
            <w:tcW w:w="1456" w:type="dxa"/>
            <w:vMerge/>
            <w:tcBorders>
              <w:top w:val="single" w:sz="4" w:space="0" w:color="000000"/>
              <w:left w:val="single" w:sz="4" w:space="0" w:color="000000"/>
              <w:bottom w:val="single" w:sz="4" w:space="0" w:color="000000"/>
              <w:right w:val="single" w:sz="4" w:space="0" w:color="000000"/>
            </w:tcBorders>
          </w:tcPr>
          <w:p w:rsidR="00CF1BE9" w:rsidRDefault="00CF1BE9">
            <w:pPr>
              <w:snapToGrid w:val="0"/>
              <w:jc w:val="left"/>
              <w:rPr>
                <w:rStyle w:val="NormalCharacter"/>
                <w:rFonts w:ascii="仿宋_GB2312" w:eastAsia="仿宋_GB2312" w:hAnsi="宋体"/>
                <w:b/>
                <w:kern w:val="0"/>
                <w:sz w:val="18"/>
                <w:szCs w:val="18"/>
              </w:rPr>
            </w:pPr>
          </w:p>
        </w:tc>
        <w:tc>
          <w:tcPr>
            <w:tcW w:w="750" w:type="dxa"/>
            <w:vMerge/>
            <w:tcBorders>
              <w:top w:val="single" w:sz="4" w:space="0" w:color="000000"/>
              <w:left w:val="single" w:sz="4" w:space="0" w:color="000000"/>
              <w:bottom w:val="single" w:sz="4" w:space="0" w:color="000000"/>
              <w:right w:val="single" w:sz="4" w:space="0" w:color="000000"/>
            </w:tcBorders>
          </w:tcPr>
          <w:p w:rsidR="00CF1BE9" w:rsidRDefault="00CF1BE9">
            <w:pPr>
              <w:snapToGrid w:val="0"/>
              <w:jc w:val="left"/>
              <w:rPr>
                <w:rStyle w:val="NormalCharacter"/>
                <w:rFonts w:ascii="仿宋_GB2312" w:eastAsia="仿宋_GB2312" w:hAnsi="宋体"/>
                <w:b/>
                <w:kern w:val="0"/>
                <w:sz w:val="18"/>
                <w:szCs w:val="18"/>
              </w:rPr>
            </w:pPr>
          </w:p>
        </w:tc>
        <w:tc>
          <w:tcPr>
            <w:tcW w:w="569" w:type="dxa"/>
            <w:gridSpan w:val="2"/>
            <w:vMerge/>
            <w:tcBorders>
              <w:top w:val="single" w:sz="4" w:space="0" w:color="000000"/>
              <w:left w:val="single" w:sz="4" w:space="0" w:color="000000"/>
              <w:bottom w:val="single" w:sz="4" w:space="0" w:color="000000"/>
              <w:right w:val="single" w:sz="4" w:space="0" w:color="000000"/>
            </w:tcBorders>
          </w:tcPr>
          <w:p w:rsidR="00CF1BE9" w:rsidRDefault="00CF1BE9">
            <w:pPr>
              <w:snapToGrid w:val="0"/>
              <w:jc w:val="left"/>
              <w:rPr>
                <w:rStyle w:val="NormalCharacter"/>
                <w:rFonts w:ascii="仿宋_GB2312" w:eastAsia="仿宋_GB2312" w:hAnsi="宋体"/>
                <w:b/>
                <w:kern w:val="0"/>
                <w:sz w:val="18"/>
                <w:szCs w:val="18"/>
              </w:rPr>
            </w:pPr>
          </w:p>
        </w:tc>
        <w:tc>
          <w:tcPr>
            <w:tcW w:w="536" w:type="dxa"/>
            <w:vMerge/>
            <w:tcBorders>
              <w:top w:val="single" w:sz="4" w:space="0" w:color="000000"/>
              <w:left w:val="single" w:sz="4" w:space="0" w:color="000000"/>
              <w:bottom w:val="single" w:sz="4" w:space="0" w:color="000000"/>
              <w:right w:val="single" w:sz="4" w:space="0" w:color="000000"/>
            </w:tcBorders>
          </w:tcPr>
          <w:p w:rsidR="00CF1BE9" w:rsidRDefault="00CF1BE9">
            <w:pPr>
              <w:snapToGrid w:val="0"/>
              <w:jc w:val="left"/>
              <w:rPr>
                <w:rStyle w:val="NormalCharacter"/>
                <w:rFonts w:ascii="仿宋_GB2312" w:eastAsia="仿宋_GB2312" w:hAnsi="宋体"/>
                <w:b/>
                <w:kern w:val="0"/>
                <w:sz w:val="18"/>
                <w:szCs w:val="18"/>
              </w:rPr>
            </w:pPr>
          </w:p>
        </w:tc>
        <w:tc>
          <w:tcPr>
            <w:tcW w:w="652" w:type="dxa"/>
            <w:vMerge/>
            <w:tcBorders>
              <w:top w:val="single" w:sz="4" w:space="0" w:color="000000"/>
              <w:left w:val="single" w:sz="4" w:space="0" w:color="000000"/>
              <w:bottom w:val="single" w:sz="4" w:space="0" w:color="000000"/>
              <w:right w:val="single" w:sz="4" w:space="0" w:color="000000"/>
            </w:tcBorders>
          </w:tcPr>
          <w:p w:rsidR="00CF1BE9" w:rsidRDefault="00CF1BE9">
            <w:pPr>
              <w:snapToGrid w:val="0"/>
              <w:jc w:val="left"/>
              <w:rPr>
                <w:rStyle w:val="NormalCharacter"/>
                <w:rFonts w:ascii="仿宋_GB2312" w:eastAsia="仿宋_GB2312" w:hAnsi="宋体"/>
                <w:b/>
                <w:kern w:val="0"/>
                <w:sz w:val="18"/>
                <w:szCs w:val="18"/>
              </w:rPr>
            </w:pPr>
          </w:p>
        </w:tc>
        <w:tc>
          <w:tcPr>
            <w:tcW w:w="652" w:type="dxa"/>
            <w:vMerge/>
            <w:tcBorders>
              <w:top w:val="single" w:sz="4" w:space="0" w:color="000000"/>
              <w:left w:val="single" w:sz="4" w:space="0" w:color="000000"/>
              <w:bottom w:val="single" w:sz="4" w:space="0" w:color="000000"/>
              <w:right w:val="single" w:sz="4" w:space="0" w:color="000000"/>
            </w:tcBorders>
          </w:tcPr>
          <w:p w:rsidR="00CF1BE9" w:rsidRDefault="00CF1BE9">
            <w:pPr>
              <w:snapToGrid w:val="0"/>
              <w:jc w:val="left"/>
              <w:rPr>
                <w:rStyle w:val="NormalCharacter"/>
                <w:rFonts w:ascii="仿宋_GB2312" w:eastAsia="仿宋_GB2312" w:hAnsi="宋体"/>
                <w:b/>
                <w:kern w:val="0"/>
                <w:sz w:val="18"/>
                <w:szCs w:val="18"/>
              </w:rPr>
            </w:pPr>
          </w:p>
        </w:tc>
        <w:tc>
          <w:tcPr>
            <w:tcW w:w="578" w:type="dxa"/>
            <w:gridSpan w:val="2"/>
            <w:vMerge/>
            <w:tcBorders>
              <w:top w:val="single" w:sz="4" w:space="0" w:color="000000"/>
              <w:left w:val="single" w:sz="4" w:space="0" w:color="000000"/>
              <w:bottom w:val="single" w:sz="4" w:space="0" w:color="000000"/>
              <w:right w:val="single" w:sz="4" w:space="0" w:color="000000"/>
            </w:tcBorders>
          </w:tcPr>
          <w:p w:rsidR="00CF1BE9" w:rsidRDefault="00CF1BE9">
            <w:pPr>
              <w:snapToGrid w:val="0"/>
              <w:jc w:val="left"/>
              <w:rPr>
                <w:rStyle w:val="NormalCharacter"/>
                <w:rFonts w:ascii="仿宋_GB2312" w:eastAsia="仿宋_GB2312" w:hAnsi="宋体"/>
                <w:b/>
                <w:kern w:val="0"/>
                <w:sz w:val="18"/>
                <w:szCs w:val="18"/>
              </w:rPr>
            </w:pPr>
          </w:p>
        </w:tc>
        <w:tc>
          <w:tcPr>
            <w:tcW w:w="419" w:type="dxa"/>
            <w:vMerge/>
            <w:tcBorders>
              <w:top w:val="single" w:sz="4" w:space="0" w:color="000000"/>
              <w:left w:val="single" w:sz="4" w:space="0" w:color="000000"/>
              <w:bottom w:val="single" w:sz="4" w:space="0" w:color="000000"/>
              <w:right w:val="single" w:sz="4" w:space="0" w:color="000000"/>
            </w:tcBorders>
          </w:tcPr>
          <w:p w:rsidR="00CF1BE9" w:rsidRDefault="00CF1BE9">
            <w:pPr>
              <w:snapToGrid w:val="0"/>
              <w:jc w:val="left"/>
              <w:rPr>
                <w:rStyle w:val="NormalCharacter"/>
                <w:rFonts w:ascii="仿宋_GB2312" w:eastAsia="仿宋_GB2312" w:hAnsi="宋体"/>
                <w:b/>
                <w:kern w:val="0"/>
                <w:sz w:val="18"/>
                <w:szCs w:val="18"/>
              </w:rPr>
            </w:pPr>
          </w:p>
        </w:tc>
        <w:tc>
          <w:tcPr>
            <w:tcW w:w="578" w:type="dxa"/>
            <w:vMerge/>
            <w:tcBorders>
              <w:top w:val="single" w:sz="4" w:space="0" w:color="000000"/>
              <w:left w:val="single" w:sz="4" w:space="0" w:color="000000"/>
              <w:bottom w:val="single" w:sz="4" w:space="0" w:color="000000"/>
              <w:right w:val="single" w:sz="4" w:space="0" w:color="000000"/>
            </w:tcBorders>
          </w:tcPr>
          <w:p w:rsidR="00CF1BE9" w:rsidRDefault="00CF1BE9">
            <w:pPr>
              <w:snapToGrid w:val="0"/>
              <w:jc w:val="left"/>
              <w:rPr>
                <w:rStyle w:val="NormalCharacter"/>
                <w:rFonts w:ascii="仿宋_GB2312" w:eastAsia="仿宋_GB2312" w:hAnsi="宋体"/>
                <w:b/>
                <w:kern w:val="0"/>
                <w:sz w:val="18"/>
                <w:szCs w:val="18"/>
              </w:rPr>
            </w:pPr>
          </w:p>
        </w:tc>
        <w:tc>
          <w:tcPr>
            <w:tcW w:w="420" w:type="dxa"/>
            <w:vMerge/>
            <w:tcBorders>
              <w:top w:val="single" w:sz="4" w:space="0" w:color="000000"/>
              <w:left w:val="single" w:sz="4" w:space="0" w:color="000000"/>
              <w:bottom w:val="single" w:sz="4" w:space="0" w:color="000000"/>
              <w:right w:val="single" w:sz="4" w:space="0" w:color="000000"/>
            </w:tcBorders>
          </w:tcPr>
          <w:p w:rsidR="00CF1BE9" w:rsidRDefault="00CF1BE9">
            <w:pPr>
              <w:snapToGrid w:val="0"/>
              <w:jc w:val="left"/>
              <w:rPr>
                <w:rStyle w:val="NormalCharacter"/>
                <w:rFonts w:ascii="仿宋_GB2312" w:eastAsia="仿宋_GB2312" w:hAnsi="宋体"/>
                <w:b/>
                <w:kern w:val="0"/>
                <w:sz w:val="18"/>
                <w:szCs w:val="18"/>
              </w:rPr>
            </w:pPr>
          </w:p>
        </w:tc>
        <w:tc>
          <w:tcPr>
            <w:tcW w:w="420" w:type="dxa"/>
            <w:vMerge/>
            <w:tcBorders>
              <w:top w:val="single" w:sz="4" w:space="0" w:color="000000"/>
              <w:left w:val="single" w:sz="4" w:space="0" w:color="000000"/>
              <w:bottom w:val="single" w:sz="4" w:space="0" w:color="000000"/>
              <w:right w:val="single" w:sz="4" w:space="0" w:color="000000"/>
            </w:tcBorders>
          </w:tcPr>
          <w:p w:rsidR="00CF1BE9" w:rsidRDefault="00CF1BE9">
            <w:pPr>
              <w:snapToGrid w:val="0"/>
              <w:jc w:val="left"/>
              <w:rPr>
                <w:rStyle w:val="NormalCharacter"/>
                <w:rFonts w:ascii="仿宋_GB2312" w:eastAsia="仿宋_GB2312" w:hAnsi="宋体"/>
                <w:b/>
                <w:kern w:val="0"/>
                <w:sz w:val="18"/>
                <w:szCs w:val="18"/>
              </w:rPr>
            </w:pPr>
          </w:p>
        </w:tc>
        <w:tc>
          <w:tcPr>
            <w:tcW w:w="468" w:type="dxa"/>
            <w:gridSpan w:val="2"/>
            <w:vMerge/>
            <w:tcBorders>
              <w:top w:val="single" w:sz="4" w:space="0" w:color="000000"/>
              <w:left w:val="single" w:sz="4" w:space="0" w:color="000000"/>
              <w:bottom w:val="single" w:sz="4" w:space="0" w:color="000000"/>
              <w:right w:val="single" w:sz="4" w:space="0" w:color="000000"/>
            </w:tcBorders>
          </w:tcPr>
          <w:p w:rsidR="00CF1BE9" w:rsidRDefault="00CF1BE9">
            <w:pPr>
              <w:snapToGrid w:val="0"/>
              <w:jc w:val="left"/>
              <w:rPr>
                <w:rStyle w:val="NormalCharacter"/>
                <w:rFonts w:ascii="仿宋_GB2312" w:eastAsia="仿宋_GB2312" w:hAnsi="宋体"/>
                <w:b/>
                <w:kern w:val="0"/>
                <w:sz w:val="18"/>
                <w:szCs w:val="18"/>
              </w:rPr>
            </w:pPr>
          </w:p>
        </w:tc>
      </w:tr>
      <w:tr w:rsidR="00CF1BE9">
        <w:tblPrEx>
          <w:tblCellMar>
            <w:top w:w="0" w:type="dxa"/>
            <w:bottom w:w="0" w:type="dxa"/>
          </w:tblCellMar>
        </w:tblPrEx>
        <w:trPr>
          <w:trHeight w:val="585"/>
        </w:trPr>
        <w:tc>
          <w:tcPr>
            <w:tcW w:w="397" w:type="dxa"/>
            <w:tcBorders>
              <w:top w:val="single" w:sz="4" w:space="0" w:color="000000"/>
              <w:left w:val="single" w:sz="4" w:space="0" w:color="000000"/>
              <w:bottom w:val="single" w:sz="4" w:space="0" w:color="000000"/>
              <w:right w:val="single" w:sz="4" w:space="0" w:color="000000"/>
            </w:tcBorders>
          </w:tcPr>
          <w:p w:rsidR="00CF1BE9" w:rsidRDefault="001C7B57">
            <w:pPr>
              <w:snapToGrid w:val="0"/>
              <w:jc w:val="center"/>
              <w:rPr>
                <w:rStyle w:val="NormalCharacter"/>
                <w:rFonts w:ascii="仿宋_GB2312" w:eastAsia="仿宋_GB2312" w:hAnsi="宋体"/>
                <w:kern w:val="0"/>
                <w:sz w:val="18"/>
                <w:szCs w:val="18"/>
              </w:rPr>
            </w:pPr>
            <w:r>
              <w:rPr>
                <w:rStyle w:val="NormalCharacter"/>
                <w:rFonts w:ascii="仿宋_GB2312" w:eastAsia="仿宋_GB2312" w:hAnsi="宋体"/>
                <w:color w:val="000000"/>
                <w:kern w:val="0"/>
                <w:sz w:val="18"/>
                <w:szCs w:val="18"/>
              </w:rPr>
              <w:t>214</w:t>
            </w:r>
          </w:p>
        </w:tc>
        <w:tc>
          <w:tcPr>
            <w:tcW w:w="397" w:type="dxa"/>
            <w:tcBorders>
              <w:top w:val="single" w:sz="4" w:space="0" w:color="000000"/>
              <w:left w:val="single" w:sz="4" w:space="0" w:color="000000"/>
              <w:bottom w:val="single" w:sz="4" w:space="0" w:color="000000"/>
              <w:right w:val="single" w:sz="4" w:space="0" w:color="000000"/>
            </w:tcBorders>
          </w:tcPr>
          <w:p w:rsidR="00CF1BE9" w:rsidRDefault="001C7B57">
            <w:pPr>
              <w:snapToGrid w:val="0"/>
              <w:jc w:val="center"/>
              <w:rPr>
                <w:rStyle w:val="NormalCharacter"/>
                <w:rFonts w:ascii="仿宋_GB2312" w:eastAsia="仿宋_GB2312" w:hAnsi="宋体"/>
                <w:kern w:val="0"/>
                <w:sz w:val="18"/>
                <w:szCs w:val="18"/>
              </w:rPr>
            </w:pPr>
            <w:r>
              <w:rPr>
                <w:rStyle w:val="NormalCharacter"/>
                <w:rFonts w:ascii="仿宋_GB2312" w:eastAsia="仿宋_GB2312" w:hAnsi="宋体"/>
                <w:color w:val="000000"/>
                <w:kern w:val="0"/>
                <w:sz w:val="18"/>
                <w:szCs w:val="18"/>
              </w:rPr>
              <w:t>01</w:t>
            </w:r>
          </w:p>
        </w:tc>
        <w:tc>
          <w:tcPr>
            <w:tcW w:w="397" w:type="dxa"/>
            <w:tcBorders>
              <w:top w:val="single" w:sz="4" w:space="0" w:color="000000"/>
              <w:left w:val="single" w:sz="4" w:space="0" w:color="000000"/>
              <w:bottom w:val="single" w:sz="4" w:space="0" w:color="000000"/>
              <w:right w:val="single" w:sz="4" w:space="0" w:color="000000"/>
            </w:tcBorders>
          </w:tcPr>
          <w:p w:rsidR="00CF1BE9" w:rsidRDefault="001C7B57">
            <w:pPr>
              <w:snapToGrid w:val="0"/>
              <w:jc w:val="center"/>
              <w:rPr>
                <w:rStyle w:val="NormalCharacter"/>
                <w:rFonts w:ascii="仿宋_GB2312" w:eastAsia="仿宋_GB2312" w:hAnsi="宋体"/>
                <w:kern w:val="0"/>
                <w:sz w:val="18"/>
                <w:szCs w:val="18"/>
              </w:rPr>
            </w:pPr>
            <w:r>
              <w:rPr>
                <w:rStyle w:val="NormalCharacter"/>
                <w:rFonts w:ascii="仿宋_GB2312" w:eastAsia="仿宋_GB2312" w:hAnsi="宋体"/>
                <w:color w:val="000000"/>
                <w:kern w:val="0"/>
                <w:sz w:val="18"/>
                <w:szCs w:val="18"/>
              </w:rPr>
              <w:t>02</w:t>
            </w:r>
          </w:p>
        </w:tc>
        <w:tc>
          <w:tcPr>
            <w:tcW w:w="851" w:type="dxa"/>
            <w:tcBorders>
              <w:top w:val="single" w:sz="4" w:space="0" w:color="000000"/>
              <w:left w:val="single" w:sz="4" w:space="0" w:color="000000"/>
              <w:bottom w:val="single" w:sz="4" w:space="0" w:color="000000"/>
              <w:right w:val="single" w:sz="4" w:space="0" w:color="000000"/>
            </w:tcBorders>
          </w:tcPr>
          <w:p w:rsidR="00CF1BE9" w:rsidRDefault="001C7B57">
            <w:pPr>
              <w:snapToGrid w:val="0"/>
              <w:jc w:val="center"/>
              <w:rPr>
                <w:rStyle w:val="NormalCharacter"/>
                <w:rFonts w:ascii="仿宋_GB2312" w:eastAsia="仿宋_GB2312" w:hAnsi="宋体"/>
                <w:kern w:val="0"/>
                <w:sz w:val="18"/>
                <w:szCs w:val="18"/>
              </w:rPr>
            </w:pPr>
            <w:r>
              <w:rPr>
                <w:rStyle w:val="NormalCharacter"/>
                <w:rFonts w:ascii="仿宋_GB2312" w:eastAsia="仿宋_GB2312" w:hAnsi="宋体"/>
                <w:color w:val="000000"/>
                <w:kern w:val="0"/>
                <w:sz w:val="18"/>
                <w:szCs w:val="18"/>
              </w:rPr>
              <w:t>一般行政管理事务</w:t>
            </w:r>
          </w:p>
        </w:tc>
        <w:tc>
          <w:tcPr>
            <w:tcW w:w="1456"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kern w:val="0"/>
                <w:sz w:val="18"/>
                <w:szCs w:val="18"/>
              </w:rPr>
            </w:pPr>
            <w:r>
              <w:rPr>
                <w:rStyle w:val="NormalCharacter"/>
                <w:rFonts w:ascii="仿宋_GB2312" w:eastAsia="仿宋_GB2312" w:hAnsi="宋体"/>
                <w:color w:val="000000"/>
                <w:kern w:val="0"/>
                <w:sz w:val="18"/>
                <w:szCs w:val="18"/>
              </w:rPr>
              <w:t>交通战备经费</w:t>
            </w:r>
          </w:p>
        </w:tc>
        <w:tc>
          <w:tcPr>
            <w:tcW w:w="750"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kern w:val="0"/>
                <w:sz w:val="18"/>
                <w:szCs w:val="18"/>
              </w:rPr>
            </w:pPr>
            <w:r>
              <w:rPr>
                <w:rStyle w:val="NormalCharacter"/>
                <w:rFonts w:ascii="仿宋_GB2312" w:eastAsia="仿宋_GB2312" w:hAnsi="宋体"/>
                <w:color w:val="000000"/>
                <w:kern w:val="0"/>
                <w:sz w:val="18"/>
                <w:szCs w:val="18"/>
              </w:rPr>
              <w:t>6</w:t>
            </w:r>
          </w:p>
        </w:tc>
        <w:tc>
          <w:tcPr>
            <w:tcW w:w="569" w:type="dxa"/>
            <w:gridSpan w:val="2"/>
            <w:tcBorders>
              <w:top w:val="single" w:sz="4" w:space="0" w:color="000000"/>
              <w:left w:val="single" w:sz="4" w:space="0" w:color="000000"/>
              <w:bottom w:val="single" w:sz="4" w:space="0" w:color="000000"/>
              <w:right w:val="single" w:sz="4" w:space="0" w:color="000000"/>
            </w:tcBorders>
          </w:tcPr>
          <w:p w:rsidR="00CF1BE9" w:rsidRDefault="00CF1BE9">
            <w:pPr>
              <w:snapToGrid w:val="0"/>
              <w:jc w:val="center"/>
              <w:rPr>
                <w:rStyle w:val="NormalCharacter"/>
                <w:rFonts w:ascii="仿宋_GB2312" w:eastAsia="仿宋_GB2312" w:hAnsi="宋体"/>
                <w:kern w:val="0"/>
                <w:sz w:val="18"/>
                <w:szCs w:val="18"/>
              </w:rPr>
            </w:pPr>
          </w:p>
        </w:tc>
        <w:tc>
          <w:tcPr>
            <w:tcW w:w="536"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kern w:val="0"/>
                <w:sz w:val="18"/>
                <w:szCs w:val="18"/>
              </w:rPr>
            </w:pPr>
            <w:r>
              <w:rPr>
                <w:rStyle w:val="NormalCharacter"/>
                <w:rFonts w:ascii="仿宋_GB2312" w:eastAsia="仿宋_GB2312" w:hAnsi="宋体"/>
                <w:color w:val="000000"/>
                <w:kern w:val="0"/>
                <w:sz w:val="18"/>
                <w:szCs w:val="18"/>
              </w:rPr>
              <w:t>6</w:t>
            </w:r>
          </w:p>
        </w:tc>
        <w:tc>
          <w:tcPr>
            <w:tcW w:w="652"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652"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578"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419"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578"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420"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420"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468"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r>
      <w:tr w:rsidR="00CF1BE9">
        <w:tblPrEx>
          <w:tblCellMar>
            <w:top w:w="0" w:type="dxa"/>
            <w:bottom w:w="0" w:type="dxa"/>
          </w:tblCellMar>
        </w:tblPrEx>
        <w:trPr>
          <w:trHeight w:val="585"/>
        </w:trPr>
        <w:tc>
          <w:tcPr>
            <w:tcW w:w="397" w:type="dxa"/>
            <w:tcBorders>
              <w:top w:val="single" w:sz="4" w:space="0" w:color="000000"/>
              <w:left w:val="single" w:sz="4" w:space="0" w:color="000000"/>
              <w:bottom w:val="single" w:sz="4" w:space="0" w:color="000000"/>
              <w:right w:val="single" w:sz="4" w:space="0" w:color="000000"/>
            </w:tcBorders>
          </w:tcPr>
          <w:p w:rsidR="00CF1BE9" w:rsidRDefault="001C7B57">
            <w:pPr>
              <w:snapToGrid w:val="0"/>
              <w:jc w:val="center"/>
              <w:rPr>
                <w:rStyle w:val="NormalCharacter"/>
                <w:rFonts w:ascii="仿宋_GB2312" w:eastAsia="仿宋_GB2312" w:hAnsi="宋体"/>
                <w:kern w:val="0"/>
                <w:sz w:val="18"/>
                <w:szCs w:val="18"/>
              </w:rPr>
            </w:pPr>
            <w:r>
              <w:rPr>
                <w:rStyle w:val="NormalCharacter"/>
                <w:rFonts w:ascii="仿宋_GB2312" w:eastAsia="仿宋_GB2312" w:hAnsi="宋体"/>
                <w:color w:val="000000"/>
                <w:kern w:val="0"/>
                <w:sz w:val="18"/>
                <w:szCs w:val="18"/>
              </w:rPr>
              <w:t>214</w:t>
            </w:r>
          </w:p>
        </w:tc>
        <w:tc>
          <w:tcPr>
            <w:tcW w:w="397" w:type="dxa"/>
            <w:tcBorders>
              <w:top w:val="single" w:sz="4" w:space="0" w:color="000000"/>
              <w:left w:val="single" w:sz="4" w:space="0" w:color="000000"/>
              <w:bottom w:val="single" w:sz="4" w:space="0" w:color="000000"/>
              <w:right w:val="single" w:sz="4" w:space="0" w:color="000000"/>
            </w:tcBorders>
          </w:tcPr>
          <w:p w:rsidR="00CF1BE9" w:rsidRDefault="001C7B57">
            <w:pPr>
              <w:snapToGrid w:val="0"/>
              <w:jc w:val="center"/>
              <w:rPr>
                <w:rStyle w:val="NormalCharacter"/>
                <w:rFonts w:ascii="仿宋_GB2312" w:eastAsia="仿宋_GB2312" w:hAnsi="宋体"/>
                <w:kern w:val="0"/>
                <w:sz w:val="18"/>
                <w:szCs w:val="18"/>
              </w:rPr>
            </w:pPr>
            <w:r>
              <w:rPr>
                <w:rStyle w:val="NormalCharacter"/>
                <w:rFonts w:ascii="仿宋_GB2312" w:eastAsia="仿宋_GB2312" w:hAnsi="宋体"/>
                <w:color w:val="000000"/>
                <w:kern w:val="0"/>
                <w:sz w:val="18"/>
                <w:szCs w:val="18"/>
              </w:rPr>
              <w:t>01</w:t>
            </w:r>
          </w:p>
        </w:tc>
        <w:tc>
          <w:tcPr>
            <w:tcW w:w="397" w:type="dxa"/>
            <w:tcBorders>
              <w:top w:val="single" w:sz="4" w:space="0" w:color="000000"/>
              <w:left w:val="single" w:sz="4" w:space="0" w:color="000000"/>
              <w:bottom w:val="single" w:sz="4" w:space="0" w:color="000000"/>
              <w:right w:val="single" w:sz="4" w:space="0" w:color="000000"/>
            </w:tcBorders>
          </w:tcPr>
          <w:p w:rsidR="00CF1BE9" w:rsidRDefault="001C7B57">
            <w:pPr>
              <w:snapToGrid w:val="0"/>
              <w:jc w:val="center"/>
              <w:rPr>
                <w:rStyle w:val="NormalCharacter"/>
                <w:rFonts w:ascii="仿宋_GB2312" w:eastAsia="仿宋_GB2312" w:hAnsi="宋体"/>
                <w:kern w:val="0"/>
                <w:sz w:val="18"/>
                <w:szCs w:val="18"/>
              </w:rPr>
            </w:pPr>
            <w:r>
              <w:rPr>
                <w:rStyle w:val="NormalCharacter"/>
                <w:rFonts w:ascii="仿宋_GB2312" w:eastAsia="仿宋_GB2312" w:hAnsi="宋体"/>
                <w:color w:val="000000"/>
                <w:kern w:val="0"/>
                <w:sz w:val="18"/>
                <w:szCs w:val="18"/>
              </w:rPr>
              <w:t>12</w:t>
            </w:r>
          </w:p>
        </w:tc>
        <w:tc>
          <w:tcPr>
            <w:tcW w:w="851" w:type="dxa"/>
            <w:tcBorders>
              <w:top w:val="single" w:sz="4" w:space="0" w:color="000000"/>
              <w:left w:val="single" w:sz="4" w:space="0" w:color="000000"/>
              <w:bottom w:val="single" w:sz="4" w:space="0" w:color="000000"/>
              <w:right w:val="single" w:sz="4" w:space="0" w:color="000000"/>
            </w:tcBorders>
          </w:tcPr>
          <w:p w:rsidR="00CF1BE9" w:rsidRDefault="001C7B57">
            <w:pPr>
              <w:snapToGrid w:val="0"/>
              <w:jc w:val="center"/>
              <w:rPr>
                <w:rStyle w:val="NormalCharacter"/>
                <w:rFonts w:ascii="仿宋_GB2312" w:eastAsia="仿宋_GB2312" w:hAnsi="宋体"/>
                <w:kern w:val="0"/>
                <w:sz w:val="18"/>
                <w:szCs w:val="18"/>
              </w:rPr>
            </w:pPr>
            <w:r>
              <w:rPr>
                <w:rStyle w:val="NormalCharacter"/>
                <w:rFonts w:ascii="仿宋_GB2312" w:eastAsia="仿宋_GB2312" w:hAnsi="宋体"/>
                <w:color w:val="000000"/>
                <w:kern w:val="0"/>
                <w:sz w:val="18"/>
                <w:szCs w:val="18"/>
              </w:rPr>
              <w:t>公路运输管理</w:t>
            </w:r>
          </w:p>
        </w:tc>
        <w:tc>
          <w:tcPr>
            <w:tcW w:w="1456"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kern w:val="0"/>
                <w:sz w:val="18"/>
                <w:szCs w:val="18"/>
              </w:rPr>
            </w:pPr>
            <w:r>
              <w:rPr>
                <w:rStyle w:val="NormalCharacter"/>
                <w:rFonts w:ascii="仿宋_GB2312" w:eastAsia="仿宋_GB2312" w:hAnsi="宋体"/>
                <w:color w:val="000000"/>
                <w:kern w:val="0"/>
                <w:sz w:val="18"/>
                <w:szCs w:val="18"/>
              </w:rPr>
              <w:t>道路运输管理业务经费</w:t>
            </w:r>
          </w:p>
        </w:tc>
        <w:tc>
          <w:tcPr>
            <w:tcW w:w="750"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kern w:val="0"/>
                <w:sz w:val="18"/>
                <w:szCs w:val="18"/>
              </w:rPr>
            </w:pPr>
            <w:r>
              <w:rPr>
                <w:rStyle w:val="NormalCharacter"/>
                <w:rFonts w:ascii="仿宋_GB2312" w:eastAsia="仿宋_GB2312" w:hAnsi="宋体"/>
                <w:color w:val="000000"/>
                <w:kern w:val="0"/>
                <w:sz w:val="18"/>
                <w:szCs w:val="18"/>
              </w:rPr>
              <w:t>5</w:t>
            </w:r>
          </w:p>
        </w:tc>
        <w:tc>
          <w:tcPr>
            <w:tcW w:w="569" w:type="dxa"/>
            <w:gridSpan w:val="2"/>
            <w:tcBorders>
              <w:top w:val="single" w:sz="4" w:space="0" w:color="000000"/>
              <w:left w:val="single" w:sz="4" w:space="0" w:color="000000"/>
              <w:bottom w:val="single" w:sz="4" w:space="0" w:color="000000"/>
              <w:right w:val="single" w:sz="4" w:space="0" w:color="000000"/>
            </w:tcBorders>
          </w:tcPr>
          <w:p w:rsidR="00CF1BE9" w:rsidRDefault="00CF1BE9">
            <w:pPr>
              <w:snapToGrid w:val="0"/>
              <w:jc w:val="center"/>
              <w:rPr>
                <w:rStyle w:val="NormalCharacter"/>
                <w:rFonts w:ascii="仿宋_GB2312" w:eastAsia="仿宋_GB2312" w:hAnsi="宋体"/>
                <w:kern w:val="0"/>
                <w:sz w:val="18"/>
                <w:szCs w:val="18"/>
              </w:rPr>
            </w:pPr>
          </w:p>
        </w:tc>
        <w:tc>
          <w:tcPr>
            <w:tcW w:w="536"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kern w:val="0"/>
                <w:sz w:val="18"/>
                <w:szCs w:val="18"/>
              </w:rPr>
            </w:pPr>
            <w:r>
              <w:rPr>
                <w:rStyle w:val="NormalCharacter"/>
                <w:rFonts w:ascii="仿宋_GB2312" w:eastAsia="仿宋_GB2312" w:hAnsi="宋体"/>
                <w:color w:val="000000"/>
                <w:kern w:val="0"/>
                <w:sz w:val="18"/>
                <w:szCs w:val="18"/>
              </w:rPr>
              <w:t>5</w:t>
            </w:r>
          </w:p>
        </w:tc>
        <w:tc>
          <w:tcPr>
            <w:tcW w:w="652"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652"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578"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419"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578"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420"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420"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468"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r>
      <w:tr w:rsidR="00CF1BE9">
        <w:tblPrEx>
          <w:tblCellMar>
            <w:top w:w="0" w:type="dxa"/>
            <w:bottom w:w="0" w:type="dxa"/>
          </w:tblCellMar>
        </w:tblPrEx>
        <w:trPr>
          <w:trHeight w:val="585"/>
        </w:trPr>
        <w:tc>
          <w:tcPr>
            <w:tcW w:w="397" w:type="dxa"/>
            <w:tcBorders>
              <w:top w:val="single" w:sz="4" w:space="0" w:color="000000"/>
              <w:left w:val="single" w:sz="4" w:space="0" w:color="000000"/>
              <w:bottom w:val="single" w:sz="4" w:space="0" w:color="000000"/>
              <w:right w:val="single" w:sz="4" w:space="0" w:color="000000"/>
            </w:tcBorders>
          </w:tcPr>
          <w:p w:rsidR="00CF1BE9" w:rsidRDefault="001C7B57">
            <w:pPr>
              <w:snapToGrid w:val="0"/>
              <w:jc w:val="center"/>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214</w:t>
            </w:r>
          </w:p>
        </w:tc>
        <w:tc>
          <w:tcPr>
            <w:tcW w:w="397" w:type="dxa"/>
            <w:tcBorders>
              <w:top w:val="single" w:sz="4" w:space="0" w:color="000000"/>
              <w:left w:val="single" w:sz="4" w:space="0" w:color="000000"/>
              <w:bottom w:val="single" w:sz="4" w:space="0" w:color="000000"/>
              <w:right w:val="single" w:sz="4" w:space="0" w:color="000000"/>
            </w:tcBorders>
          </w:tcPr>
          <w:p w:rsidR="00CF1BE9" w:rsidRDefault="001C7B57">
            <w:pPr>
              <w:snapToGrid w:val="0"/>
              <w:jc w:val="center"/>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01</w:t>
            </w:r>
          </w:p>
        </w:tc>
        <w:tc>
          <w:tcPr>
            <w:tcW w:w="397" w:type="dxa"/>
            <w:tcBorders>
              <w:top w:val="single" w:sz="4" w:space="0" w:color="000000"/>
              <w:left w:val="single" w:sz="4" w:space="0" w:color="000000"/>
              <w:bottom w:val="single" w:sz="4" w:space="0" w:color="000000"/>
              <w:right w:val="single" w:sz="4" w:space="0" w:color="000000"/>
            </w:tcBorders>
          </w:tcPr>
          <w:p w:rsidR="00CF1BE9" w:rsidRDefault="001C7B57">
            <w:pPr>
              <w:snapToGrid w:val="0"/>
              <w:jc w:val="center"/>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99</w:t>
            </w:r>
          </w:p>
        </w:tc>
        <w:tc>
          <w:tcPr>
            <w:tcW w:w="851" w:type="dxa"/>
            <w:tcBorders>
              <w:top w:val="single" w:sz="4" w:space="0" w:color="000000"/>
              <w:left w:val="single" w:sz="4" w:space="0" w:color="000000"/>
              <w:bottom w:val="single" w:sz="4" w:space="0" w:color="000000"/>
              <w:right w:val="single" w:sz="4" w:space="0" w:color="000000"/>
            </w:tcBorders>
          </w:tcPr>
          <w:p w:rsidR="00CF1BE9" w:rsidRDefault="001C7B57">
            <w:pPr>
              <w:snapToGrid w:val="0"/>
              <w:jc w:val="center"/>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其他公路水路运输支出</w:t>
            </w:r>
          </w:p>
        </w:tc>
        <w:tc>
          <w:tcPr>
            <w:tcW w:w="1456"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《昌吉州综合交通运输</w:t>
            </w:r>
            <w:r>
              <w:rPr>
                <w:rStyle w:val="NormalCharacter"/>
                <w:rFonts w:ascii="仿宋_GB2312" w:eastAsia="仿宋_GB2312" w:hAnsi="宋体"/>
                <w:kern w:val="0"/>
                <w:sz w:val="18"/>
                <w:szCs w:val="18"/>
              </w:rPr>
              <w:t>“</w:t>
            </w:r>
            <w:r>
              <w:rPr>
                <w:rStyle w:val="NormalCharacter"/>
                <w:rFonts w:ascii="仿宋_GB2312" w:eastAsia="仿宋_GB2312" w:hAnsi="宋体"/>
                <w:kern w:val="0"/>
                <w:sz w:val="18"/>
                <w:szCs w:val="18"/>
              </w:rPr>
              <w:t>十四五</w:t>
            </w:r>
            <w:r>
              <w:rPr>
                <w:rStyle w:val="NormalCharacter"/>
                <w:rFonts w:ascii="仿宋_GB2312" w:eastAsia="仿宋_GB2312" w:hAnsi="宋体"/>
                <w:kern w:val="0"/>
                <w:sz w:val="18"/>
                <w:szCs w:val="18"/>
              </w:rPr>
              <w:t>”</w:t>
            </w:r>
            <w:r>
              <w:rPr>
                <w:rStyle w:val="NormalCharacter"/>
                <w:rFonts w:ascii="仿宋_GB2312" w:eastAsia="仿宋_GB2312" w:hAnsi="宋体"/>
                <w:kern w:val="0"/>
                <w:sz w:val="18"/>
                <w:szCs w:val="18"/>
              </w:rPr>
              <w:t>发展规划》</w:t>
            </w:r>
          </w:p>
        </w:tc>
        <w:tc>
          <w:tcPr>
            <w:tcW w:w="750"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108</w:t>
            </w:r>
          </w:p>
        </w:tc>
        <w:tc>
          <w:tcPr>
            <w:tcW w:w="569" w:type="dxa"/>
            <w:gridSpan w:val="2"/>
            <w:tcBorders>
              <w:top w:val="single" w:sz="4" w:space="0" w:color="000000"/>
              <w:left w:val="single" w:sz="4" w:space="0" w:color="000000"/>
              <w:bottom w:val="single" w:sz="4" w:space="0" w:color="000000"/>
              <w:right w:val="single" w:sz="4" w:space="0" w:color="000000"/>
            </w:tcBorders>
          </w:tcPr>
          <w:p w:rsidR="00CF1BE9" w:rsidRDefault="00CF1BE9">
            <w:pPr>
              <w:snapToGrid w:val="0"/>
              <w:jc w:val="center"/>
              <w:rPr>
                <w:rStyle w:val="NormalCharacter"/>
                <w:rFonts w:ascii="仿宋_GB2312" w:eastAsia="仿宋_GB2312" w:hAnsi="宋体"/>
                <w:kern w:val="0"/>
                <w:sz w:val="18"/>
                <w:szCs w:val="18"/>
              </w:rPr>
            </w:pPr>
          </w:p>
        </w:tc>
        <w:tc>
          <w:tcPr>
            <w:tcW w:w="536"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108</w:t>
            </w:r>
          </w:p>
        </w:tc>
        <w:tc>
          <w:tcPr>
            <w:tcW w:w="652"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652"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578"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419"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578"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420"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420"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468"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r>
      <w:tr w:rsidR="00CF1BE9">
        <w:tblPrEx>
          <w:tblCellMar>
            <w:top w:w="0" w:type="dxa"/>
            <w:bottom w:w="0" w:type="dxa"/>
          </w:tblCellMar>
        </w:tblPrEx>
        <w:trPr>
          <w:trHeight w:val="585"/>
        </w:trPr>
        <w:tc>
          <w:tcPr>
            <w:tcW w:w="397"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397"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397"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1456"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750"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569"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536"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652"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652"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578"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419"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578"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420"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420"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468"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r>
      <w:tr w:rsidR="00CF1BE9">
        <w:tblPrEx>
          <w:tblCellMar>
            <w:top w:w="0" w:type="dxa"/>
            <w:bottom w:w="0" w:type="dxa"/>
          </w:tblCellMar>
        </w:tblPrEx>
        <w:trPr>
          <w:trHeight w:val="585"/>
        </w:trPr>
        <w:tc>
          <w:tcPr>
            <w:tcW w:w="397"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397"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397"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1456"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750"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569"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536"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652"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652"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578"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419"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578"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420"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420"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468"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r>
      <w:tr w:rsidR="00CF1BE9">
        <w:tblPrEx>
          <w:tblCellMar>
            <w:top w:w="0" w:type="dxa"/>
            <w:bottom w:w="0" w:type="dxa"/>
          </w:tblCellMar>
        </w:tblPrEx>
        <w:trPr>
          <w:trHeight w:val="585"/>
        </w:trPr>
        <w:tc>
          <w:tcPr>
            <w:tcW w:w="397"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397"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397"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1456"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750"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569"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536"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652"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652"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578"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419"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578"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420"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420"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468"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r>
      <w:tr w:rsidR="00CF1BE9">
        <w:tblPrEx>
          <w:tblCellMar>
            <w:top w:w="0" w:type="dxa"/>
            <w:bottom w:w="0" w:type="dxa"/>
          </w:tblCellMar>
        </w:tblPrEx>
        <w:trPr>
          <w:trHeight w:val="585"/>
        </w:trPr>
        <w:tc>
          <w:tcPr>
            <w:tcW w:w="397"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397"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397"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1456"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750"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569"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536"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652"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652"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578"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419"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578"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420"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420"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468"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r>
      <w:tr w:rsidR="00CF1BE9">
        <w:tblPrEx>
          <w:tblCellMar>
            <w:top w:w="0" w:type="dxa"/>
            <w:bottom w:w="0" w:type="dxa"/>
          </w:tblCellMar>
        </w:tblPrEx>
        <w:trPr>
          <w:trHeight w:val="585"/>
        </w:trPr>
        <w:tc>
          <w:tcPr>
            <w:tcW w:w="397"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397"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397"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1456"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750"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569"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536"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652"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652"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578"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419"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578"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420"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420"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468"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r>
      <w:tr w:rsidR="00CF1BE9">
        <w:tblPrEx>
          <w:tblCellMar>
            <w:top w:w="0" w:type="dxa"/>
            <w:bottom w:w="0" w:type="dxa"/>
          </w:tblCellMar>
        </w:tblPrEx>
        <w:trPr>
          <w:trHeight w:val="585"/>
        </w:trPr>
        <w:tc>
          <w:tcPr>
            <w:tcW w:w="397"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397"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397"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1456"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750"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569"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536"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652"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652"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578"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419"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578"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420"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420"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468"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r>
      <w:tr w:rsidR="00CF1BE9">
        <w:tblPrEx>
          <w:tblCellMar>
            <w:top w:w="0" w:type="dxa"/>
            <w:bottom w:w="0" w:type="dxa"/>
          </w:tblCellMar>
        </w:tblPrEx>
        <w:trPr>
          <w:trHeight w:val="585"/>
        </w:trPr>
        <w:tc>
          <w:tcPr>
            <w:tcW w:w="397"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397"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397"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1456"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kern w:val="0"/>
                <w:sz w:val="18"/>
                <w:szCs w:val="18"/>
              </w:rPr>
            </w:pPr>
            <w:r>
              <w:rPr>
                <w:rStyle w:val="NormalCharacter"/>
                <w:rFonts w:ascii="仿宋_GB2312" w:eastAsia="仿宋_GB2312" w:hAnsi="宋体"/>
                <w:b/>
                <w:bCs/>
                <w:kern w:val="0"/>
                <w:sz w:val="18"/>
                <w:szCs w:val="18"/>
              </w:rPr>
              <w:t>合 计</w:t>
            </w:r>
          </w:p>
        </w:tc>
        <w:tc>
          <w:tcPr>
            <w:tcW w:w="750"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119</w:t>
            </w:r>
          </w:p>
        </w:tc>
        <w:tc>
          <w:tcPr>
            <w:tcW w:w="569"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536"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kern w:val="0"/>
                <w:sz w:val="18"/>
                <w:szCs w:val="18"/>
              </w:rPr>
            </w:pPr>
            <w:r>
              <w:rPr>
                <w:rStyle w:val="NormalCharacter"/>
                <w:rFonts w:ascii="仿宋_GB2312" w:eastAsia="仿宋_GB2312" w:hAnsi="宋体"/>
                <w:kern w:val="0"/>
                <w:sz w:val="18"/>
                <w:szCs w:val="18"/>
              </w:rPr>
              <w:t>119</w:t>
            </w:r>
          </w:p>
        </w:tc>
        <w:tc>
          <w:tcPr>
            <w:tcW w:w="652"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652"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578"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419"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578"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420"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420" w:type="dxa"/>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c>
          <w:tcPr>
            <w:tcW w:w="468"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kern w:val="0"/>
                <w:sz w:val="18"/>
                <w:szCs w:val="18"/>
              </w:rPr>
            </w:pPr>
          </w:p>
        </w:tc>
      </w:tr>
    </w:tbl>
    <w:p w:rsidR="00CF1BE9" w:rsidRDefault="00CF1BE9">
      <w:pPr>
        <w:snapToGrid w:val="0"/>
        <w:rPr>
          <w:rStyle w:val="NormalCharacter"/>
          <w:rFonts w:ascii="仿宋_GB2312" w:eastAsia="仿宋_GB2312" w:hAnsi="宋体"/>
          <w:b/>
          <w:kern w:val="0"/>
          <w:sz w:val="28"/>
          <w:szCs w:val="32"/>
        </w:rPr>
      </w:pPr>
    </w:p>
    <w:p w:rsidR="00CF1BE9" w:rsidRDefault="00CF1BE9">
      <w:pPr>
        <w:snapToGrid w:val="0"/>
        <w:rPr>
          <w:rStyle w:val="NormalCharacter"/>
          <w:rFonts w:ascii="仿宋_GB2312" w:eastAsia="仿宋_GB2312" w:hAnsi="宋体"/>
          <w:b/>
          <w:kern w:val="0"/>
          <w:sz w:val="28"/>
          <w:szCs w:val="32"/>
        </w:rPr>
      </w:pPr>
    </w:p>
    <w:p w:rsidR="00CF1BE9" w:rsidRDefault="00CF1BE9">
      <w:pPr>
        <w:snapToGrid w:val="0"/>
        <w:rPr>
          <w:rStyle w:val="NormalCharacter"/>
          <w:rFonts w:ascii="仿宋_GB2312" w:eastAsia="仿宋_GB2312" w:hAnsi="宋体"/>
          <w:b/>
          <w:kern w:val="0"/>
          <w:sz w:val="28"/>
          <w:szCs w:val="32"/>
        </w:rPr>
      </w:pPr>
    </w:p>
    <w:p w:rsidR="00CF1BE9" w:rsidRDefault="00CF1BE9">
      <w:pPr>
        <w:snapToGrid w:val="0"/>
        <w:rPr>
          <w:rStyle w:val="NormalCharacter"/>
          <w:rFonts w:ascii="仿宋_GB2312" w:eastAsia="仿宋_GB2312" w:hAnsi="宋体"/>
          <w:b/>
          <w:kern w:val="0"/>
          <w:sz w:val="28"/>
          <w:szCs w:val="32"/>
        </w:rPr>
      </w:pPr>
    </w:p>
    <w:p w:rsidR="00CF1BE9" w:rsidRDefault="00CF1BE9">
      <w:pPr>
        <w:snapToGrid w:val="0"/>
        <w:rPr>
          <w:rStyle w:val="NormalCharacter"/>
          <w:rFonts w:ascii="仿宋_GB2312" w:eastAsia="仿宋_GB2312" w:hAnsi="宋体"/>
          <w:b/>
          <w:kern w:val="0"/>
          <w:sz w:val="28"/>
          <w:szCs w:val="32"/>
        </w:rPr>
      </w:pPr>
    </w:p>
    <w:p w:rsidR="00CF1BE9" w:rsidRDefault="00CF1BE9">
      <w:pPr>
        <w:snapToGrid w:val="0"/>
        <w:rPr>
          <w:rStyle w:val="NormalCharacter"/>
          <w:rFonts w:ascii="仿宋_GB2312" w:eastAsia="仿宋_GB2312" w:hAnsi="宋体" w:hint="eastAsia"/>
          <w:b/>
          <w:kern w:val="0"/>
          <w:sz w:val="28"/>
          <w:szCs w:val="32"/>
        </w:rPr>
      </w:pPr>
    </w:p>
    <w:p w:rsidR="00EC6DD4" w:rsidRDefault="00EC6DD4">
      <w:pPr>
        <w:snapToGrid w:val="0"/>
        <w:rPr>
          <w:rStyle w:val="NormalCharacter"/>
          <w:rFonts w:ascii="仿宋_GB2312" w:eastAsia="仿宋_GB2312" w:hAnsi="宋体"/>
          <w:b/>
          <w:kern w:val="0"/>
          <w:sz w:val="28"/>
          <w:szCs w:val="32"/>
        </w:rPr>
      </w:pPr>
    </w:p>
    <w:p w:rsidR="00CF1BE9" w:rsidRDefault="00CF1BE9">
      <w:pPr>
        <w:snapToGrid w:val="0"/>
        <w:rPr>
          <w:rStyle w:val="NormalCharacter"/>
          <w:rFonts w:ascii="仿宋_GB2312" w:eastAsia="仿宋_GB2312" w:hAnsi="宋体"/>
          <w:b/>
          <w:kern w:val="0"/>
          <w:sz w:val="28"/>
          <w:szCs w:val="32"/>
        </w:rPr>
      </w:pPr>
    </w:p>
    <w:p w:rsidR="00CF1BE9" w:rsidRDefault="00CF1BE9">
      <w:pPr>
        <w:snapToGrid w:val="0"/>
        <w:rPr>
          <w:rStyle w:val="NormalCharacter"/>
          <w:rFonts w:ascii="仿宋_GB2312" w:eastAsia="仿宋_GB2312" w:hAnsi="宋体"/>
          <w:b/>
          <w:kern w:val="0"/>
          <w:sz w:val="28"/>
          <w:szCs w:val="32"/>
        </w:rPr>
      </w:pPr>
    </w:p>
    <w:p w:rsidR="00CF1BE9" w:rsidRDefault="001C7B57">
      <w:pPr>
        <w:snapToGrid w:val="0"/>
        <w:jc w:val="left"/>
        <w:rPr>
          <w:rStyle w:val="NormalCharacter"/>
          <w:rFonts w:ascii="仿宋_GB2312" w:eastAsia="仿宋_GB2312" w:hAnsi="宋体"/>
          <w:b/>
          <w:kern w:val="0"/>
          <w:sz w:val="32"/>
          <w:szCs w:val="32"/>
        </w:rPr>
      </w:pPr>
      <w:r>
        <w:rPr>
          <w:rStyle w:val="NormalCharacter"/>
          <w:rFonts w:ascii="仿宋_GB2312" w:eastAsia="仿宋_GB2312" w:hAnsi="宋体"/>
          <w:b/>
          <w:kern w:val="0"/>
          <w:sz w:val="32"/>
          <w:szCs w:val="32"/>
        </w:rPr>
        <w:lastRenderedPageBreak/>
        <w:t>表八：</w:t>
      </w:r>
    </w:p>
    <w:p w:rsidR="00CF1BE9" w:rsidRDefault="001C7B57">
      <w:pPr>
        <w:snapToGrid w:val="0"/>
        <w:jc w:val="center"/>
        <w:rPr>
          <w:rStyle w:val="NormalCharacter"/>
          <w:rFonts w:ascii="仿宋_GB2312" w:eastAsia="仿宋_GB2312" w:hAnsi="宋体"/>
          <w:b/>
          <w:kern w:val="0"/>
          <w:sz w:val="32"/>
          <w:szCs w:val="32"/>
        </w:rPr>
      </w:pPr>
      <w:r>
        <w:rPr>
          <w:rStyle w:val="NormalCharacter"/>
          <w:rFonts w:ascii="仿宋_GB2312" w:eastAsia="仿宋_GB2312" w:hAnsi="宋体"/>
          <w:b/>
          <w:kern w:val="0"/>
          <w:sz w:val="32"/>
          <w:szCs w:val="32"/>
        </w:rPr>
        <w:t>一般公共预算</w:t>
      </w:r>
      <w:r>
        <w:rPr>
          <w:rStyle w:val="NormalCharacter"/>
          <w:rFonts w:ascii="仿宋_GB2312" w:eastAsia="仿宋_GB2312" w:hAnsi="宋体"/>
          <w:b/>
          <w:kern w:val="0"/>
          <w:sz w:val="32"/>
          <w:szCs w:val="32"/>
        </w:rPr>
        <w:t>“</w:t>
      </w:r>
      <w:r>
        <w:rPr>
          <w:rStyle w:val="NormalCharacter"/>
          <w:rFonts w:ascii="仿宋_GB2312" w:eastAsia="仿宋_GB2312" w:hAnsi="宋体"/>
          <w:b/>
          <w:kern w:val="0"/>
          <w:sz w:val="32"/>
          <w:szCs w:val="32"/>
        </w:rPr>
        <w:t>三公</w:t>
      </w:r>
      <w:r>
        <w:rPr>
          <w:rStyle w:val="NormalCharacter"/>
          <w:rFonts w:ascii="仿宋_GB2312" w:eastAsia="仿宋_GB2312" w:hAnsi="宋体"/>
          <w:b/>
          <w:kern w:val="0"/>
          <w:sz w:val="32"/>
          <w:szCs w:val="32"/>
        </w:rPr>
        <w:t>”</w:t>
      </w:r>
      <w:r>
        <w:rPr>
          <w:rStyle w:val="NormalCharacter"/>
          <w:rFonts w:ascii="仿宋_GB2312" w:eastAsia="仿宋_GB2312" w:hAnsi="宋体"/>
          <w:b/>
          <w:kern w:val="0"/>
          <w:sz w:val="32"/>
          <w:szCs w:val="32"/>
        </w:rPr>
        <w:t>经费支出情况表</w:t>
      </w:r>
    </w:p>
    <w:p w:rsidR="00CF1BE9" w:rsidRDefault="00CF1BE9">
      <w:pPr>
        <w:snapToGrid w:val="0"/>
        <w:jc w:val="center"/>
        <w:rPr>
          <w:rStyle w:val="NormalCharacter"/>
          <w:rFonts w:ascii="仿宋_GB2312" w:eastAsia="仿宋_GB2312" w:hAnsi="宋体"/>
          <w:b/>
          <w:kern w:val="0"/>
          <w:sz w:val="32"/>
          <w:szCs w:val="32"/>
        </w:rPr>
      </w:pPr>
    </w:p>
    <w:p w:rsidR="00CF1BE9" w:rsidRDefault="001C7B57">
      <w:pPr>
        <w:snapToGrid w:val="0"/>
        <w:jc w:val="left"/>
        <w:rPr>
          <w:rStyle w:val="NormalCharacter"/>
          <w:rFonts w:ascii="仿宋_GB2312" w:eastAsia="仿宋_GB2312" w:hAnsi="宋体"/>
          <w:kern w:val="0"/>
          <w:sz w:val="24"/>
        </w:rPr>
      </w:pPr>
      <w:r>
        <w:rPr>
          <w:rStyle w:val="NormalCharacter"/>
          <w:rFonts w:ascii="仿宋_GB2312" w:eastAsia="仿宋_GB2312" w:hAnsi="宋体"/>
          <w:kern w:val="0"/>
          <w:sz w:val="24"/>
        </w:rPr>
        <w:t>编制部门（单位）： 昌吉州交通运输局                              单位：万元</w:t>
      </w:r>
    </w:p>
    <w:tbl>
      <w:tblPr>
        <w:tblW w:w="9240" w:type="dxa"/>
        <w:tblInd w:w="-173" w:type="dxa"/>
        <w:tblBorders>
          <w:top w:val="nil"/>
          <w:left w:val="nil"/>
          <w:bottom w:val="nil"/>
          <w:right w:val="nil"/>
          <w:insideH w:val="nil"/>
          <w:insideV w:val="nil"/>
        </w:tblBorders>
        <w:tblLayout w:type="fixed"/>
        <w:tblCellMar>
          <w:left w:w="0" w:type="dxa"/>
          <w:right w:w="0" w:type="dxa"/>
        </w:tblCellMar>
        <w:tblLook w:val="FFFF" w:firstRow="1" w:lastRow="1" w:firstColumn="1" w:lastColumn="1" w:noHBand="1" w:noVBand="1"/>
      </w:tblPr>
      <w:tblGrid>
        <w:gridCol w:w="1575"/>
        <w:gridCol w:w="1417"/>
        <w:gridCol w:w="1559"/>
        <w:gridCol w:w="1418"/>
        <w:gridCol w:w="1559"/>
        <w:gridCol w:w="1712"/>
      </w:tblGrid>
      <w:tr w:rsidR="00CF1BE9">
        <w:tblPrEx>
          <w:tblCellMar>
            <w:top w:w="0" w:type="dxa"/>
            <w:bottom w:w="0" w:type="dxa"/>
          </w:tblCellMar>
        </w:tblPrEx>
        <w:trPr>
          <w:trHeight w:val="546"/>
        </w:trPr>
        <w:tc>
          <w:tcPr>
            <w:tcW w:w="1575" w:type="dxa"/>
            <w:vMerge w:val="restart"/>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22"/>
                <w:szCs w:val="22"/>
              </w:rPr>
            </w:pPr>
            <w:r>
              <w:rPr>
                <w:rStyle w:val="NormalCharacter"/>
                <w:rFonts w:ascii="仿宋_GB2312" w:eastAsia="仿宋_GB2312" w:hAnsi="宋体" w:cs="宋体"/>
                <w:b/>
                <w:bCs/>
                <w:color w:val="000000"/>
                <w:kern w:val="0"/>
                <w:sz w:val="22"/>
                <w:szCs w:val="22"/>
              </w:rPr>
              <w:t>合  计</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22"/>
                <w:szCs w:val="22"/>
              </w:rPr>
            </w:pPr>
            <w:r>
              <w:rPr>
                <w:rStyle w:val="NormalCharacter"/>
                <w:rFonts w:ascii="仿宋_GB2312" w:eastAsia="仿宋_GB2312" w:hAnsi="宋体" w:cs="宋体"/>
                <w:b/>
                <w:bCs/>
                <w:color w:val="000000"/>
                <w:kern w:val="0"/>
                <w:sz w:val="22"/>
                <w:szCs w:val="22"/>
              </w:rPr>
              <w:t>因公出国（境）费</w:t>
            </w:r>
          </w:p>
        </w:tc>
        <w:tc>
          <w:tcPr>
            <w:tcW w:w="4536" w:type="dxa"/>
            <w:gridSpan w:val="3"/>
            <w:tcBorders>
              <w:top w:val="single" w:sz="4" w:space="0" w:color="000000"/>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22"/>
                <w:szCs w:val="22"/>
              </w:rPr>
            </w:pPr>
            <w:r>
              <w:rPr>
                <w:rStyle w:val="NormalCharacter"/>
                <w:rFonts w:ascii="仿宋_GB2312" w:eastAsia="仿宋_GB2312" w:hAnsi="宋体" w:cs="宋体"/>
                <w:b/>
                <w:bCs/>
                <w:color w:val="000000"/>
                <w:kern w:val="0"/>
                <w:sz w:val="22"/>
                <w:szCs w:val="22"/>
              </w:rPr>
              <w:t>公务用车购置及运行费</w:t>
            </w:r>
          </w:p>
        </w:tc>
        <w:tc>
          <w:tcPr>
            <w:tcW w:w="1712" w:type="dxa"/>
            <w:vMerge w:val="restart"/>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22"/>
                <w:szCs w:val="22"/>
              </w:rPr>
            </w:pPr>
            <w:r>
              <w:rPr>
                <w:rStyle w:val="NormalCharacter"/>
                <w:rFonts w:ascii="仿宋_GB2312" w:eastAsia="仿宋_GB2312" w:hAnsi="宋体" w:cs="宋体"/>
                <w:b/>
                <w:bCs/>
                <w:color w:val="000000"/>
                <w:kern w:val="0"/>
                <w:sz w:val="22"/>
                <w:szCs w:val="22"/>
              </w:rPr>
              <w:t>公务接待费</w:t>
            </w:r>
          </w:p>
        </w:tc>
      </w:tr>
      <w:tr w:rsidR="00CF1BE9">
        <w:tblPrEx>
          <w:tblCellMar>
            <w:top w:w="0" w:type="dxa"/>
            <w:bottom w:w="0" w:type="dxa"/>
          </w:tblCellMar>
        </w:tblPrEx>
        <w:trPr>
          <w:trHeight w:val="810"/>
        </w:trPr>
        <w:tc>
          <w:tcPr>
            <w:tcW w:w="1575" w:type="dxa"/>
            <w:vMerge/>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left"/>
              <w:rPr>
                <w:rStyle w:val="NormalCharacter"/>
                <w:rFonts w:ascii="仿宋_GB2312" w:eastAsia="仿宋_GB2312" w:hAnsi="宋体" w:cs="宋体"/>
                <w:b/>
                <w:bCs/>
                <w:color w:val="000000"/>
                <w:kern w:val="0"/>
                <w:sz w:val="22"/>
                <w:szCs w:val="22"/>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left"/>
              <w:rPr>
                <w:rStyle w:val="NormalCharacter"/>
                <w:rFonts w:ascii="仿宋_GB2312" w:eastAsia="仿宋_GB2312" w:hAnsi="宋体" w:cs="宋体"/>
                <w:b/>
                <w:bCs/>
                <w:color w:val="000000"/>
                <w:kern w:val="0"/>
                <w:sz w:val="22"/>
                <w:szCs w:val="22"/>
              </w:rPr>
            </w:pPr>
            <w:r>
              <w:rPr>
                <w:rStyle w:val="NormalCharacter"/>
                <w:rFonts w:ascii="仿宋_GB2312" w:eastAsia="仿宋_GB2312" w:hAnsi="宋体" w:cs="宋体"/>
                <w:b/>
                <w:bCs/>
                <w:color w:val="000000"/>
                <w:kern w:val="0"/>
                <w:sz w:val="22"/>
                <w:szCs w:val="22"/>
              </w:rPr>
              <w:t>合计</w:t>
            </w:r>
          </w:p>
        </w:tc>
        <w:tc>
          <w:tcPr>
            <w:tcW w:w="1559"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22"/>
                <w:szCs w:val="22"/>
              </w:rPr>
            </w:pPr>
            <w:r>
              <w:rPr>
                <w:rStyle w:val="NormalCharacter"/>
                <w:rFonts w:ascii="仿宋_GB2312" w:eastAsia="仿宋_GB2312" w:hAnsi="宋体" w:cs="宋体"/>
                <w:b/>
                <w:bCs/>
                <w:color w:val="000000"/>
                <w:kern w:val="0"/>
                <w:sz w:val="22"/>
                <w:szCs w:val="22"/>
              </w:rPr>
              <w:t>合  计</w:t>
            </w:r>
          </w:p>
        </w:tc>
        <w:tc>
          <w:tcPr>
            <w:tcW w:w="1418"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22"/>
                <w:szCs w:val="22"/>
              </w:rPr>
            </w:pPr>
            <w:r>
              <w:rPr>
                <w:rStyle w:val="NormalCharacter"/>
                <w:rFonts w:ascii="仿宋_GB2312" w:eastAsia="仿宋_GB2312" w:hAnsi="宋体" w:cs="宋体"/>
                <w:b/>
                <w:bCs/>
                <w:color w:val="000000"/>
                <w:kern w:val="0"/>
                <w:sz w:val="22"/>
                <w:szCs w:val="22"/>
              </w:rPr>
              <w:t>公务用车购置费</w:t>
            </w:r>
          </w:p>
        </w:tc>
        <w:tc>
          <w:tcPr>
            <w:tcW w:w="1559"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s="宋体"/>
                <w:b/>
                <w:bCs/>
                <w:color w:val="000000"/>
                <w:kern w:val="0"/>
                <w:sz w:val="22"/>
                <w:szCs w:val="22"/>
              </w:rPr>
            </w:pPr>
            <w:r>
              <w:rPr>
                <w:rStyle w:val="NormalCharacter"/>
                <w:rFonts w:ascii="仿宋_GB2312" w:eastAsia="仿宋_GB2312" w:hAnsi="宋体" w:cs="宋体"/>
                <w:b/>
                <w:bCs/>
                <w:color w:val="000000"/>
                <w:kern w:val="0"/>
                <w:sz w:val="22"/>
                <w:szCs w:val="22"/>
              </w:rPr>
              <w:t>公务用车运行费</w:t>
            </w:r>
          </w:p>
        </w:tc>
        <w:tc>
          <w:tcPr>
            <w:tcW w:w="1712" w:type="dxa"/>
            <w:vMerge/>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jc w:val="left"/>
              <w:rPr>
                <w:rStyle w:val="NormalCharacter"/>
                <w:rFonts w:ascii="宋体" w:hAnsi="宋体" w:cs="宋体"/>
                <w:b/>
                <w:bCs/>
                <w:color w:val="000000"/>
                <w:kern w:val="0"/>
                <w:sz w:val="22"/>
                <w:szCs w:val="22"/>
              </w:rPr>
            </w:pPr>
          </w:p>
        </w:tc>
      </w:tr>
      <w:tr w:rsidR="00CF1BE9">
        <w:tblPrEx>
          <w:tblCellMar>
            <w:top w:w="0" w:type="dxa"/>
            <w:bottom w:w="0" w:type="dxa"/>
          </w:tblCellMar>
        </w:tblPrEx>
        <w:trPr>
          <w:trHeight w:val="592"/>
        </w:trPr>
        <w:tc>
          <w:tcPr>
            <w:tcW w:w="1575" w:type="dxa"/>
            <w:tcBorders>
              <w:top w:val="nil"/>
              <w:left w:val="single" w:sz="4" w:space="0" w:color="000000"/>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18"/>
                <w:szCs w:val="18"/>
              </w:rPr>
              <w:t>4.81</w:t>
            </w:r>
          </w:p>
        </w:tc>
        <w:tc>
          <w:tcPr>
            <w:tcW w:w="1417"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559"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18"/>
                <w:szCs w:val="18"/>
              </w:rPr>
              <w:t>4.36</w:t>
            </w:r>
          </w:p>
        </w:tc>
        <w:tc>
          <w:tcPr>
            <w:tcW w:w="1418"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559"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18"/>
                <w:szCs w:val="18"/>
              </w:rPr>
              <w:t>4.36</w:t>
            </w:r>
          </w:p>
        </w:tc>
        <w:tc>
          <w:tcPr>
            <w:tcW w:w="1712" w:type="dxa"/>
            <w:tcBorders>
              <w:top w:val="nil"/>
              <w:left w:val="nil"/>
              <w:bottom w:val="single" w:sz="4" w:space="0" w:color="000000"/>
              <w:right w:val="single" w:sz="4" w:space="0" w:color="000000"/>
            </w:tcBorders>
            <w:vAlign w:val="center"/>
          </w:tcPr>
          <w:p w:rsidR="00CF1BE9" w:rsidRDefault="001C7B57">
            <w:pPr>
              <w:snapToGrid w:val="0"/>
              <w:jc w:val="center"/>
              <w:rPr>
                <w:rStyle w:val="NormalCharacter"/>
                <w:rFonts w:ascii="仿宋_GB2312" w:eastAsia="仿宋_GB2312" w:hAnsi="宋体"/>
                <w:color w:val="000000"/>
                <w:kern w:val="0"/>
                <w:sz w:val="18"/>
                <w:szCs w:val="18"/>
              </w:rPr>
            </w:pPr>
            <w:r>
              <w:rPr>
                <w:rStyle w:val="NormalCharacter"/>
                <w:rFonts w:ascii="仿宋_GB2312" w:eastAsia="仿宋_GB2312" w:hAnsi="宋体"/>
                <w:color w:val="000000"/>
                <w:kern w:val="0"/>
                <w:sz w:val="18"/>
                <w:szCs w:val="18"/>
              </w:rPr>
              <w:t>0.45</w:t>
            </w:r>
          </w:p>
        </w:tc>
      </w:tr>
      <w:tr w:rsidR="00CF1BE9">
        <w:tblPrEx>
          <w:tblCellMar>
            <w:top w:w="0" w:type="dxa"/>
            <w:bottom w:w="0" w:type="dxa"/>
          </w:tblCellMar>
        </w:tblPrEx>
        <w:trPr>
          <w:trHeight w:val="558"/>
        </w:trPr>
        <w:tc>
          <w:tcPr>
            <w:tcW w:w="1575" w:type="dxa"/>
            <w:tcBorders>
              <w:top w:val="nil"/>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417"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559"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418"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559"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712"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r>
      <w:tr w:rsidR="00CF1BE9">
        <w:tblPrEx>
          <w:tblCellMar>
            <w:top w:w="0" w:type="dxa"/>
            <w:bottom w:w="0" w:type="dxa"/>
          </w:tblCellMar>
        </w:tblPrEx>
        <w:trPr>
          <w:trHeight w:val="555"/>
        </w:trPr>
        <w:tc>
          <w:tcPr>
            <w:tcW w:w="1575" w:type="dxa"/>
            <w:tcBorders>
              <w:top w:val="nil"/>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417"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559"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418"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559"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712"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r>
      <w:tr w:rsidR="00CF1BE9">
        <w:tblPrEx>
          <w:tblCellMar>
            <w:top w:w="0" w:type="dxa"/>
            <w:bottom w:w="0" w:type="dxa"/>
          </w:tblCellMar>
        </w:tblPrEx>
        <w:trPr>
          <w:trHeight w:val="563"/>
        </w:trPr>
        <w:tc>
          <w:tcPr>
            <w:tcW w:w="1575" w:type="dxa"/>
            <w:tcBorders>
              <w:top w:val="nil"/>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417"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559"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418"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559"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712"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r>
      <w:tr w:rsidR="00CF1BE9">
        <w:tblPrEx>
          <w:tblCellMar>
            <w:top w:w="0" w:type="dxa"/>
            <w:bottom w:w="0" w:type="dxa"/>
          </w:tblCellMar>
        </w:tblPrEx>
        <w:trPr>
          <w:trHeight w:val="583"/>
        </w:trPr>
        <w:tc>
          <w:tcPr>
            <w:tcW w:w="1575" w:type="dxa"/>
            <w:tcBorders>
              <w:top w:val="nil"/>
              <w:left w:val="single" w:sz="4" w:space="0" w:color="000000"/>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417"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559"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418"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559"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c>
          <w:tcPr>
            <w:tcW w:w="1712" w:type="dxa"/>
            <w:tcBorders>
              <w:top w:val="nil"/>
              <w:left w:val="nil"/>
              <w:bottom w:val="single" w:sz="4" w:space="0" w:color="000000"/>
              <w:right w:val="single" w:sz="4" w:space="0" w:color="000000"/>
            </w:tcBorders>
            <w:vAlign w:val="center"/>
          </w:tcPr>
          <w:p w:rsidR="00CF1BE9" w:rsidRDefault="00CF1BE9">
            <w:pPr>
              <w:snapToGrid w:val="0"/>
              <w:jc w:val="center"/>
              <w:rPr>
                <w:rStyle w:val="NormalCharacter"/>
                <w:rFonts w:ascii="仿宋_GB2312" w:eastAsia="仿宋_GB2312" w:hAnsi="宋体"/>
                <w:color w:val="000000"/>
                <w:kern w:val="0"/>
                <w:sz w:val="18"/>
                <w:szCs w:val="18"/>
              </w:rPr>
            </w:pPr>
          </w:p>
        </w:tc>
      </w:tr>
    </w:tbl>
    <w:p w:rsidR="00CF1BE9" w:rsidRDefault="00CF1BE9">
      <w:pPr>
        <w:snapToGrid w:val="0"/>
        <w:rPr>
          <w:rStyle w:val="NormalCharacter"/>
          <w:rFonts w:ascii="仿宋_GB2312" w:eastAsia="仿宋_GB2312" w:hAnsi="宋体"/>
          <w:kern w:val="0"/>
          <w:sz w:val="32"/>
          <w:szCs w:val="32"/>
        </w:rPr>
      </w:pPr>
    </w:p>
    <w:p w:rsidR="00CF1BE9" w:rsidRDefault="00CF1BE9">
      <w:pPr>
        <w:snapToGrid w:val="0"/>
        <w:rPr>
          <w:rStyle w:val="NormalCharacter"/>
          <w:rFonts w:ascii="仿宋_GB2312" w:eastAsia="仿宋_GB2312" w:hAnsi="宋体"/>
          <w:kern w:val="0"/>
          <w:sz w:val="32"/>
          <w:szCs w:val="32"/>
        </w:rPr>
      </w:pPr>
    </w:p>
    <w:p w:rsidR="00CF1BE9" w:rsidRDefault="00CF1BE9">
      <w:pPr>
        <w:snapToGrid w:val="0"/>
        <w:rPr>
          <w:rStyle w:val="NormalCharacter"/>
          <w:rFonts w:ascii="仿宋_GB2312" w:eastAsia="仿宋_GB2312" w:hAnsi="宋体"/>
          <w:kern w:val="0"/>
          <w:sz w:val="32"/>
          <w:szCs w:val="32"/>
        </w:rPr>
      </w:pPr>
    </w:p>
    <w:p w:rsidR="00CF1BE9" w:rsidRDefault="00CF1BE9">
      <w:pPr>
        <w:snapToGrid w:val="0"/>
        <w:rPr>
          <w:rStyle w:val="NormalCharacter"/>
          <w:rFonts w:ascii="仿宋_GB2312" w:eastAsia="仿宋_GB2312" w:hAnsi="宋体"/>
          <w:kern w:val="0"/>
          <w:sz w:val="32"/>
          <w:szCs w:val="32"/>
        </w:rPr>
      </w:pPr>
    </w:p>
    <w:p w:rsidR="00CF1BE9" w:rsidRDefault="00CF1BE9">
      <w:pPr>
        <w:snapToGrid w:val="0"/>
        <w:rPr>
          <w:rStyle w:val="NormalCharacter"/>
          <w:rFonts w:ascii="仿宋_GB2312" w:eastAsia="仿宋_GB2312" w:hAnsi="宋体"/>
          <w:kern w:val="0"/>
          <w:sz w:val="32"/>
          <w:szCs w:val="32"/>
        </w:rPr>
      </w:pPr>
    </w:p>
    <w:p w:rsidR="00CF1BE9" w:rsidRDefault="00CF1BE9">
      <w:pPr>
        <w:snapToGrid w:val="0"/>
        <w:rPr>
          <w:rStyle w:val="NormalCharacter"/>
          <w:rFonts w:ascii="仿宋_GB2312" w:eastAsia="仿宋_GB2312" w:hAnsi="宋体"/>
          <w:kern w:val="0"/>
          <w:sz w:val="32"/>
          <w:szCs w:val="32"/>
        </w:rPr>
      </w:pPr>
    </w:p>
    <w:p w:rsidR="00CF1BE9" w:rsidRDefault="00CF1BE9">
      <w:pPr>
        <w:snapToGrid w:val="0"/>
        <w:rPr>
          <w:rStyle w:val="NormalCharacter"/>
          <w:rFonts w:ascii="仿宋_GB2312" w:eastAsia="仿宋_GB2312" w:hAnsi="宋体"/>
          <w:kern w:val="0"/>
          <w:sz w:val="32"/>
          <w:szCs w:val="32"/>
        </w:rPr>
      </w:pPr>
    </w:p>
    <w:p w:rsidR="00CF1BE9" w:rsidRDefault="00CF1BE9">
      <w:pPr>
        <w:snapToGrid w:val="0"/>
        <w:rPr>
          <w:rStyle w:val="NormalCharacter"/>
          <w:rFonts w:ascii="仿宋_GB2312" w:eastAsia="仿宋_GB2312" w:hAnsi="宋体"/>
          <w:kern w:val="0"/>
          <w:sz w:val="32"/>
          <w:szCs w:val="32"/>
        </w:rPr>
      </w:pPr>
    </w:p>
    <w:p w:rsidR="00CF1BE9" w:rsidRDefault="00CF1BE9">
      <w:pPr>
        <w:snapToGrid w:val="0"/>
        <w:rPr>
          <w:rStyle w:val="NormalCharacter"/>
          <w:rFonts w:ascii="仿宋_GB2312" w:eastAsia="仿宋_GB2312" w:hAnsi="宋体"/>
          <w:kern w:val="0"/>
          <w:sz w:val="32"/>
          <w:szCs w:val="32"/>
        </w:rPr>
      </w:pPr>
    </w:p>
    <w:p w:rsidR="00CF1BE9" w:rsidRDefault="00CF1BE9">
      <w:pPr>
        <w:snapToGrid w:val="0"/>
        <w:rPr>
          <w:rStyle w:val="NormalCharacter"/>
          <w:rFonts w:ascii="仿宋_GB2312" w:eastAsia="仿宋_GB2312" w:hAnsi="宋体"/>
          <w:kern w:val="0"/>
          <w:sz w:val="32"/>
          <w:szCs w:val="32"/>
        </w:rPr>
      </w:pPr>
    </w:p>
    <w:p w:rsidR="00CF1BE9" w:rsidRDefault="00CF1BE9">
      <w:pPr>
        <w:snapToGrid w:val="0"/>
        <w:rPr>
          <w:rStyle w:val="NormalCharacter"/>
          <w:rFonts w:ascii="仿宋_GB2312" w:eastAsia="仿宋_GB2312" w:hAnsi="宋体"/>
          <w:kern w:val="0"/>
          <w:sz w:val="32"/>
          <w:szCs w:val="32"/>
        </w:rPr>
      </w:pPr>
    </w:p>
    <w:p w:rsidR="00CF1BE9" w:rsidRDefault="00CF1BE9">
      <w:pPr>
        <w:snapToGrid w:val="0"/>
        <w:rPr>
          <w:rStyle w:val="NormalCharacter"/>
          <w:rFonts w:ascii="仿宋_GB2312" w:eastAsia="仿宋_GB2312" w:hAnsi="宋体"/>
          <w:kern w:val="0"/>
          <w:sz w:val="32"/>
          <w:szCs w:val="32"/>
        </w:rPr>
      </w:pPr>
    </w:p>
    <w:p w:rsidR="00CF1BE9" w:rsidRDefault="00CF1BE9">
      <w:pPr>
        <w:snapToGrid w:val="0"/>
        <w:rPr>
          <w:rStyle w:val="NormalCharacter"/>
          <w:rFonts w:ascii="仿宋_GB2312" w:eastAsia="仿宋_GB2312" w:hAnsi="宋体"/>
          <w:kern w:val="0"/>
          <w:sz w:val="32"/>
          <w:szCs w:val="32"/>
        </w:rPr>
      </w:pPr>
    </w:p>
    <w:p w:rsidR="00CF1BE9" w:rsidRDefault="00CF1BE9">
      <w:pPr>
        <w:snapToGrid w:val="0"/>
        <w:rPr>
          <w:rStyle w:val="NormalCharacter"/>
          <w:rFonts w:ascii="仿宋_GB2312" w:eastAsia="仿宋_GB2312" w:hAnsi="宋体"/>
          <w:kern w:val="0"/>
          <w:sz w:val="32"/>
          <w:szCs w:val="32"/>
        </w:rPr>
      </w:pPr>
    </w:p>
    <w:p w:rsidR="00CF1BE9" w:rsidRDefault="00CF1BE9">
      <w:pPr>
        <w:snapToGrid w:val="0"/>
        <w:rPr>
          <w:rStyle w:val="NormalCharacter"/>
          <w:rFonts w:ascii="仿宋_GB2312" w:eastAsia="仿宋_GB2312" w:hAnsi="宋体"/>
          <w:kern w:val="0"/>
          <w:sz w:val="32"/>
          <w:szCs w:val="32"/>
        </w:rPr>
      </w:pPr>
    </w:p>
    <w:p w:rsidR="00EC6DD4" w:rsidRDefault="00EC6DD4">
      <w:pPr>
        <w:snapToGrid w:val="0"/>
        <w:spacing w:line="360" w:lineRule="exact"/>
        <w:jc w:val="left"/>
        <w:rPr>
          <w:rStyle w:val="NormalCharacter"/>
          <w:rFonts w:ascii="仿宋_GB2312" w:eastAsia="仿宋_GB2312" w:hAnsi="宋体" w:hint="eastAsia"/>
          <w:b/>
          <w:kern w:val="0"/>
          <w:sz w:val="32"/>
          <w:szCs w:val="32"/>
        </w:rPr>
      </w:pPr>
    </w:p>
    <w:p w:rsidR="00CF1BE9" w:rsidRDefault="001C7B57">
      <w:pPr>
        <w:snapToGrid w:val="0"/>
        <w:spacing w:line="360" w:lineRule="exact"/>
        <w:jc w:val="left"/>
        <w:rPr>
          <w:rStyle w:val="NormalCharacter"/>
          <w:rFonts w:ascii="仿宋_GB2312" w:eastAsia="仿宋_GB2312" w:hAnsi="宋体"/>
          <w:b/>
          <w:kern w:val="0"/>
          <w:sz w:val="32"/>
          <w:szCs w:val="32"/>
        </w:rPr>
      </w:pPr>
      <w:r>
        <w:rPr>
          <w:rStyle w:val="NormalCharacter"/>
          <w:rFonts w:ascii="仿宋_GB2312" w:eastAsia="仿宋_GB2312" w:hAnsi="宋体"/>
          <w:b/>
          <w:kern w:val="0"/>
          <w:sz w:val="32"/>
          <w:szCs w:val="32"/>
        </w:rPr>
        <w:lastRenderedPageBreak/>
        <w:t>表九：</w:t>
      </w:r>
    </w:p>
    <w:p w:rsidR="00CF1BE9" w:rsidRDefault="001C7B57">
      <w:pPr>
        <w:snapToGrid w:val="0"/>
        <w:spacing w:line="360" w:lineRule="exact"/>
        <w:jc w:val="center"/>
        <w:rPr>
          <w:rStyle w:val="NormalCharacter"/>
          <w:rFonts w:ascii="仿宋_GB2312" w:eastAsia="仿宋_GB2312" w:hAnsi="宋体"/>
          <w:b/>
          <w:kern w:val="0"/>
          <w:sz w:val="32"/>
          <w:szCs w:val="32"/>
        </w:rPr>
      </w:pPr>
      <w:r>
        <w:rPr>
          <w:rStyle w:val="NormalCharacter"/>
          <w:rFonts w:ascii="仿宋_GB2312" w:eastAsia="仿宋_GB2312" w:hAnsi="宋体"/>
          <w:b/>
          <w:kern w:val="0"/>
          <w:sz w:val="32"/>
          <w:szCs w:val="32"/>
        </w:rPr>
        <w:t>政府性基金预算支出情况表</w:t>
      </w:r>
    </w:p>
    <w:p w:rsidR="00CF1BE9" w:rsidRDefault="001C7B57">
      <w:pPr>
        <w:snapToGrid w:val="0"/>
        <w:spacing w:line="280" w:lineRule="exact"/>
        <w:rPr>
          <w:rStyle w:val="NormalCharacter"/>
          <w:rFonts w:ascii="仿宋_GB2312" w:eastAsia="仿宋_GB2312" w:hAnsi="宋体"/>
          <w:kern w:val="0"/>
          <w:sz w:val="24"/>
        </w:rPr>
      </w:pPr>
      <w:r>
        <w:rPr>
          <w:rStyle w:val="NormalCharacter"/>
          <w:rFonts w:ascii="仿宋_GB2312" w:eastAsia="仿宋_GB2312" w:hAnsi="宋体"/>
          <w:kern w:val="0"/>
          <w:sz w:val="24"/>
        </w:rPr>
        <w:t>编制部门（单位）：昌吉州交通运输局                            单位：万元</w:t>
      </w:r>
    </w:p>
    <w:tbl>
      <w:tblPr>
        <w:tblW w:w="9214" w:type="dxa"/>
        <w:tblInd w:w="-34" w:type="dxa"/>
        <w:tblBorders>
          <w:top w:val="nil"/>
          <w:left w:val="nil"/>
          <w:bottom w:val="nil"/>
          <w:right w:val="nil"/>
          <w:insideH w:val="nil"/>
          <w:insideV w:val="nil"/>
        </w:tblBorders>
        <w:tblLayout w:type="fixed"/>
        <w:tblCellMar>
          <w:left w:w="0" w:type="dxa"/>
          <w:right w:w="0" w:type="dxa"/>
        </w:tblCellMar>
        <w:tblLook w:val="FFFF" w:firstRow="1" w:lastRow="1" w:firstColumn="1" w:lastColumn="1" w:noHBand="1" w:noVBand="1"/>
      </w:tblPr>
      <w:tblGrid>
        <w:gridCol w:w="585"/>
        <w:gridCol w:w="457"/>
        <w:gridCol w:w="699"/>
        <w:gridCol w:w="2544"/>
        <w:gridCol w:w="1669"/>
        <w:gridCol w:w="1701"/>
        <w:gridCol w:w="1559"/>
      </w:tblGrid>
      <w:tr w:rsidR="00CF1BE9">
        <w:tblPrEx>
          <w:tblCellMar>
            <w:top w:w="0" w:type="dxa"/>
            <w:bottom w:w="0" w:type="dxa"/>
          </w:tblCellMar>
        </w:tblPrEx>
        <w:trPr>
          <w:trHeight w:val="465"/>
        </w:trPr>
        <w:tc>
          <w:tcPr>
            <w:tcW w:w="4285" w:type="dxa"/>
            <w:gridSpan w:val="4"/>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280" w:lineRule="exact"/>
              <w:jc w:val="center"/>
              <w:rPr>
                <w:rStyle w:val="NormalCharacter"/>
                <w:rFonts w:ascii="仿宋_GB2312" w:eastAsia="仿宋_GB2312" w:hAnsi="宋体" w:cs="宋体"/>
                <w:b/>
                <w:bCs/>
                <w:color w:val="000000"/>
                <w:kern w:val="0"/>
                <w:sz w:val="24"/>
              </w:rPr>
            </w:pPr>
            <w:r>
              <w:rPr>
                <w:rStyle w:val="NormalCharacter"/>
                <w:rFonts w:ascii="仿宋_GB2312" w:eastAsia="仿宋_GB2312" w:hAnsi="宋体" w:cs="宋体"/>
                <w:b/>
                <w:bCs/>
                <w:color w:val="000000"/>
                <w:kern w:val="0"/>
                <w:sz w:val="24"/>
              </w:rPr>
              <w:t>项  目</w:t>
            </w:r>
          </w:p>
        </w:tc>
        <w:tc>
          <w:tcPr>
            <w:tcW w:w="4929" w:type="dxa"/>
            <w:gridSpan w:val="3"/>
            <w:tcBorders>
              <w:top w:val="single" w:sz="4" w:space="0" w:color="000000"/>
              <w:left w:val="nil"/>
              <w:bottom w:val="single" w:sz="4" w:space="0" w:color="000000"/>
              <w:right w:val="single" w:sz="4" w:space="0" w:color="000000"/>
            </w:tcBorders>
            <w:vAlign w:val="center"/>
          </w:tcPr>
          <w:p w:rsidR="00CF1BE9" w:rsidRDefault="001C7B57">
            <w:pPr>
              <w:snapToGrid w:val="0"/>
              <w:spacing w:line="280" w:lineRule="exact"/>
              <w:jc w:val="center"/>
              <w:rPr>
                <w:rStyle w:val="NormalCharacter"/>
                <w:rFonts w:ascii="仿宋_GB2312" w:eastAsia="仿宋_GB2312" w:hAnsi="宋体" w:cs="宋体"/>
                <w:b/>
                <w:bCs/>
                <w:color w:val="000000"/>
                <w:kern w:val="0"/>
                <w:sz w:val="24"/>
              </w:rPr>
            </w:pPr>
            <w:r>
              <w:rPr>
                <w:rStyle w:val="NormalCharacter"/>
                <w:rFonts w:ascii="仿宋_GB2312" w:eastAsia="仿宋_GB2312" w:hAnsi="宋体" w:cs="宋体"/>
                <w:b/>
                <w:bCs/>
                <w:color w:val="000000"/>
                <w:kern w:val="0"/>
                <w:sz w:val="24"/>
              </w:rPr>
              <w:t>政府性基金预算支出</w:t>
            </w:r>
          </w:p>
        </w:tc>
      </w:tr>
      <w:tr w:rsidR="00CF1BE9">
        <w:tblPrEx>
          <w:tblCellMar>
            <w:top w:w="0" w:type="dxa"/>
            <w:bottom w:w="0" w:type="dxa"/>
          </w:tblCellMar>
        </w:tblPrEx>
        <w:trPr>
          <w:trHeight w:val="360"/>
        </w:trPr>
        <w:tc>
          <w:tcPr>
            <w:tcW w:w="1741" w:type="dxa"/>
            <w:gridSpan w:val="3"/>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280" w:lineRule="exact"/>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cs="宋体"/>
                <w:b/>
                <w:bCs/>
                <w:color w:val="000000"/>
                <w:kern w:val="0"/>
                <w:sz w:val="18"/>
                <w:szCs w:val="18"/>
              </w:rPr>
              <w:t>功能分类科目编码</w:t>
            </w:r>
          </w:p>
        </w:tc>
        <w:tc>
          <w:tcPr>
            <w:tcW w:w="2544" w:type="dxa"/>
            <w:vMerge w:val="restart"/>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center"/>
              <w:rPr>
                <w:rStyle w:val="NormalCharacter"/>
                <w:rFonts w:ascii="仿宋_GB2312" w:eastAsia="仿宋_GB2312" w:hAnsi="宋体" w:cs="宋体"/>
                <w:b/>
                <w:bCs/>
                <w:color w:val="000000"/>
                <w:kern w:val="0"/>
                <w:sz w:val="24"/>
              </w:rPr>
            </w:pPr>
            <w:r>
              <w:rPr>
                <w:rStyle w:val="NormalCharacter"/>
                <w:rFonts w:ascii="仿宋_GB2312" w:eastAsia="仿宋_GB2312" w:hAnsi="宋体" w:cs="宋体"/>
                <w:b/>
                <w:bCs/>
                <w:color w:val="000000"/>
                <w:kern w:val="0"/>
                <w:sz w:val="24"/>
              </w:rPr>
              <w:t>功能分类科目名称</w:t>
            </w:r>
          </w:p>
        </w:tc>
        <w:tc>
          <w:tcPr>
            <w:tcW w:w="1669" w:type="dxa"/>
            <w:vMerge w:val="restart"/>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center"/>
              <w:rPr>
                <w:rStyle w:val="NormalCharacter"/>
                <w:rFonts w:ascii="仿宋_GB2312" w:eastAsia="仿宋_GB2312" w:hAnsi="宋体" w:cs="宋体"/>
                <w:b/>
                <w:bCs/>
                <w:color w:val="000000"/>
                <w:kern w:val="0"/>
                <w:sz w:val="24"/>
              </w:rPr>
            </w:pPr>
            <w:r>
              <w:rPr>
                <w:rStyle w:val="NormalCharacter"/>
                <w:rFonts w:ascii="仿宋_GB2312" w:eastAsia="仿宋_GB2312" w:hAnsi="宋体" w:cs="宋体"/>
                <w:b/>
                <w:bCs/>
                <w:color w:val="000000"/>
                <w:kern w:val="0"/>
                <w:sz w:val="24"/>
              </w:rPr>
              <w:t>合 计</w:t>
            </w:r>
          </w:p>
        </w:tc>
        <w:tc>
          <w:tcPr>
            <w:tcW w:w="1701" w:type="dxa"/>
            <w:vMerge w:val="restart"/>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center"/>
              <w:rPr>
                <w:rStyle w:val="NormalCharacter"/>
                <w:rFonts w:ascii="仿宋_GB2312" w:eastAsia="仿宋_GB2312" w:hAnsi="宋体" w:cs="宋体"/>
                <w:b/>
                <w:bCs/>
                <w:color w:val="000000"/>
                <w:kern w:val="0"/>
                <w:sz w:val="24"/>
              </w:rPr>
            </w:pPr>
            <w:r>
              <w:rPr>
                <w:rStyle w:val="NormalCharacter"/>
                <w:rFonts w:ascii="仿宋_GB2312" w:eastAsia="仿宋_GB2312" w:hAnsi="宋体" w:cs="宋体"/>
                <w:b/>
                <w:bCs/>
                <w:color w:val="000000"/>
                <w:kern w:val="0"/>
                <w:sz w:val="24"/>
              </w:rPr>
              <w:t>基本支出</w:t>
            </w:r>
          </w:p>
        </w:tc>
        <w:tc>
          <w:tcPr>
            <w:tcW w:w="1559" w:type="dxa"/>
            <w:vMerge w:val="restart"/>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center"/>
              <w:rPr>
                <w:rStyle w:val="NormalCharacter"/>
                <w:rFonts w:ascii="仿宋_GB2312" w:eastAsia="仿宋_GB2312" w:hAnsi="宋体" w:cs="宋体"/>
                <w:b/>
                <w:bCs/>
                <w:color w:val="000000"/>
                <w:kern w:val="0"/>
                <w:sz w:val="24"/>
              </w:rPr>
            </w:pPr>
            <w:r>
              <w:rPr>
                <w:rStyle w:val="NormalCharacter"/>
                <w:rFonts w:ascii="仿宋_GB2312" w:eastAsia="仿宋_GB2312" w:hAnsi="宋体" w:cs="宋体"/>
                <w:b/>
                <w:bCs/>
                <w:color w:val="000000"/>
                <w:kern w:val="0"/>
                <w:sz w:val="24"/>
              </w:rPr>
              <w:t>项目支出</w:t>
            </w:r>
          </w:p>
        </w:tc>
      </w:tr>
      <w:tr w:rsidR="00CF1BE9">
        <w:tblPrEx>
          <w:tblCellMar>
            <w:top w:w="0" w:type="dxa"/>
            <w:bottom w:w="0" w:type="dxa"/>
          </w:tblCellMar>
        </w:tblPrEx>
        <w:trPr>
          <w:trHeight w:val="315"/>
        </w:trPr>
        <w:tc>
          <w:tcPr>
            <w:tcW w:w="585" w:type="dxa"/>
            <w:tcBorders>
              <w:top w:val="nil"/>
              <w:left w:val="single" w:sz="4" w:space="0" w:color="000000"/>
              <w:bottom w:val="single" w:sz="4" w:space="0" w:color="000000"/>
              <w:right w:val="single" w:sz="4" w:space="0" w:color="000000"/>
            </w:tcBorders>
            <w:vAlign w:val="center"/>
          </w:tcPr>
          <w:p w:rsidR="00CF1BE9" w:rsidRDefault="001C7B57">
            <w:pPr>
              <w:snapToGrid w:val="0"/>
              <w:spacing w:line="280" w:lineRule="exact"/>
              <w:jc w:val="center"/>
              <w:rPr>
                <w:rStyle w:val="NormalCharacter"/>
                <w:rFonts w:ascii="仿宋_GB2312" w:eastAsia="仿宋_GB2312" w:hAnsi="宋体" w:cs="宋体"/>
                <w:b/>
                <w:bCs/>
                <w:color w:val="000000"/>
                <w:kern w:val="0"/>
                <w:sz w:val="24"/>
              </w:rPr>
            </w:pPr>
            <w:r>
              <w:rPr>
                <w:rStyle w:val="NormalCharacter"/>
                <w:rFonts w:ascii="仿宋_GB2312" w:eastAsia="仿宋_GB2312" w:hAnsi="宋体" w:cs="宋体"/>
                <w:b/>
                <w:bCs/>
                <w:color w:val="000000"/>
                <w:kern w:val="0"/>
                <w:sz w:val="24"/>
              </w:rPr>
              <w:t>类</w:t>
            </w:r>
          </w:p>
        </w:tc>
        <w:tc>
          <w:tcPr>
            <w:tcW w:w="457" w:type="dxa"/>
            <w:tcBorders>
              <w:top w:val="nil"/>
              <w:left w:val="nil"/>
              <w:bottom w:val="single" w:sz="4" w:space="0" w:color="000000"/>
              <w:right w:val="single" w:sz="4" w:space="0" w:color="000000"/>
            </w:tcBorders>
            <w:vAlign w:val="center"/>
          </w:tcPr>
          <w:p w:rsidR="00CF1BE9" w:rsidRDefault="001C7B57">
            <w:pPr>
              <w:snapToGrid w:val="0"/>
              <w:spacing w:line="280" w:lineRule="exact"/>
              <w:jc w:val="center"/>
              <w:rPr>
                <w:rStyle w:val="NormalCharacter"/>
                <w:rFonts w:ascii="仿宋_GB2312" w:eastAsia="仿宋_GB2312" w:hAnsi="宋体" w:cs="宋体"/>
                <w:b/>
                <w:bCs/>
                <w:color w:val="000000"/>
                <w:kern w:val="0"/>
                <w:sz w:val="24"/>
              </w:rPr>
            </w:pPr>
            <w:r>
              <w:rPr>
                <w:rStyle w:val="NormalCharacter"/>
                <w:rFonts w:ascii="仿宋_GB2312" w:eastAsia="仿宋_GB2312" w:hAnsi="宋体" w:cs="宋体"/>
                <w:b/>
                <w:bCs/>
                <w:color w:val="000000"/>
                <w:kern w:val="0"/>
                <w:sz w:val="24"/>
              </w:rPr>
              <w:t>款</w:t>
            </w:r>
          </w:p>
        </w:tc>
        <w:tc>
          <w:tcPr>
            <w:tcW w:w="699" w:type="dxa"/>
            <w:tcBorders>
              <w:top w:val="nil"/>
              <w:left w:val="nil"/>
              <w:bottom w:val="single" w:sz="4" w:space="0" w:color="000000"/>
              <w:right w:val="single" w:sz="4" w:space="0" w:color="000000"/>
            </w:tcBorders>
            <w:vAlign w:val="center"/>
          </w:tcPr>
          <w:p w:rsidR="00CF1BE9" w:rsidRDefault="001C7B57">
            <w:pPr>
              <w:snapToGrid w:val="0"/>
              <w:spacing w:line="280" w:lineRule="exact"/>
              <w:jc w:val="center"/>
              <w:rPr>
                <w:rStyle w:val="NormalCharacter"/>
                <w:rFonts w:ascii="仿宋_GB2312" w:eastAsia="仿宋_GB2312" w:hAnsi="宋体" w:cs="宋体"/>
                <w:b/>
                <w:bCs/>
                <w:color w:val="000000"/>
                <w:kern w:val="0"/>
                <w:sz w:val="24"/>
              </w:rPr>
            </w:pPr>
            <w:r>
              <w:rPr>
                <w:rStyle w:val="NormalCharacter"/>
                <w:rFonts w:ascii="仿宋_GB2312" w:eastAsia="仿宋_GB2312" w:hAnsi="宋体" w:cs="宋体"/>
                <w:b/>
                <w:bCs/>
                <w:color w:val="000000"/>
                <w:kern w:val="0"/>
                <w:sz w:val="24"/>
              </w:rPr>
              <w:t>项</w:t>
            </w:r>
          </w:p>
        </w:tc>
        <w:tc>
          <w:tcPr>
            <w:tcW w:w="2544" w:type="dxa"/>
            <w:vMerge/>
            <w:tcBorders>
              <w:top w:val="nil"/>
              <w:left w:val="single" w:sz="4" w:space="0" w:color="000000"/>
              <w:bottom w:val="single" w:sz="4" w:space="0" w:color="000000"/>
              <w:right w:val="single" w:sz="4" w:space="0" w:color="000000"/>
            </w:tcBorders>
            <w:vAlign w:val="center"/>
          </w:tcPr>
          <w:p w:rsidR="00CF1BE9" w:rsidRDefault="00CF1BE9">
            <w:pPr>
              <w:snapToGrid w:val="0"/>
              <w:spacing w:line="280" w:lineRule="exact"/>
              <w:jc w:val="left"/>
              <w:rPr>
                <w:rStyle w:val="NormalCharacter"/>
                <w:rFonts w:ascii="仿宋_GB2312" w:eastAsia="仿宋_GB2312" w:hAnsi="宋体" w:cs="宋体"/>
                <w:b/>
                <w:bCs/>
                <w:color w:val="000000"/>
                <w:kern w:val="0"/>
                <w:sz w:val="24"/>
              </w:rPr>
            </w:pPr>
          </w:p>
        </w:tc>
        <w:tc>
          <w:tcPr>
            <w:tcW w:w="1669" w:type="dxa"/>
            <w:vMerge/>
            <w:tcBorders>
              <w:top w:val="nil"/>
              <w:left w:val="single" w:sz="4" w:space="0" w:color="000000"/>
              <w:bottom w:val="single" w:sz="4" w:space="0" w:color="000000"/>
              <w:right w:val="single" w:sz="4" w:space="0" w:color="000000"/>
            </w:tcBorders>
            <w:vAlign w:val="center"/>
          </w:tcPr>
          <w:p w:rsidR="00CF1BE9" w:rsidRDefault="00CF1BE9">
            <w:pPr>
              <w:snapToGrid w:val="0"/>
              <w:spacing w:line="280" w:lineRule="exact"/>
              <w:jc w:val="left"/>
              <w:rPr>
                <w:rStyle w:val="NormalCharacter"/>
                <w:rFonts w:ascii="仿宋_GB2312" w:eastAsia="仿宋_GB2312" w:hAnsi="宋体" w:cs="宋体"/>
                <w:b/>
                <w:bCs/>
                <w:color w:val="000000"/>
                <w:kern w:val="0"/>
                <w:sz w:val="24"/>
              </w:rPr>
            </w:pPr>
          </w:p>
        </w:tc>
        <w:tc>
          <w:tcPr>
            <w:tcW w:w="1701" w:type="dxa"/>
            <w:vMerge/>
            <w:tcBorders>
              <w:top w:val="nil"/>
              <w:left w:val="single" w:sz="4" w:space="0" w:color="000000"/>
              <w:bottom w:val="single" w:sz="4" w:space="0" w:color="000000"/>
              <w:right w:val="single" w:sz="4" w:space="0" w:color="000000"/>
            </w:tcBorders>
            <w:vAlign w:val="center"/>
          </w:tcPr>
          <w:p w:rsidR="00CF1BE9" w:rsidRDefault="00CF1BE9">
            <w:pPr>
              <w:snapToGrid w:val="0"/>
              <w:spacing w:line="280" w:lineRule="exact"/>
              <w:jc w:val="left"/>
              <w:rPr>
                <w:rStyle w:val="NormalCharacter"/>
                <w:rFonts w:ascii="仿宋_GB2312" w:eastAsia="仿宋_GB2312" w:hAnsi="宋体" w:cs="宋体"/>
                <w:b/>
                <w:bCs/>
                <w:color w:val="000000"/>
                <w:kern w:val="0"/>
                <w:sz w:val="24"/>
              </w:rPr>
            </w:pPr>
          </w:p>
        </w:tc>
        <w:tc>
          <w:tcPr>
            <w:tcW w:w="1559" w:type="dxa"/>
            <w:vMerge/>
            <w:tcBorders>
              <w:top w:val="nil"/>
              <w:left w:val="single" w:sz="4" w:space="0" w:color="000000"/>
              <w:bottom w:val="single" w:sz="4" w:space="0" w:color="000000"/>
              <w:right w:val="single" w:sz="4" w:space="0" w:color="000000"/>
            </w:tcBorders>
            <w:vAlign w:val="center"/>
          </w:tcPr>
          <w:p w:rsidR="00CF1BE9" w:rsidRDefault="00CF1BE9">
            <w:pPr>
              <w:snapToGrid w:val="0"/>
              <w:spacing w:line="280" w:lineRule="exact"/>
              <w:jc w:val="left"/>
              <w:rPr>
                <w:rStyle w:val="NormalCharacter"/>
                <w:rFonts w:ascii="仿宋_GB2312" w:eastAsia="仿宋_GB2312" w:hAnsi="宋体" w:cs="宋体"/>
                <w:b/>
                <w:bCs/>
                <w:color w:val="000000"/>
                <w:kern w:val="0"/>
                <w:sz w:val="24"/>
              </w:rPr>
            </w:pPr>
          </w:p>
        </w:tc>
      </w:tr>
      <w:tr w:rsidR="00CF1BE9">
        <w:tblPrEx>
          <w:tblCellMar>
            <w:top w:w="0" w:type="dxa"/>
            <w:bottom w:w="0" w:type="dxa"/>
          </w:tblCellMar>
        </w:tblPrEx>
        <w:trPr>
          <w:trHeight w:val="510"/>
        </w:trPr>
        <w:tc>
          <w:tcPr>
            <w:tcW w:w="585" w:type="dxa"/>
            <w:tcBorders>
              <w:top w:val="nil"/>
              <w:left w:val="single" w:sz="4" w:space="0" w:color="000000"/>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457"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699"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2544" w:type="dxa"/>
            <w:tcBorders>
              <w:top w:val="nil"/>
              <w:left w:val="nil"/>
              <w:bottom w:val="single" w:sz="4" w:space="0" w:color="000000"/>
              <w:right w:val="single" w:sz="4" w:space="0" w:color="000000"/>
            </w:tcBorders>
            <w:vAlign w:val="center"/>
          </w:tcPr>
          <w:p w:rsidR="00CF1BE9" w:rsidRDefault="001C7B57">
            <w:pPr>
              <w:snapToGrid w:val="0"/>
              <w:spacing w:line="280" w:lineRule="exact"/>
              <w:jc w:val="center"/>
              <w:rPr>
                <w:rStyle w:val="NormalCharacter"/>
                <w:rFonts w:ascii="仿宋_GB2312" w:eastAsia="仿宋_GB2312" w:hAnsi="宋体" w:cs="宋体"/>
                <w:b/>
                <w:bCs/>
                <w:color w:val="000000"/>
                <w:kern w:val="0"/>
                <w:sz w:val="18"/>
                <w:szCs w:val="18"/>
              </w:rPr>
            </w:pPr>
            <w:r>
              <w:rPr>
                <w:rStyle w:val="NormalCharacter"/>
                <w:rFonts w:ascii="仿宋_GB2312" w:eastAsia="仿宋_GB2312" w:hAnsi="宋体"/>
                <w:b/>
                <w:kern w:val="0"/>
                <w:sz w:val="18"/>
                <w:szCs w:val="18"/>
              </w:rPr>
              <w:t>我单位无政府性基金预算，此表为空表</w:t>
            </w:r>
          </w:p>
        </w:tc>
        <w:tc>
          <w:tcPr>
            <w:tcW w:w="1669"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701"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559"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r>
      <w:tr w:rsidR="00CF1BE9">
        <w:tblPrEx>
          <w:tblCellMar>
            <w:top w:w="0" w:type="dxa"/>
            <w:bottom w:w="0" w:type="dxa"/>
          </w:tblCellMar>
        </w:tblPrEx>
        <w:trPr>
          <w:trHeight w:val="510"/>
        </w:trPr>
        <w:tc>
          <w:tcPr>
            <w:tcW w:w="585" w:type="dxa"/>
            <w:tcBorders>
              <w:top w:val="nil"/>
              <w:left w:val="single" w:sz="4" w:space="0" w:color="000000"/>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457"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699"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2544"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669"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701"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559"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r>
      <w:tr w:rsidR="00CF1BE9">
        <w:tblPrEx>
          <w:tblCellMar>
            <w:top w:w="0" w:type="dxa"/>
            <w:bottom w:w="0" w:type="dxa"/>
          </w:tblCellMar>
        </w:tblPrEx>
        <w:trPr>
          <w:trHeight w:val="510"/>
        </w:trPr>
        <w:tc>
          <w:tcPr>
            <w:tcW w:w="585" w:type="dxa"/>
            <w:tcBorders>
              <w:top w:val="nil"/>
              <w:left w:val="single" w:sz="4" w:space="0" w:color="000000"/>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457"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699"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2544"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669"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701"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559"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r>
      <w:tr w:rsidR="00CF1BE9">
        <w:tblPrEx>
          <w:tblCellMar>
            <w:top w:w="0" w:type="dxa"/>
            <w:bottom w:w="0" w:type="dxa"/>
          </w:tblCellMar>
        </w:tblPrEx>
        <w:trPr>
          <w:trHeight w:val="510"/>
        </w:trPr>
        <w:tc>
          <w:tcPr>
            <w:tcW w:w="585" w:type="dxa"/>
            <w:tcBorders>
              <w:top w:val="nil"/>
              <w:left w:val="single" w:sz="4" w:space="0" w:color="000000"/>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457"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699"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2544"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669"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701"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559"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r>
      <w:tr w:rsidR="00CF1BE9">
        <w:tblPrEx>
          <w:tblCellMar>
            <w:top w:w="0" w:type="dxa"/>
            <w:bottom w:w="0" w:type="dxa"/>
          </w:tblCellMar>
        </w:tblPrEx>
        <w:trPr>
          <w:trHeight w:val="510"/>
        </w:trPr>
        <w:tc>
          <w:tcPr>
            <w:tcW w:w="585" w:type="dxa"/>
            <w:tcBorders>
              <w:top w:val="nil"/>
              <w:left w:val="single" w:sz="4" w:space="0" w:color="000000"/>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457"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699"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2544"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669"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701"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559"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r>
      <w:tr w:rsidR="00CF1BE9">
        <w:tblPrEx>
          <w:tblCellMar>
            <w:top w:w="0" w:type="dxa"/>
            <w:bottom w:w="0" w:type="dxa"/>
          </w:tblCellMar>
        </w:tblPrEx>
        <w:trPr>
          <w:trHeight w:val="510"/>
        </w:trPr>
        <w:tc>
          <w:tcPr>
            <w:tcW w:w="585" w:type="dxa"/>
            <w:tcBorders>
              <w:top w:val="nil"/>
              <w:left w:val="single" w:sz="4" w:space="0" w:color="000000"/>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457"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699"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2544"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669"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701"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559"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r>
      <w:tr w:rsidR="00CF1BE9">
        <w:tblPrEx>
          <w:tblCellMar>
            <w:top w:w="0" w:type="dxa"/>
            <w:bottom w:w="0" w:type="dxa"/>
          </w:tblCellMar>
        </w:tblPrEx>
        <w:trPr>
          <w:trHeight w:val="510"/>
        </w:trPr>
        <w:tc>
          <w:tcPr>
            <w:tcW w:w="585" w:type="dxa"/>
            <w:tcBorders>
              <w:top w:val="nil"/>
              <w:left w:val="single" w:sz="4" w:space="0" w:color="000000"/>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457"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699"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2544"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669"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701"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559"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r>
      <w:tr w:rsidR="00CF1BE9">
        <w:tblPrEx>
          <w:tblCellMar>
            <w:top w:w="0" w:type="dxa"/>
            <w:bottom w:w="0" w:type="dxa"/>
          </w:tblCellMar>
        </w:tblPrEx>
        <w:trPr>
          <w:trHeight w:val="510"/>
        </w:trPr>
        <w:tc>
          <w:tcPr>
            <w:tcW w:w="585" w:type="dxa"/>
            <w:tcBorders>
              <w:top w:val="nil"/>
              <w:left w:val="single" w:sz="4" w:space="0" w:color="000000"/>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457"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699"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2544"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669"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701"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559"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r>
      <w:tr w:rsidR="00CF1BE9">
        <w:tblPrEx>
          <w:tblCellMar>
            <w:top w:w="0" w:type="dxa"/>
            <w:bottom w:w="0" w:type="dxa"/>
          </w:tblCellMar>
        </w:tblPrEx>
        <w:trPr>
          <w:trHeight w:val="510"/>
        </w:trPr>
        <w:tc>
          <w:tcPr>
            <w:tcW w:w="585" w:type="dxa"/>
            <w:tcBorders>
              <w:top w:val="nil"/>
              <w:left w:val="single" w:sz="4" w:space="0" w:color="000000"/>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457"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699"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2544"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669"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701"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559"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r>
      <w:tr w:rsidR="00CF1BE9">
        <w:tblPrEx>
          <w:tblCellMar>
            <w:top w:w="0" w:type="dxa"/>
            <w:bottom w:w="0" w:type="dxa"/>
          </w:tblCellMar>
        </w:tblPrEx>
        <w:trPr>
          <w:trHeight w:val="510"/>
        </w:trPr>
        <w:tc>
          <w:tcPr>
            <w:tcW w:w="585" w:type="dxa"/>
            <w:tcBorders>
              <w:top w:val="nil"/>
              <w:left w:val="single" w:sz="4" w:space="0" w:color="000000"/>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457"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699"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2544"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669"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701"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c>
          <w:tcPr>
            <w:tcW w:w="1559"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s="宋体"/>
                <w:b/>
                <w:bCs/>
                <w:color w:val="000000"/>
                <w:kern w:val="0"/>
                <w:sz w:val="18"/>
                <w:szCs w:val="18"/>
              </w:rPr>
            </w:pPr>
          </w:p>
        </w:tc>
      </w:tr>
      <w:tr w:rsidR="00CF1BE9">
        <w:tblPrEx>
          <w:tblCellMar>
            <w:top w:w="0" w:type="dxa"/>
            <w:bottom w:w="0" w:type="dxa"/>
          </w:tblCellMar>
        </w:tblPrEx>
        <w:trPr>
          <w:trHeight w:val="510"/>
        </w:trPr>
        <w:tc>
          <w:tcPr>
            <w:tcW w:w="585" w:type="dxa"/>
            <w:tcBorders>
              <w:top w:val="nil"/>
              <w:left w:val="single" w:sz="4" w:space="0" w:color="000000"/>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c>
          <w:tcPr>
            <w:tcW w:w="457"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c>
          <w:tcPr>
            <w:tcW w:w="699"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c>
          <w:tcPr>
            <w:tcW w:w="2544"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c>
          <w:tcPr>
            <w:tcW w:w="1669"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c>
          <w:tcPr>
            <w:tcW w:w="1701"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c>
          <w:tcPr>
            <w:tcW w:w="1559"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r>
      <w:tr w:rsidR="00CF1BE9">
        <w:tblPrEx>
          <w:tblCellMar>
            <w:top w:w="0" w:type="dxa"/>
            <w:bottom w:w="0" w:type="dxa"/>
          </w:tblCellMar>
        </w:tblPrEx>
        <w:trPr>
          <w:trHeight w:val="510"/>
        </w:trPr>
        <w:tc>
          <w:tcPr>
            <w:tcW w:w="585" w:type="dxa"/>
            <w:tcBorders>
              <w:top w:val="nil"/>
              <w:left w:val="single" w:sz="4" w:space="0" w:color="000000"/>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c>
          <w:tcPr>
            <w:tcW w:w="457"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c>
          <w:tcPr>
            <w:tcW w:w="699"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c>
          <w:tcPr>
            <w:tcW w:w="2544"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c>
          <w:tcPr>
            <w:tcW w:w="1669"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c>
          <w:tcPr>
            <w:tcW w:w="1701"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c>
          <w:tcPr>
            <w:tcW w:w="1559"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r>
      <w:tr w:rsidR="00CF1BE9">
        <w:tblPrEx>
          <w:tblCellMar>
            <w:top w:w="0" w:type="dxa"/>
            <w:bottom w:w="0" w:type="dxa"/>
          </w:tblCellMar>
        </w:tblPrEx>
        <w:trPr>
          <w:trHeight w:val="510"/>
        </w:trPr>
        <w:tc>
          <w:tcPr>
            <w:tcW w:w="585" w:type="dxa"/>
            <w:tcBorders>
              <w:top w:val="nil"/>
              <w:left w:val="single" w:sz="4" w:space="0" w:color="000000"/>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c>
          <w:tcPr>
            <w:tcW w:w="457"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c>
          <w:tcPr>
            <w:tcW w:w="699"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c>
          <w:tcPr>
            <w:tcW w:w="2544"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c>
          <w:tcPr>
            <w:tcW w:w="1669"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c>
          <w:tcPr>
            <w:tcW w:w="1701"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c>
          <w:tcPr>
            <w:tcW w:w="1559"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r>
      <w:tr w:rsidR="00CF1BE9">
        <w:tblPrEx>
          <w:tblCellMar>
            <w:top w:w="0" w:type="dxa"/>
            <w:bottom w:w="0" w:type="dxa"/>
          </w:tblCellMar>
        </w:tblPrEx>
        <w:trPr>
          <w:trHeight w:val="510"/>
        </w:trPr>
        <w:tc>
          <w:tcPr>
            <w:tcW w:w="585" w:type="dxa"/>
            <w:tcBorders>
              <w:top w:val="nil"/>
              <w:left w:val="single" w:sz="4" w:space="0" w:color="000000"/>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c>
          <w:tcPr>
            <w:tcW w:w="457"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c>
          <w:tcPr>
            <w:tcW w:w="699"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c>
          <w:tcPr>
            <w:tcW w:w="2544"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c>
          <w:tcPr>
            <w:tcW w:w="1669"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c>
          <w:tcPr>
            <w:tcW w:w="1701"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c>
          <w:tcPr>
            <w:tcW w:w="1559"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r>
      <w:tr w:rsidR="00CF1BE9">
        <w:tblPrEx>
          <w:tblCellMar>
            <w:top w:w="0" w:type="dxa"/>
            <w:bottom w:w="0" w:type="dxa"/>
          </w:tblCellMar>
        </w:tblPrEx>
        <w:trPr>
          <w:trHeight w:val="510"/>
        </w:trPr>
        <w:tc>
          <w:tcPr>
            <w:tcW w:w="585" w:type="dxa"/>
            <w:tcBorders>
              <w:top w:val="nil"/>
              <w:left w:val="single" w:sz="4" w:space="0" w:color="000000"/>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c>
          <w:tcPr>
            <w:tcW w:w="457"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c>
          <w:tcPr>
            <w:tcW w:w="699"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c>
          <w:tcPr>
            <w:tcW w:w="2544"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c>
          <w:tcPr>
            <w:tcW w:w="1669"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c>
          <w:tcPr>
            <w:tcW w:w="1701"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c>
          <w:tcPr>
            <w:tcW w:w="1559"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r>
      <w:tr w:rsidR="00CF1BE9">
        <w:tblPrEx>
          <w:tblCellMar>
            <w:top w:w="0" w:type="dxa"/>
            <w:bottom w:w="0" w:type="dxa"/>
          </w:tblCellMar>
        </w:tblPrEx>
        <w:trPr>
          <w:trHeight w:val="510"/>
        </w:trPr>
        <w:tc>
          <w:tcPr>
            <w:tcW w:w="585" w:type="dxa"/>
            <w:tcBorders>
              <w:top w:val="nil"/>
              <w:left w:val="single" w:sz="4" w:space="0" w:color="000000"/>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c>
          <w:tcPr>
            <w:tcW w:w="457"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c>
          <w:tcPr>
            <w:tcW w:w="699"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c>
          <w:tcPr>
            <w:tcW w:w="2544"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c>
          <w:tcPr>
            <w:tcW w:w="1669"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c>
          <w:tcPr>
            <w:tcW w:w="1701"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c>
          <w:tcPr>
            <w:tcW w:w="1559"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r>
      <w:tr w:rsidR="00CF1BE9">
        <w:tblPrEx>
          <w:tblCellMar>
            <w:top w:w="0" w:type="dxa"/>
            <w:bottom w:w="0" w:type="dxa"/>
          </w:tblCellMar>
        </w:tblPrEx>
        <w:trPr>
          <w:trHeight w:val="510"/>
        </w:trPr>
        <w:tc>
          <w:tcPr>
            <w:tcW w:w="585" w:type="dxa"/>
            <w:tcBorders>
              <w:top w:val="nil"/>
              <w:left w:val="single" w:sz="4" w:space="0" w:color="000000"/>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c>
          <w:tcPr>
            <w:tcW w:w="457"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c>
          <w:tcPr>
            <w:tcW w:w="699"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c>
          <w:tcPr>
            <w:tcW w:w="2544"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c>
          <w:tcPr>
            <w:tcW w:w="1669"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c>
          <w:tcPr>
            <w:tcW w:w="1701"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c>
          <w:tcPr>
            <w:tcW w:w="1559"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r>
      <w:tr w:rsidR="00CF1BE9">
        <w:tblPrEx>
          <w:tblCellMar>
            <w:top w:w="0" w:type="dxa"/>
            <w:bottom w:w="0" w:type="dxa"/>
          </w:tblCellMar>
        </w:tblPrEx>
        <w:trPr>
          <w:trHeight w:val="510"/>
        </w:trPr>
        <w:tc>
          <w:tcPr>
            <w:tcW w:w="585" w:type="dxa"/>
            <w:tcBorders>
              <w:top w:val="nil"/>
              <w:left w:val="single" w:sz="4" w:space="0" w:color="000000"/>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c>
          <w:tcPr>
            <w:tcW w:w="457"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c>
          <w:tcPr>
            <w:tcW w:w="699"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c>
          <w:tcPr>
            <w:tcW w:w="2544"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c>
          <w:tcPr>
            <w:tcW w:w="1669"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c>
          <w:tcPr>
            <w:tcW w:w="1701"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c>
          <w:tcPr>
            <w:tcW w:w="1559"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r>
      <w:tr w:rsidR="00CF1BE9">
        <w:tblPrEx>
          <w:tblCellMar>
            <w:top w:w="0" w:type="dxa"/>
            <w:bottom w:w="0" w:type="dxa"/>
          </w:tblCellMar>
        </w:tblPrEx>
        <w:trPr>
          <w:trHeight w:val="510"/>
        </w:trPr>
        <w:tc>
          <w:tcPr>
            <w:tcW w:w="585" w:type="dxa"/>
            <w:tcBorders>
              <w:top w:val="nil"/>
              <w:left w:val="single" w:sz="4" w:space="0" w:color="000000"/>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c>
          <w:tcPr>
            <w:tcW w:w="457"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c>
          <w:tcPr>
            <w:tcW w:w="699"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c>
          <w:tcPr>
            <w:tcW w:w="2544" w:type="dxa"/>
            <w:tcBorders>
              <w:top w:val="nil"/>
              <w:left w:val="nil"/>
              <w:bottom w:val="single" w:sz="4" w:space="0" w:color="000000"/>
              <w:right w:val="single" w:sz="4" w:space="0" w:color="000000"/>
            </w:tcBorders>
            <w:vAlign w:val="center"/>
          </w:tcPr>
          <w:p w:rsidR="00CF1BE9" w:rsidRDefault="001C7B57">
            <w:pPr>
              <w:snapToGrid w:val="0"/>
              <w:spacing w:line="280" w:lineRule="exact"/>
              <w:jc w:val="center"/>
              <w:rPr>
                <w:rStyle w:val="NormalCharacter"/>
                <w:rFonts w:ascii="仿宋_GB2312" w:eastAsia="仿宋_GB2312" w:hAnsi="宋体"/>
                <w:color w:val="000000"/>
                <w:kern w:val="0"/>
                <w:sz w:val="18"/>
                <w:szCs w:val="18"/>
              </w:rPr>
            </w:pPr>
            <w:r>
              <w:rPr>
                <w:rStyle w:val="NormalCharacter"/>
                <w:rFonts w:ascii="仿宋_GB2312" w:eastAsia="仿宋_GB2312" w:hAnsi="宋体" w:cs="宋体"/>
                <w:b/>
                <w:bCs/>
                <w:color w:val="000000"/>
                <w:kern w:val="0"/>
                <w:sz w:val="18"/>
                <w:szCs w:val="18"/>
              </w:rPr>
              <w:t>合  计</w:t>
            </w:r>
          </w:p>
        </w:tc>
        <w:tc>
          <w:tcPr>
            <w:tcW w:w="1669"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c>
          <w:tcPr>
            <w:tcW w:w="1701"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c>
          <w:tcPr>
            <w:tcW w:w="1559" w:type="dxa"/>
            <w:tcBorders>
              <w:top w:val="nil"/>
              <w:left w:val="nil"/>
              <w:bottom w:val="single" w:sz="4" w:space="0" w:color="000000"/>
              <w:right w:val="single" w:sz="4" w:space="0" w:color="000000"/>
            </w:tcBorders>
            <w:vAlign w:val="center"/>
          </w:tcPr>
          <w:p w:rsidR="00CF1BE9" w:rsidRDefault="00CF1BE9">
            <w:pPr>
              <w:snapToGrid w:val="0"/>
              <w:spacing w:line="280" w:lineRule="exact"/>
              <w:jc w:val="center"/>
              <w:rPr>
                <w:rStyle w:val="NormalCharacter"/>
                <w:rFonts w:ascii="仿宋_GB2312" w:eastAsia="仿宋_GB2312" w:hAnsi="宋体"/>
                <w:color w:val="000000"/>
                <w:kern w:val="0"/>
                <w:sz w:val="18"/>
                <w:szCs w:val="18"/>
              </w:rPr>
            </w:pPr>
          </w:p>
        </w:tc>
      </w:tr>
    </w:tbl>
    <w:p w:rsidR="00CF1BE9" w:rsidRDefault="001C7B57">
      <w:pPr>
        <w:snapToGrid w:val="0"/>
        <w:spacing w:line="280" w:lineRule="exact"/>
        <w:rPr>
          <w:rStyle w:val="NormalCharacter"/>
          <w:rFonts w:ascii="仿宋_GB2312" w:eastAsia="仿宋_GB2312" w:hAnsi="宋体"/>
          <w:b/>
          <w:kern w:val="0"/>
          <w:sz w:val="28"/>
          <w:szCs w:val="32"/>
        </w:rPr>
      </w:pPr>
      <w:r>
        <w:rPr>
          <w:rStyle w:val="NormalCharacter"/>
          <w:rFonts w:ascii="仿宋_GB2312" w:eastAsia="仿宋_GB2312" w:hAnsi="宋体"/>
          <w:b/>
          <w:kern w:val="0"/>
          <w:sz w:val="28"/>
          <w:szCs w:val="32"/>
        </w:rPr>
        <w:t>备注：我单位无政府性基金预算，此表为空表。</w:t>
      </w:r>
    </w:p>
    <w:p w:rsidR="00CF1BE9" w:rsidRDefault="00CF1BE9">
      <w:pPr>
        <w:snapToGrid w:val="0"/>
        <w:spacing w:line="280" w:lineRule="exact"/>
        <w:jc w:val="left"/>
        <w:rPr>
          <w:rStyle w:val="NormalCharacter"/>
          <w:rFonts w:ascii="仿宋_GB2312" w:eastAsia="仿宋_GB2312" w:hAnsi="宋体"/>
          <w:kern w:val="0"/>
          <w:sz w:val="32"/>
          <w:szCs w:val="32"/>
        </w:rPr>
        <w:sectPr w:rsidR="00CF1BE9">
          <w:footerReference w:type="even" r:id="rId8"/>
          <w:pgSz w:w="11906" w:h="16838"/>
          <w:pgMar w:top="2098" w:right="1418" w:bottom="1928" w:left="1588" w:header="851" w:footer="992" w:gutter="0"/>
          <w:pgNumType w:start="1"/>
          <w:cols w:space="720"/>
          <w:docGrid w:linePitch="312"/>
        </w:sectPr>
      </w:pPr>
    </w:p>
    <w:p w:rsidR="00CF1BE9" w:rsidRDefault="001C7B57">
      <w:pPr>
        <w:snapToGrid w:val="0"/>
        <w:spacing w:line="560" w:lineRule="exact"/>
        <w:jc w:val="center"/>
        <w:rPr>
          <w:rStyle w:val="NormalCharacter"/>
          <w:rFonts w:ascii="黑体" w:eastAsia="黑体" w:hAnsi="黑体"/>
          <w:kern w:val="0"/>
          <w:sz w:val="32"/>
          <w:szCs w:val="32"/>
        </w:rPr>
      </w:pPr>
      <w:r>
        <w:rPr>
          <w:rStyle w:val="NormalCharacter"/>
          <w:rFonts w:ascii="黑体" w:eastAsia="黑体" w:hAnsi="黑体"/>
          <w:kern w:val="0"/>
          <w:sz w:val="32"/>
          <w:szCs w:val="32"/>
        </w:rPr>
        <w:lastRenderedPageBreak/>
        <w:t>第三部分  2021年昌吉州交通运输局预算情况说明</w:t>
      </w:r>
    </w:p>
    <w:p w:rsidR="00CF1BE9" w:rsidRDefault="00CF1BE9">
      <w:pPr>
        <w:snapToGrid w:val="0"/>
        <w:spacing w:line="560" w:lineRule="exact"/>
        <w:jc w:val="center"/>
        <w:rPr>
          <w:rStyle w:val="NormalCharacter"/>
          <w:rFonts w:ascii="黑体" w:eastAsia="黑体" w:hAnsi="黑体"/>
          <w:kern w:val="0"/>
          <w:sz w:val="32"/>
          <w:szCs w:val="32"/>
        </w:rPr>
      </w:pPr>
    </w:p>
    <w:p w:rsidR="00CF1BE9" w:rsidRDefault="001C7B57">
      <w:pPr>
        <w:snapToGrid w:val="0"/>
        <w:spacing w:line="560" w:lineRule="exact"/>
        <w:ind w:firstLineChars="200" w:firstLine="640"/>
        <w:rPr>
          <w:rStyle w:val="NormalCharacter"/>
          <w:rFonts w:ascii="黑体" w:eastAsia="黑体" w:hAnsi="宋体"/>
          <w:kern w:val="0"/>
          <w:sz w:val="32"/>
          <w:szCs w:val="32"/>
        </w:rPr>
      </w:pPr>
      <w:r>
        <w:rPr>
          <w:rStyle w:val="NormalCharacter"/>
          <w:rFonts w:ascii="黑体" w:eastAsia="黑体" w:hAnsi="黑体" w:cs="宋体"/>
          <w:bCs/>
          <w:kern w:val="0"/>
          <w:sz w:val="32"/>
          <w:szCs w:val="32"/>
        </w:rPr>
        <w:t>一、</w:t>
      </w:r>
      <w:r>
        <w:rPr>
          <w:rStyle w:val="NormalCharacter"/>
          <w:rFonts w:ascii="黑体" w:eastAsia="黑体" w:hAnsi="宋体"/>
          <w:kern w:val="0"/>
          <w:sz w:val="32"/>
          <w:szCs w:val="32"/>
        </w:rPr>
        <w:t>关于</w:t>
      </w:r>
      <w:r>
        <w:rPr>
          <w:rStyle w:val="NormalCharacter"/>
          <w:rFonts w:ascii="黑体" w:eastAsia="黑体" w:hAnsi="黑体"/>
          <w:kern w:val="0"/>
          <w:sz w:val="32"/>
          <w:szCs w:val="32"/>
        </w:rPr>
        <w:t>昌吉州交通运输局2021</w:t>
      </w:r>
      <w:r>
        <w:rPr>
          <w:rStyle w:val="NormalCharacter"/>
          <w:rFonts w:ascii="黑体" w:eastAsia="黑体" w:hAnsi="宋体"/>
          <w:kern w:val="0"/>
          <w:sz w:val="32"/>
          <w:szCs w:val="32"/>
        </w:rPr>
        <w:t>年收支预算情况的总体说明</w:t>
      </w:r>
    </w:p>
    <w:p w:rsidR="00CF1BE9" w:rsidRDefault="001C7B57">
      <w:pPr>
        <w:snapToGrid w:val="0"/>
        <w:spacing w:line="560" w:lineRule="exact"/>
        <w:ind w:firstLineChars="200" w:firstLine="640"/>
        <w:rPr>
          <w:rStyle w:val="NormalCharacter"/>
          <w:rFonts w:ascii="仿宋_GB2312" w:eastAsia="仿宋_GB2312" w:hAnsi="宋体"/>
          <w:kern w:val="0"/>
          <w:sz w:val="32"/>
          <w:szCs w:val="32"/>
        </w:rPr>
      </w:pPr>
      <w:r>
        <w:rPr>
          <w:rStyle w:val="NormalCharacter"/>
          <w:rFonts w:ascii="仿宋_GB2312" w:eastAsia="仿宋_GB2312" w:hAnsi="宋体"/>
          <w:kern w:val="0"/>
          <w:sz w:val="32"/>
          <w:szCs w:val="32"/>
        </w:rPr>
        <w:t>按照全口径预算的原则，昌吉州交通运输局2021年所有收入和支出均纳入部门（单位）预算管理。收支总预算</w:t>
      </w:r>
      <w:r>
        <w:rPr>
          <w:rStyle w:val="NormalCharacter"/>
          <w:rFonts w:ascii="仿宋_GB2312" w:eastAsia="仿宋_GB2312" w:hAnsi="宋体"/>
          <w:color w:val="000000"/>
          <w:kern w:val="0"/>
          <w:sz w:val="32"/>
          <w:szCs w:val="32"/>
        </w:rPr>
        <w:t>614.26</w:t>
      </w:r>
      <w:r>
        <w:rPr>
          <w:rStyle w:val="NormalCharacter"/>
          <w:rFonts w:ascii="仿宋_GB2312" w:eastAsia="仿宋_GB2312" w:hAnsi="宋体"/>
          <w:kern w:val="0"/>
          <w:sz w:val="32"/>
          <w:szCs w:val="32"/>
        </w:rPr>
        <w:t>万元。</w:t>
      </w:r>
    </w:p>
    <w:p w:rsidR="00CF1BE9" w:rsidRDefault="001C7B57">
      <w:pPr>
        <w:snapToGrid w:val="0"/>
        <w:spacing w:line="560" w:lineRule="exact"/>
        <w:ind w:firstLineChars="200" w:firstLine="640"/>
        <w:rPr>
          <w:rStyle w:val="NormalCharacter"/>
          <w:rFonts w:ascii="仿宋_GB2312" w:eastAsia="仿宋_GB2312" w:hAnsi="宋体"/>
          <w:kern w:val="0"/>
          <w:sz w:val="32"/>
          <w:szCs w:val="32"/>
        </w:rPr>
      </w:pPr>
      <w:r>
        <w:rPr>
          <w:rStyle w:val="NormalCharacter"/>
          <w:rFonts w:ascii="仿宋_GB2312" w:eastAsia="仿宋_GB2312" w:hAnsi="宋体"/>
          <w:kern w:val="0"/>
          <w:sz w:val="32"/>
          <w:szCs w:val="32"/>
        </w:rPr>
        <w:t>收入预算包括：一般公共预算收入614.26万元。</w:t>
      </w:r>
    </w:p>
    <w:p w:rsidR="00CF1BE9" w:rsidRDefault="001C7B57">
      <w:pPr>
        <w:snapToGrid w:val="0"/>
        <w:spacing w:line="560" w:lineRule="exact"/>
        <w:ind w:firstLineChars="200" w:firstLine="640"/>
        <w:rPr>
          <w:rStyle w:val="NormalCharacter"/>
          <w:rFonts w:ascii="仿宋_GB2312" w:eastAsia="仿宋_GB2312" w:hAnsi="宋体"/>
          <w:b/>
          <w:kern w:val="0"/>
          <w:sz w:val="32"/>
          <w:szCs w:val="32"/>
        </w:rPr>
      </w:pPr>
      <w:r>
        <w:rPr>
          <w:rStyle w:val="NormalCharacter"/>
          <w:rFonts w:ascii="仿宋_GB2312" w:eastAsia="仿宋_GB2312" w:hAnsi="宋体"/>
          <w:kern w:val="0"/>
          <w:sz w:val="32"/>
          <w:szCs w:val="32"/>
        </w:rPr>
        <w:t>支出预算包括：社会保障和就业支出41.73万元、医疗卫生健康支出51.12万元、交通运输支出521.41万元。</w:t>
      </w:r>
    </w:p>
    <w:p w:rsidR="00CF1BE9" w:rsidRDefault="001C7B57">
      <w:pPr>
        <w:snapToGrid w:val="0"/>
        <w:spacing w:line="560" w:lineRule="exact"/>
        <w:ind w:firstLineChars="200" w:firstLine="640"/>
        <w:rPr>
          <w:rStyle w:val="NormalCharacter"/>
          <w:rFonts w:ascii="黑体" w:eastAsia="黑体" w:hAnsi="宋体"/>
          <w:kern w:val="0"/>
          <w:sz w:val="32"/>
          <w:szCs w:val="32"/>
        </w:rPr>
      </w:pPr>
      <w:r>
        <w:rPr>
          <w:rStyle w:val="NormalCharacter"/>
          <w:rFonts w:ascii="黑体" w:eastAsia="黑体" w:hAnsi="宋体"/>
          <w:kern w:val="0"/>
          <w:sz w:val="32"/>
          <w:szCs w:val="32"/>
        </w:rPr>
        <w:t>二、关于</w:t>
      </w:r>
      <w:r>
        <w:rPr>
          <w:rStyle w:val="NormalCharacter"/>
          <w:rFonts w:ascii="黑体" w:eastAsia="黑体" w:hAnsi="黑体"/>
          <w:kern w:val="0"/>
          <w:sz w:val="32"/>
          <w:szCs w:val="32"/>
        </w:rPr>
        <w:t>昌吉州交通运输局2021</w:t>
      </w:r>
      <w:r>
        <w:rPr>
          <w:rStyle w:val="NormalCharacter"/>
          <w:rFonts w:ascii="黑体" w:eastAsia="黑体" w:hAnsi="宋体"/>
          <w:kern w:val="0"/>
          <w:sz w:val="32"/>
          <w:szCs w:val="32"/>
        </w:rPr>
        <w:t>年收入预算情况说明</w:t>
      </w:r>
    </w:p>
    <w:p w:rsidR="00CF1BE9" w:rsidRDefault="001C7B57">
      <w:pPr>
        <w:snapToGrid w:val="0"/>
        <w:spacing w:line="560" w:lineRule="exact"/>
        <w:ind w:firstLineChars="200" w:firstLine="640"/>
        <w:rPr>
          <w:rStyle w:val="NormalCharacter"/>
          <w:rFonts w:ascii="仿宋_GB2312" w:eastAsia="仿宋_GB2312" w:hAnsi="宋体"/>
          <w:kern w:val="0"/>
          <w:sz w:val="32"/>
          <w:szCs w:val="32"/>
        </w:rPr>
      </w:pPr>
      <w:r>
        <w:rPr>
          <w:rStyle w:val="NormalCharacter"/>
          <w:rFonts w:ascii="仿宋_GB2312" w:eastAsia="仿宋_GB2312" w:hAnsi="宋体"/>
          <w:kern w:val="0"/>
          <w:sz w:val="32"/>
          <w:szCs w:val="32"/>
        </w:rPr>
        <w:t>昌吉州交通运输</w:t>
      </w:r>
      <w:proofErr w:type="gramStart"/>
      <w:r>
        <w:rPr>
          <w:rStyle w:val="NormalCharacter"/>
          <w:rFonts w:ascii="仿宋_GB2312" w:eastAsia="仿宋_GB2312" w:hAnsi="宋体"/>
          <w:kern w:val="0"/>
          <w:sz w:val="32"/>
          <w:szCs w:val="32"/>
        </w:rPr>
        <w:t>局收入</w:t>
      </w:r>
      <w:proofErr w:type="gramEnd"/>
      <w:r>
        <w:rPr>
          <w:rStyle w:val="NormalCharacter"/>
          <w:rFonts w:ascii="仿宋_GB2312" w:eastAsia="仿宋_GB2312" w:hAnsi="宋体"/>
          <w:kern w:val="0"/>
          <w:sz w:val="32"/>
          <w:szCs w:val="32"/>
        </w:rPr>
        <w:t>预算</w:t>
      </w:r>
      <w:r>
        <w:rPr>
          <w:rStyle w:val="NormalCharacter"/>
          <w:rFonts w:ascii="仿宋_GB2312" w:eastAsia="仿宋_GB2312" w:hAnsi="宋体"/>
          <w:color w:val="000000"/>
          <w:kern w:val="0"/>
          <w:sz w:val="32"/>
          <w:szCs w:val="32"/>
        </w:rPr>
        <w:t>614.26</w:t>
      </w:r>
      <w:r>
        <w:rPr>
          <w:rStyle w:val="NormalCharacter"/>
          <w:rFonts w:ascii="仿宋_GB2312" w:eastAsia="仿宋_GB2312" w:hAnsi="宋体"/>
          <w:kern w:val="0"/>
          <w:sz w:val="32"/>
          <w:szCs w:val="32"/>
        </w:rPr>
        <w:t>万元，其中：</w:t>
      </w:r>
    </w:p>
    <w:p w:rsidR="00CF1BE9" w:rsidRDefault="001C7B57">
      <w:pPr>
        <w:snapToGrid w:val="0"/>
        <w:spacing w:line="560" w:lineRule="exact"/>
        <w:ind w:firstLineChars="200" w:firstLine="640"/>
        <w:rPr>
          <w:rStyle w:val="NormalCharacter"/>
          <w:rFonts w:ascii="仿宋_GB2312" w:eastAsia="仿宋_GB2312" w:hAnsi="宋体"/>
          <w:kern w:val="0"/>
          <w:sz w:val="32"/>
          <w:szCs w:val="32"/>
        </w:rPr>
      </w:pPr>
      <w:r>
        <w:rPr>
          <w:rStyle w:val="NormalCharacter"/>
          <w:rFonts w:ascii="仿宋_GB2312" w:eastAsia="仿宋_GB2312" w:hAnsi="宋体"/>
          <w:kern w:val="0"/>
          <w:sz w:val="32"/>
          <w:szCs w:val="32"/>
        </w:rPr>
        <w:t>一般公共预算</w:t>
      </w:r>
      <w:r>
        <w:rPr>
          <w:rStyle w:val="NormalCharacter"/>
          <w:rFonts w:ascii="仿宋_GB2312" w:eastAsia="仿宋_GB2312" w:hAnsi="宋体"/>
          <w:color w:val="000000"/>
          <w:kern w:val="0"/>
          <w:sz w:val="32"/>
          <w:szCs w:val="32"/>
        </w:rPr>
        <w:t>614.26</w:t>
      </w:r>
      <w:r>
        <w:rPr>
          <w:rStyle w:val="NormalCharacter"/>
          <w:rFonts w:ascii="仿宋_GB2312" w:eastAsia="仿宋_GB2312" w:hAnsi="宋体"/>
          <w:kern w:val="0"/>
          <w:sz w:val="32"/>
          <w:szCs w:val="32"/>
        </w:rPr>
        <w:t>万元，占100%，比上年增加</w:t>
      </w:r>
      <w:r>
        <w:rPr>
          <w:rStyle w:val="NormalCharacter"/>
          <w:rFonts w:ascii="仿宋_GB2312" w:eastAsia="仿宋_GB2312" w:hAnsi="宋体"/>
          <w:color w:val="000000"/>
          <w:kern w:val="0"/>
          <w:sz w:val="32"/>
          <w:szCs w:val="32"/>
        </w:rPr>
        <w:t>22.87</w:t>
      </w:r>
      <w:r>
        <w:rPr>
          <w:rStyle w:val="NormalCharacter"/>
          <w:rFonts w:ascii="仿宋_GB2312" w:eastAsia="仿宋_GB2312" w:hAnsi="宋体"/>
          <w:kern w:val="0"/>
          <w:sz w:val="32"/>
          <w:szCs w:val="32"/>
        </w:rPr>
        <w:t xml:space="preserve">  万元，主要原因是</w:t>
      </w:r>
      <w:r>
        <w:rPr>
          <w:rStyle w:val="NormalCharacter"/>
          <w:rFonts w:ascii="仿宋_GB2312" w:eastAsia="仿宋_GB2312" w:hAnsi="宋体"/>
          <w:color w:val="000000"/>
          <w:kern w:val="0"/>
          <w:sz w:val="32"/>
          <w:szCs w:val="32"/>
        </w:rPr>
        <w:t>项目支出</w:t>
      </w:r>
      <w:r>
        <w:rPr>
          <w:rStyle w:val="NormalCharacter"/>
          <w:rFonts w:ascii="仿宋_GB2312" w:eastAsia="仿宋_GB2312" w:hAnsi="宋体"/>
          <w:kern w:val="0"/>
          <w:sz w:val="32"/>
          <w:szCs w:val="32"/>
        </w:rPr>
        <w:t>经费的增加 ；</w:t>
      </w:r>
    </w:p>
    <w:p w:rsidR="00CF1BE9" w:rsidRDefault="001C7B57">
      <w:pPr>
        <w:snapToGrid w:val="0"/>
        <w:spacing w:line="560" w:lineRule="exact"/>
        <w:ind w:firstLineChars="200" w:firstLine="640"/>
        <w:rPr>
          <w:rStyle w:val="NormalCharacter"/>
          <w:rFonts w:ascii="仿宋_GB2312" w:eastAsia="仿宋_GB2312" w:hAnsi="宋体"/>
          <w:kern w:val="0"/>
          <w:sz w:val="32"/>
          <w:szCs w:val="32"/>
        </w:rPr>
      </w:pPr>
      <w:r>
        <w:rPr>
          <w:rStyle w:val="NormalCharacter"/>
          <w:rFonts w:ascii="仿宋_GB2312" w:eastAsia="仿宋_GB2312" w:hAnsi="宋体"/>
          <w:kern w:val="0"/>
          <w:sz w:val="32"/>
          <w:szCs w:val="32"/>
        </w:rPr>
        <w:t>政府性基金预算未安排。</w:t>
      </w:r>
    </w:p>
    <w:p w:rsidR="00CF1BE9" w:rsidRDefault="001C7B57">
      <w:pPr>
        <w:snapToGrid w:val="0"/>
        <w:spacing w:line="560" w:lineRule="exact"/>
        <w:ind w:firstLineChars="200" w:firstLine="640"/>
        <w:rPr>
          <w:rStyle w:val="NormalCharacter"/>
          <w:rFonts w:ascii="仿宋_GB2312" w:eastAsia="仿宋_GB2312" w:hAnsi="宋体"/>
          <w:kern w:val="0"/>
          <w:sz w:val="32"/>
          <w:szCs w:val="32"/>
        </w:rPr>
      </w:pPr>
      <w:r>
        <w:rPr>
          <w:rStyle w:val="NormalCharacter"/>
          <w:rFonts w:ascii="仿宋_GB2312" w:eastAsia="仿宋_GB2312" w:hAnsi="宋体"/>
          <w:kern w:val="0"/>
          <w:sz w:val="32"/>
          <w:szCs w:val="32"/>
        </w:rPr>
        <w:t>国有资本经营预算未安排。</w:t>
      </w:r>
    </w:p>
    <w:p w:rsidR="00CF1BE9" w:rsidRDefault="001C7B57">
      <w:pPr>
        <w:snapToGrid w:val="0"/>
        <w:spacing w:line="560" w:lineRule="exact"/>
        <w:ind w:firstLineChars="200" w:firstLine="640"/>
        <w:rPr>
          <w:rStyle w:val="NormalCharacter"/>
          <w:rFonts w:ascii="黑体" w:eastAsia="黑体" w:hAnsi="宋体"/>
          <w:kern w:val="0"/>
          <w:sz w:val="32"/>
          <w:szCs w:val="32"/>
        </w:rPr>
      </w:pPr>
      <w:r>
        <w:rPr>
          <w:rStyle w:val="NormalCharacter"/>
          <w:rFonts w:ascii="黑体" w:eastAsia="黑体" w:hAnsi="宋体"/>
          <w:kern w:val="0"/>
          <w:sz w:val="32"/>
          <w:szCs w:val="32"/>
        </w:rPr>
        <w:t>三、关于</w:t>
      </w:r>
      <w:r>
        <w:rPr>
          <w:rStyle w:val="NormalCharacter"/>
          <w:rFonts w:ascii="黑体" w:eastAsia="黑体" w:hAnsi="黑体"/>
          <w:kern w:val="0"/>
          <w:sz w:val="32"/>
          <w:szCs w:val="32"/>
        </w:rPr>
        <w:t>昌吉州交通运输局2021</w:t>
      </w:r>
      <w:r>
        <w:rPr>
          <w:rStyle w:val="NormalCharacter"/>
          <w:rFonts w:ascii="黑体" w:eastAsia="黑体" w:hAnsi="宋体"/>
          <w:kern w:val="0"/>
          <w:sz w:val="32"/>
          <w:szCs w:val="32"/>
        </w:rPr>
        <w:t>年支出预算情况说明</w:t>
      </w:r>
    </w:p>
    <w:p w:rsidR="00CF1BE9" w:rsidRDefault="001C7B57">
      <w:pPr>
        <w:snapToGrid w:val="0"/>
        <w:spacing w:line="560" w:lineRule="exact"/>
        <w:ind w:firstLineChars="200" w:firstLine="640"/>
        <w:rPr>
          <w:rStyle w:val="NormalCharacter"/>
          <w:rFonts w:ascii="仿宋_GB2312" w:eastAsia="仿宋_GB2312" w:hAnsi="宋体"/>
          <w:kern w:val="0"/>
          <w:sz w:val="32"/>
          <w:szCs w:val="32"/>
        </w:rPr>
      </w:pPr>
      <w:r>
        <w:rPr>
          <w:rStyle w:val="NormalCharacter"/>
          <w:rFonts w:ascii="仿宋_GB2312" w:eastAsia="仿宋_GB2312" w:hAnsi="宋体"/>
          <w:kern w:val="0"/>
          <w:sz w:val="32"/>
          <w:szCs w:val="32"/>
        </w:rPr>
        <w:t>昌吉州交通运输局2021年支出预算</w:t>
      </w:r>
      <w:r>
        <w:rPr>
          <w:rStyle w:val="NormalCharacter"/>
          <w:rFonts w:ascii="仿宋_GB2312" w:eastAsia="仿宋_GB2312" w:hAnsi="宋体"/>
          <w:color w:val="000000"/>
          <w:kern w:val="0"/>
          <w:sz w:val="32"/>
          <w:szCs w:val="32"/>
        </w:rPr>
        <w:t>614.26</w:t>
      </w:r>
      <w:r>
        <w:rPr>
          <w:rStyle w:val="NormalCharacter"/>
          <w:rFonts w:ascii="仿宋_GB2312" w:eastAsia="仿宋_GB2312" w:hAnsi="宋体"/>
          <w:kern w:val="0"/>
          <w:sz w:val="32"/>
          <w:szCs w:val="32"/>
        </w:rPr>
        <w:t>万元，其中：</w:t>
      </w:r>
    </w:p>
    <w:p w:rsidR="00CF1BE9" w:rsidRDefault="001C7B57">
      <w:pPr>
        <w:snapToGrid w:val="0"/>
        <w:spacing w:line="560" w:lineRule="exact"/>
        <w:ind w:firstLineChars="200" w:firstLine="640"/>
        <w:rPr>
          <w:rStyle w:val="NormalCharacter"/>
          <w:rFonts w:ascii="仿宋_GB2312" w:eastAsia="仿宋_GB2312" w:hAnsi="宋体"/>
          <w:b/>
          <w:kern w:val="0"/>
          <w:sz w:val="32"/>
          <w:szCs w:val="32"/>
        </w:rPr>
      </w:pPr>
      <w:r>
        <w:rPr>
          <w:rStyle w:val="NormalCharacter"/>
          <w:rFonts w:ascii="仿宋_GB2312" w:eastAsia="仿宋_GB2312" w:hAnsi="宋体"/>
          <w:kern w:val="0"/>
          <w:sz w:val="32"/>
          <w:szCs w:val="32"/>
        </w:rPr>
        <w:t>基本支出</w:t>
      </w:r>
      <w:r>
        <w:rPr>
          <w:rStyle w:val="NormalCharacter"/>
          <w:rFonts w:ascii="仿宋_GB2312" w:eastAsia="仿宋_GB2312" w:hAnsi="宋体"/>
          <w:color w:val="000000"/>
          <w:kern w:val="0"/>
          <w:sz w:val="32"/>
          <w:szCs w:val="32"/>
        </w:rPr>
        <w:t>495.26</w:t>
      </w:r>
      <w:r>
        <w:rPr>
          <w:rStyle w:val="NormalCharacter"/>
          <w:rFonts w:ascii="仿宋_GB2312" w:eastAsia="仿宋_GB2312" w:hAnsi="宋体"/>
          <w:kern w:val="0"/>
          <w:sz w:val="32"/>
          <w:szCs w:val="32"/>
        </w:rPr>
        <w:t>万元，占</w:t>
      </w:r>
      <w:r>
        <w:rPr>
          <w:rStyle w:val="NormalCharacter"/>
          <w:rFonts w:ascii="仿宋_GB2312" w:eastAsia="仿宋_GB2312" w:hAnsi="宋体"/>
          <w:color w:val="000000"/>
          <w:kern w:val="0"/>
          <w:sz w:val="32"/>
          <w:szCs w:val="32"/>
        </w:rPr>
        <w:t xml:space="preserve">80.63 </w:t>
      </w:r>
      <w:r>
        <w:rPr>
          <w:rStyle w:val="NormalCharacter"/>
          <w:rFonts w:ascii="仿宋_GB2312" w:eastAsia="仿宋_GB2312" w:hAnsi="宋体"/>
          <w:kern w:val="0"/>
          <w:sz w:val="32"/>
          <w:szCs w:val="32"/>
        </w:rPr>
        <w:t>%，比上年增加</w:t>
      </w:r>
      <w:r>
        <w:rPr>
          <w:rStyle w:val="NormalCharacter"/>
          <w:rFonts w:ascii="仿宋_GB2312" w:eastAsia="仿宋_GB2312" w:hAnsi="宋体"/>
          <w:color w:val="000000"/>
          <w:kern w:val="0"/>
          <w:sz w:val="32"/>
          <w:szCs w:val="32"/>
        </w:rPr>
        <w:t>29.87</w:t>
      </w:r>
      <w:r>
        <w:rPr>
          <w:rStyle w:val="NormalCharacter"/>
          <w:rFonts w:ascii="仿宋_GB2312" w:eastAsia="仿宋_GB2312" w:hAnsi="宋体"/>
          <w:kern w:val="0"/>
          <w:sz w:val="32"/>
          <w:szCs w:val="32"/>
        </w:rPr>
        <w:t>万元，主要原因是增加了</w:t>
      </w:r>
      <w:r>
        <w:rPr>
          <w:rStyle w:val="NormalCharacter"/>
          <w:rFonts w:ascii="仿宋_GB2312" w:eastAsia="仿宋_GB2312" w:hAnsi="宋体"/>
          <w:color w:val="000000"/>
          <w:kern w:val="0"/>
          <w:sz w:val="32"/>
          <w:szCs w:val="32"/>
        </w:rPr>
        <w:t>人员经费</w:t>
      </w:r>
      <w:r>
        <w:rPr>
          <w:rStyle w:val="NormalCharacter"/>
          <w:rFonts w:ascii="仿宋_GB2312" w:eastAsia="仿宋_GB2312" w:hAnsi="宋体"/>
          <w:kern w:val="0"/>
          <w:sz w:val="32"/>
          <w:szCs w:val="32"/>
        </w:rPr>
        <w:t>。</w:t>
      </w:r>
    </w:p>
    <w:p w:rsidR="00CF1BE9" w:rsidRDefault="001C7B57">
      <w:pPr>
        <w:snapToGrid w:val="0"/>
        <w:spacing w:line="560" w:lineRule="exact"/>
        <w:ind w:firstLineChars="200" w:firstLine="640"/>
        <w:rPr>
          <w:rStyle w:val="NormalCharacter"/>
          <w:rFonts w:ascii="仿宋_GB2312" w:eastAsia="仿宋_GB2312" w:hAnsi="宋体"/>
          <w:kern w:val="0"/>
          <w:sz w:val="32"/>
          <w:szCs w:val="32"/>
        </w:rPr>
      </w:pPr>
      <w:r>
        <w:rPr>
          <w:rStyle w:val="NormalCharacter"/>
          <w:rFonts w:ascii="仿宋_GB2312" w:eastAsia="仿宋_GB2312" w:hAnsi="宋体"/>
          <w:kern w:val="0"/>
          <w:sz w:val="32"/>
          <w:szCs w:val="32"/>
        </w:rPr>
        <w:t>项目支出</w:t>
      </w:r>
      <w:r>
        <w:rPr>
          <w:rStyle w:val="NormalCharacter"/>
          <w:rFonts w:ascii="仿宋_GB2312" w:eastAsia="仿宋_GB2312" w:hAnsi="宋体"/>
          <w:color w:val="000000"/>
          <w:kern w:val="0"/>
          <w:sz w:val="32"/>
          <w:szCs w:val="32"/>
        </w:rPr>
        <w:t>119</w:t>
      </w:r>
      <w:r>
        <w:rPr>
          <w:rStyle w:val="NormalCharacter"/>
          <w:rFonts w:ascii="仿宋_GB2312" w:eastAsia="仿宋_GB2312" w:hAnsi="宋体"/>
          <w:kern w:val="0"/>
          <w:sz w:val="32"/>
          <w:szCs w:val="32"/>
        </w:rPr>
        <w:t>万元，占</w:t>
      </w:r>
      <w:r>
        <w:rPr>
          <w:rStyle w:val="NormalCharacter"/>
          <w:rFonts w:ascii="仿宋_GB2312" w:eastAsia="仿宋_GB2312" w:hAnsi="宋体"/>
          <w:color w:val="000000"/>
          <w:kern w:val="0"/>
          <w:sz w:val="32"/>
          <w:szCs w:val="32"/>
        </w:rPr>
        <w:t>19.38</w:t>
      </w:r>
      <w:r>
        <w:rPr>
          <w:rStyle w:val="NormalCharacter"/>
          <w:rFonts w:ascii="仿宋_GB2312" w:eastAsia="仿宋_GB2312" w:hAnsi="宋体"/>
          <w:kern w:val="0"/>
          <w:sz w:val="32"/>
          <w:szCs w:val="32"/>
        </w:rPr>
        <w:t>%，比上年减少7万元，主要原因是项目及经费的减少。</w:t>
      </w:r>
    </w:p>
    <w:p w:rsidR="00CF1BE9" w:rsidRDefault="001C7B57">
      <w:pPr>
        <w:snapToGrid w:val="0"/>
        <w:spacing w:line="560" w:lineRule="exact"/>
        <w:ind w:firstLineChars="200" w:firstLine="640"/>
        <w:rPr>
          <w:rStyle w:val="NormalCharacter"/>
          <w:rFonts w:ascii="黑体" w:eastAsia="黑体" w:hAnsi="黑体" w:cs="宋体"/>
          <w:bCs/>
          <w:kern w:val="0"/>
          <w:sz w:val="32"/>
          <w:szCs w:val="32"/>
        </w:rPr>
      </w:pPr>
      <w:r>
        <w:rPr>
          <w:rStyle w:val="NormalCharacter"/>
          <w:rFonts w:ascii="黑体" w:eastAsia="黑体" w:hAnsi="黑体" w:cs="宋体"/>
          <w:bCs/>
          <w:kern w:val="0"/>
          <w:sz w:val="32"/>
          <w:szCs w:val="32"/>
        </w:rPr>
        <w:lastRenderedPageBreak/>
        <w:t>四、关于</w:t>
      </w:r>
      <w:r>
        <w:rPr>
          <w:rStyle w:val="NormalCharacter"/>
          <w:rFonts w:ascii="黑体" w:eastAsia="黑体" w:hAnsi="黑体"/>
          <w:kern w:val="0"/>
          <w:sz w:val="32"/>
          <w:szCs w:val="32"/>
        </w:rPr>
        <w:t>昌吉州交通运输局2021</w:t>
      </w:r>
      <w:r>
        <w:rPr>
          <w:rStyle w:val="NormalCharacter"/>
          <w:rFonts w:ascii="黑体" w:eastAsia="黑体" w:hAnsi="宋体"/>
          <w:kern w:val="0"/>
          <w:sz w:val="32"/>
          <w:szCs w:val="32"/>
        </w:rPr>
        <w:t>年</w:t>
      </w:r>
      <w:r>
        <w:rPr>
          <w:rStyle w:val="NormalCharacter"/>
          <w:rFonts w:ascii="黑体" w:eastAsia="黑体" w:hAnsi="黑体" w:cs="宋体"/>
          <w:bCs/>
          <w:kern w:val="0"/>
          <w:sz w:val="32"/>
          <w:szCs w:val="32"/>
        </w:rPr>
        <w:t>财政拨款收支预算情况的总体说明</w:t>
      </w:r>
    </w:p>
    <w:p w:rsidR="00CF1BE9" w:rsidRDefault="001C7B57">
      <w:pPr>
        <w:snapToGrid w:val="0"/>
        <w:spacing w:line="560" w:lineRule="exact"/>
        <w:ind w:firstLineChars="200" w:firstLine="640"/>
        <w:rPr>
          <w:rStyle w:val="NormalCharacter"/>
          <w:rFonts w:ascii="仿宋_GB2312" w:eastAsia="仿宋_GB2312" w:hAnsi="宋体"/>
          <w:kern w:val="0"/>
          <w:sz w:val="32"/>
          <w:szCs w:val="32"/>
        </w:rPr>
      </w:pPr>
      <w:r>
        <w:rPr>
          <w:rStyle w:val="NormalCharacter"/>
          <w:rFonts w:ascii="仿宋_GB2312" w:eastAsia="仿宋_GB2312" w:hAnsi="宋体"/>
          <w:kern w:val="0"/>
          <w:sz w:val="32"/>
          <w:szCs w:val="32"/>
        </w:rPr>
        <w:t>2021年财政拨款收支总预算</w:t>
      </w:r>
      <w:r>
        <w:rPr>
          <w:rStyle w:val="NormalCharacter"/>
          <w:rFonts w:ascii="仿宋_GB2312" w:eastAsia="仿宋_GB2312" w:hAnsi="宋体"/>
          <w:color w:val="000000"/>
          <w:kern w:val="0"/>
          <w:sz w:val="32"/>
          <w:szCs w:val="32"/>
        </w:rPr>
        <w:t>614.26</w:t>
      </w:r>
      <w:r>
        <w:rPr>
          <w:rStyle w:val="NormalCharacter"/>
          <w:rFonts w:ascii="仿宋_GB2312" w:eastAsia="仿宋_GB2312" w:hAnsi="宋体"/>
          <w:kern w:val="0"/>
          <w:sz w:val="32"/>
          <w:szCs w:val="32"/>
        </w:rPr>
        <w:t>万元。</w:t>
      </w:r>
    </w:p>
    <w:p w:rsidR="00CF1BE9" w:rsidRDefault="001C7B57">
      <w:pPr>
        <w:snapToGrid w:val="0"/>
        <w:spacing w:line="560" w:lineRule="exact"/>
        <w:ind w:firstLineChars="200" w:firstLine="616"/>
        <w:rPr>
          <w:rStyle w:val="NormalCharacter"/>
          <w:rFonts w:ascii="仿宋_GB2312" w:eastAsia="仿宋_GB2312" w:hAnsi="宋体"/>
          <w:spacing w:val="-6"/>
          <w:kern w:val="0"/>
          <w:sz w:val="32"/>
          <w:szCs w:val="32"/>
        </w:rPr>
      </w:pPr>
      <w:r>
        <w:rPr>
          <w:rStyle w:val="NormalCharacter"/>
          <w:rFonts w:ascii="仿宋_GB2312" w:eastAsia="仿宋_GB2312" w:hAnsi="宋体"/>
          <w:spacing w:val="-6"/>
          <w:kern w:val="0"/>
          <w:sz w:val="32"/>
          <w:szCs w:val="32"/>
        </w:rPr>
        <w:t>收入全部为一般公共预算拨款，无政府性基金预算和国有资本经营预算拨款。</w:t>
      </w:r>
    </w:p>
    <w:p w:rsidR="00CF1BE9" w:rsidRDefault="001C7B57">
      <w:pPr>
        <w:snapToGrid w:val="0"/>
        <w:spacing w:line="560" w:lineRule="exact"/>
        <w:ind w:firstLineChars="200" w:firstLine="616"/>
        <w:rPr>
          <w:rStyle w:val="NormalCharacter"/>
          <w:rFonts w:ascii="仿宋_GB2312" w:eastAsia="仿宋_GB2312" w:hAnsi="宋体"/>
          <w:spacing w:val="-6"/>
          <w:kern w:val="0"/>
          <w:sz w:val="32"/>
          <w:szCs w:val="32"/>
        </w:rPr>
      </w:pPr>
      <w:r>
        <w:rPr>
          <w:rStyle w:val="NormalCharacter"/>
          <w:rFonts w:ascii="仿宋_GB2312" w:eastAsia="仿宋_GB2312" w:hAnsi="宋体"/>
          <w:spacing w:val="-6"/>
          <w:kern w:val="0"/>
          <w:sz w:val="32"/>
          <w:szCs w:val="32"/>
        </w:rPr>
        <w:t>收入预算包括：一般公共预算拨款</w:t>
      </w:r>
      <w:r>
        <w:rPr>
          <w:rStyle w:val="NormalCharacter"/>
          <w:rFonts w:ascii="仿宋_GB2312" w:eastAsia="仿宋_GB2312" w:hAnsi="宋体"/>
          <w:color w:val="000000"/>
          <w:kern w:val="0"/>
          <w:sz w:val="32"/>
          <w:szCs w:val="32"/>
        </w:rPr>
        <w:t>614.26</w:t>
      </w:r>
      <w:r>
        <w:rPr>
          <w:rStyle w:val="NormalCharacter"/>
          <w:rFonts w:ascii="仿宋_GB2312" w:eastAsia="仿宋_GB2312" w:hAnsi="宋体"/>
          <w:spacing w:val="-6"/>
          <w:kern w:val="0"/>
          <w:sz w:val="32"/>
          <w:szCs w:val="32"/>
        </w:rPr>
        <w:t>万元。</w:t>
      </w:r>
    </w:p>
    <w:p w:rsidR="00CF1BE9" w:rsidRDefault="001C7B57">
      <w:pPr>
        <w:snapToGrid w:val="0"/>
        <w:spacing w:line="560" w:lineRule="exact"/>
        <w:ind w:firstLineChars="200" w:firstLine="616"/>
        <w:rPr>
          <w:rStyle w:val="NormalCharacter"/>
          <w:rFonts w:ascii="仿宋_GB2312" w:eastAsia="仿宋_GB2312" w:hAnsi="宋体"/>
          <w:spacing w:val="-6"/>
          <w:kern w:val="0"/>
          <w:sz w:val="32"/>
          <w:szCs w:val="32"/>
        </w:rPr>
      </w:pPr>
      <w:r>
        <w:rPr>
          <w:rStyle w:val="NormalCharacter"/>
          <w:rFonts w:ascii="仿宋_GB2312" w:eastAsia="仿宋_GB2312" w:hAnsi="宋体"/>
          <w:spacing w:val="-6"/>
          <w:kern w:val="0"/>
          <w:sz w:val="32"/>
          <w:szCs w:val="32"/>
        </w:rPr>
        <w:t>一般公共预算支出包括：208社会保障和就业支出41.73万元，主要用于机关事业单位基本养老保险缴费；210卫生健康支出51.12万元，主要用于行政事业单位医疗和公务员医疗补助；214交通运输业支出521.41万元，主要用于人员经费、日常公用经费及项目支出。</w:t>
      </w:r>
    </w:p>
    <w:p w:rsidR="00CF1BE9" w:rsidRDefault="001C7B57">
      <w:pPr>
        <w:snapToGrid w:val="0"/>
        <w:spacing w:line="560" w:lineRule="exact"/>
        <w:ind w:firstLineChars="200" w:firstLine="640"/>
        <w:rPr>
          <w:rStyle w:val="NormalCharacter"/>
          <w:rFonts w:ascii="黑体" w:eastAsia="黑体" w:hAnsi="宋体"/>
          <w:kern w:val="0"/>
          <w:sz w:val="32"/>
          <w:szCs w:val="32"/>
        </w:rPr>
      </w:pPr>
      <w:r>
        <w:rPr>
          <w:rStyle w:val="NormalCharacter"/>
          <w:rFonts w:ascii="黑体" w:eastAsia="黑体" w:hAnsi="宋体"/>
          <w:kern w:val="0"/>
          <w:sz w:val="32"/>
          <w:szCs w:val="32"/>
        </w:rPr>
        <w:t>五、关于</w:t>
      </w:r>
      <w:r>
        <w:rPr>
          <w:rStyle w:val="NormalCharacter"/>
          <w:rFonts w:ascii="黑体" w:eastAsia="黑体" w:hAnsi="黑体"/>
          <w:kern w:val="0"/>
          <w:sz w:val="32"/>
          <w:szCs w:val="32"/>
        </w:rPr>
        <w:t>昌吉州交通运输局2021</w:t>
      </w:r>
      <w:r>
        <w:rPr>
          <w:rStyle w:val="NormalCharacter"/>
          <w:rFonts w:ascii="黑体" w:eastAsia="黑体" w:hAnsi="宋体"/>
          <w:kern w:val="0"/>
          <w:sz w:val="32"/>
          <w:szCs w:val="32"/>
        </w:rPr>
        <w:t>年一般公共预算当年拨款情况说明</w:t>
      </w:r>
    </w:p>
    <w:p w:rsidR="00CF1BE9" w:rsidRDefault="001C7B57">
      <w:pPr>
        <w:snapToGrid w:val="0"/>
        <w:spacing w:line="560" w:lineRule="exact"/>
        <w:ind w:firstLineChars="200" w:firstLine="643"/>
        <w:rPr>
          <w:rStyle w:val="NormalCharacter"/>
          <w:rFonts w:ascii="楷体_GB2312" w:eastAsia="楷体_GB2312" w:hAnsi="宋体"/>
          <w:b/>
          <w:kern w:val="0"/>
          <w:sz w:val="32"/>
          <w:szCs w:val="32"/>
        </w:rPr>
      </w:pPr>
      <w:r>
        <w:rPr>
          <w:rStyle w:val="NormalCharacter"/>
          <w:rFonts w:ascii="楷体_GB2312" w:eastAsia="楷体_GB2312" w:hAnsi="宋体"/>
          <w:b/>
          <w:kern w:val="0"/>
          <w:sz w:val="32"/>
          <w:szCs w:val="32"/>
        </w:rPr>
        <w:t>（一）一般公共预算当年拨款规模变化情况</w:t>
      </w:r>
    </w:p>
    <w:p w:rsidR="00CF1BE9" w:rsidRDefault="001C7B57">
      <w:pPr>
        <w:snapToGrid w:val="0"/>
        <w:spacing w:line="560" w:lineRule="exact"/>
        <w:ind w:firstLineChars="200" w:firstLine="640"/>
        <w:rPr>
          <w:rStyle w:val="NormalCharacter"/>
          <w:rFonts w:ascii="仿宋_GB2312" w:eastAsia="仿宋_GB2312" w:hAnsi="宋体"/>
          <w:kern w:val="0"/>
          <w:sz w:val="32"/>
          <w:szCs w:val="32"/>
        </w:rPr>
      </w:pPr>
      <w:r>
        <w:rPr>
          <w:rStyle w:val="NormalCharacter"/>
          <w:rFonts w:ascii="仿宋_GB2312" w:eastAsia="仿宋_GB2312" w:hAnsi="宋体"/>
          <w:kern w:val="0"/>
          <w:sz w:val="32"/>
          <w:szCs w:val="32"/>
        </w:rPr>
        <w:t>昌吉州交通运输局2021年一般公共预算拨款合计614.26万元，其中：基本支出495.26万元，比上年预算增加29.87万元，增长6.42%。主要原因是：人员增资。</w:t>
      </w:r>
    </w:p>
    <w:p w:rsidR="00CF1BE9" w:rsidRDefault="001C7B57">
      <w:pPr>
        <w:snapToGrid w:val="0"/>
        <w:spacing w:line="560" w:lineRule="exact"/>
        <w:ind w:firstLineChars="200" w:firstLine="640"/>
        <w:rPr>
          <w:rStyle w:val="NormalCharacter"/>
          <w:rFonts w:ascii="仿宋_GB2312" w:eastAsia="仿宋_GB2312" w:hAnsi="宋体"/>
          <w:kern w:val="0"/>
          <w:sz w:val="32"/>
          <w:szCs w:val="32"/>
        </w:rPr>
      </w:pPr>
      <w:r>
        <w:rPr>
          <w:rStyle w:val="NormalCharacter"/>
          <w:rFonts w:ascii="仿宋_GB2312" w:eastAsia="仿宋_GB2312" w:hAnsi="宋体"/>
          <w:kern w:val="0"/>
          <w:sz w:val="32"/>
          <w:szCs w:val="32"/>
        </w:rPr>
        <w:t>项目支出119万元，比上年预算减少7万元，下降5.88%。主要原因是：项目及经费的减少。</w:t>
      </w:r>
    </w:p>
    <w:p w:rsidR="00CF1BE9" w:rsidRDefault="001C7B57">
      <w:pPr>
        <w:snapToGrid w:val="0"/>
        <w:spacing w:line="560" w:lineRule="exact"/>
        <w:ind w:firstLineChars="200" w:firstLine="643"/>
        <w:rPr>
          <w:rStyle w:val="NormalCharacter"/>
          <w:rFonts w:ascii="楷体_GB2312" w:eastAsia="楷体_GB2312" w:hAnsi="宋体"/>
          <w:b/>
          <w:kern w:val="0"/>
          <w:sz w:val="32"/>
          <w:szCs w:val="32"/>
        </w:rPr>
      </w:pPr>
      <w:r>
        <w:rPr>
          <w:rStyle w:val="NormalCharacter"/>
          <w:rFonts w:ascii="楷体_GB2312" w:eastAsia="楷体_GB2312" w:hAnsi="宋体"/>
          <w:b/>
          <w:kern w:val="0"/>
          <w:sz w:val="32"/>
          <w:szCs w:val="32"/>
        </w:rPr>
        <w:t>（二）一般公共预算当年拨款结构情况</w:t>
      </w:r>
    </w:p>
    <w:p w:rsidR="00CF1BE9" w:rsidRDefault="001C7B57">
      <w:pPr>
        <w:snapToGrid w:val="0"/>
        <w:spacing w:line="560" w:lineRule="exact"/>
        <w:ind w:firstLineChars="200" w:firstLine="640"/>
        <w:rPr>
          <w:rStyle w:val="NormalCharacter"/>
          <w:rFonts w:ascii="仿宋_GB2312" w:eastAsia="仿宋_GB2312" w:hAnsi="宋体"/>
          <w:kern w:val="0"/>
          <w:sz w:val="18"/>
          <w:szCs w:val="18"/>
        </w:rPr>
      </w:pPr>
      <w:r>
        <w:rPr>
          <w:rStyle w:val="NormalCharacter"/>
          <w:rFonts w:ascii="仿宋_GB2312" w:eastAsia="仿宋_GB2312"/>
          <w:sz w:val="32"/>
          <w:szCs w:val="32"/>
        </w:rPr>
        <w:t>1.</w:t>
      </w:r>
      <w:r>
        <w:rPr>
          <w:rStyle w:val="NormalCharacter"/>
          <w:rFonts w:ascii="仿宋_GB2312" w:eastAsia="仿宋_GB2312" w:hAnsi="宋体"/>
          <w:spacing w:val="-6"/>
          <w:kern w:val="0"/>
          <w:sz w:val="32"/>
          <w:szCs w:val="32"/>
        </w:rPr>
        <w:t>交通运输业支出</w:t>
      </w:r>
      <w:r>
        <w:rPr>
          <w:rStyle w:val="NormalCharacter"/>
          <w:rFonts w:ascii="仿宋_GB2312" w:eastAsia="仿宋_GB2312"/>
          <w:sz w:val="32"/>
          <w:szCs w:val="32"/>
        </w:rPr>
        <w:t>521.41</w:t>
      </w:r>
      <w:r>
        <w:rPr>
          <w:rStyle w:val="NormalCharacter"/>
          <w:rFonts w:ascii="仿宋_GB2312" w:eastAsia="仿宋_GB2312" w:hAnsi="宋体"/>
          <w:kern w:val="0"/>
          <w:sz w:val="32"/>
          <w:szCs w:val="32"/>
        </w:rPr>
        <w:t>万元，占84.88 %。</w:t>
      </w:r>
      <w:r>
        <w:rPr>
          <w:rStyle w:val="NormalCharacter"/>
          <w:rFonts w:ascii="仿宋_GB2312" w:eastAsia="仿宋_GB2312" w:hAnsi="宋体"/>
          <w:kern w:val="0"/>
          <w:sz w:val="18"/>
          <w:szCs w:val="18"/>
        </w:rPr>
        <w:t xml:space="preserve"> </w:t>
      </w:r>
    </w:p>
    <w:p w:rsidR="00CF1BE9" w:rsidRDefault="001C7B57">
      <w:pPr>
        <w:snapToGrid w:val="0"/>
        <w:spacing w:line="560" w:lineRule="exact"/>
        <w:ind w:firstLineChars="200" w:firstLine="360"/>
        <w:rPr>
          <w:rStyle w:val="NormalCharacter"/>
          <w:rFonts w:ascii="仿宋_GB2312" w:eastAsia="仿宋_GB2312"/>
          <w:sz w:val="32"/>
          <w:szCs w:val="32"/>
        </w:rPr>
      </w:pPr>
      <w:r>
        <w:rPr>
          <w:rStyle w:val="NormalCharacter"/>
          <w:rFonts w:ascii="仿宋_GB2312" w:eastAsia="仿宋_GB2312" w:hAnsi="宋体"/>
          <w:kern w:val="0"/>
          <w:sz w:val="18"/>
          <w:szCs w:val="18"/>
        </w:rPr>
        <w:t xml:space="preserve"> </w:t>
      </w:r>
      <w:r>
        <w:rPr>
          <w:rStyle w:val="NormalCharacter"/>
          <w:rFonts w:ascii="仿宋_GB2312" w:eastAsia="仿宋_GB2312"/>
          <w:sz w:val="32"/>
          <w:szCs w:val="32"/>
        </w:rPr>
        <w:t xml:space="preserve"> 2</w:t>
      </w:r>
      <w:r w:rsidR="00591501">
        <w:rPr>
          <w:rStyle w:val="NormalCharacter"/>
          <w:rFonts w:ascii="仿宋_GB2312" w:eastAsia="仿宋_GB2312"/>
          <w:sz w:val="32"/>
          <w:szCs w:val="32"/>
        </w:rPr>
        <w:t>.</w:t>
      </w:r>
      <w:r>
        <w:rPr>
          <w:rStyle w:val="NormalCharacter"/>
          <w:rFonts w:ascii="仿宋_GB2312" w:eastAsia="仿宋_GB2312"/>
          <w:sz w:val="32"/>
          <w:szCs w:val="32"/>
        </w:rPr>
        <w:t>社会保障和就业支出41.73万元，占6.79%。</w:t>
      </w:r>
    </w:p>
    <w:p w:rsidR="00CF1BE9" w:rsidRDefault="001C7B57">
      <w:pPr>
        <w:snapToGrid w:val="0"/>
        <w:spacing w:line="560" w:lineRule="exact"/>
        <w:ind w:firstLineChars="200" w:firstLine="640"/>
        <w:rPr>
          <w:rStyle w:val="NormalCharacter"/>
          <w:rFonts w:ascii="仿宋_GB2312" w:eastAsia="仿宋_GB2312" w:hAnsi="宋体"/>
          <w:kern w:val="0"/>
          <w:sz w:val="32"/>
          <w:szCs w:val="32"/>
        </w:rPr>
      </w:pPr>
      <w:r>
        <w:rPr>
          <w:rStyle w:val="NormalCharacter"/>
          <w:rFonts w:ascii="仿宋_GB2312" w:eastAsia="仿宋_GB2312" w:hAnsi="宋体"/>
          <w:kern w:val="0"/>
          <w:sz w:val="32"/>
          <w:szCs w:val="32"/>
        </w:rPr>
        <w:t>3.卫生健康支出51.12万元，</w:t>
      </w:r>
      <w:r>
        <w:rPr>
          <w:rStyle w:val="NormalCharacter"/>
          <w:rFonts w:ascii="仿宋_GB2312" w:eastAsia="仿宋_GB2312"/>
          <w:sz w:val="32"/>
          <w:szCs w:val="32"/>
        </w:rPr>
        <w:t>占8.32%</w:t>
      </w:r>
    </w:p>
    <w:p w:rsidR="00CF1BE9" w:rsidRDefault="001C7B57">
      <w:pPr>
        <w:snapToGrid w:val="0"/>
        <w:spacing w:line="560" w:lineRule="exact"/>
        <w:ind w:firstLineChars="200" w:firstLine="643"/>
        <w:rPr>
          <w:rStyle w:val="NormalCharacter"/>
          <w:rFonts w:ascii="楷体_GB2312" w:eastAsia="楷体_GB2312" w:hAnsi="宋体"/>
          <w:b/>
          <w:kern w:val="0"/>
          <w:sz w:val="32"/>
          <w:szCs w:val="32"/>
        </w:rPr>
      </w:pPr>
      <w:r>
        <w:rPr>
          <w:rStyle w:val="NormalCharacter"/>
          <w:rFonts w:ascii="楷体_GB2312" w:eastAsia="楷体_GB2312" w:hAnsi="宋体"/>
          <w:b/>
          <w:kern w:val="0"/>
          <w:sz w:val="32"/>
          <w:szCs w:val="32"/>
        </w:rPr>
        <w:t>（三）一般公共预算当年拨款具体使用情况</w:t>
      </w:r>
    </w:p>
    <w:p w:rsidR="00CF1BE9" w:rsidRDefault="001C7B57">
      <w:pPr>
        <w:snapToGrid w:val="0"/>
        <w:spacing w:line="560" w:lineRule="exact"/>
        <w:ind w:firstLineChars="200" w:firstLine="640"/>
        <w:rPr>
          <w:rStyle w:val="NormalCharacter"/>
          <w:rFonts w:ascii="仿宋_GB2312" w:eastAsia="仿宋_GB2312" w:hAnsi="宋体"/>
          <w:kern w:val="0"/>
          <w:sz w:val="32"/>
          <w:szCs w:val="32"/>
        </w:rPr>
      </w:pPr>
      <w:r>
        <w:rPr>
          <w:rStyle w:val="NormalCharacter"/>
          <w:rFonts w:ascii="仿宋_GB2312" w:eastAsia="仿宋_GB2312" w:hAnsi="宋体"/>
          <w:kern w:val="0"/>
          <w:sz w:val="32"/>
          <w:szCs w:val="32"/>
        </w:rPr>
        <w:lastRenderedPageBreak/>
        <w:t>1.2082505机关事业单位基本养老保险缴费：2021年预算数为41.73万元，比上年预算数增加5.87万元，增长19.65%，主要原因是：有人员增加。</w:t>
      </w:r>
    </w:p>
    <w:p w:rsidR="00CF1BE9" w:rsidRDefault="001C7B57">
      <w:pPr>
        <w:snapToGrid w:val="0"/>
        <w:spacing w:line="560" w:lineRule="exact"/>
        <w:ind w:firstLineChars="200" w:firstLine="640"/>
        <w:rPr>
          <w:rStyle w:val="NormalCharacter"/>
          <w:rFonts w:ascii="仿宋_GB2312" w:eastAsia="仿宋_GB2312" w:hAnsi="宋体"/>
          <w:kern w:val="0"/>
          <w:sz w:val="32"/>
          <w:szCs w:val="32"/>
        </w:rPr>
      </w:pPr>
      <w:r>
        <w:rPr>
          <w:rStyle w:val="NormalCharacter"/>
          <w:rFonts w:ascii="仿宋_GB2312" w:eastAsia="仿宋_GB2312" w:hAnsi="宋体"/>
          <w:kern w:val="0"/>
          <w:sz w:val="32"/>
          <w:szCs w:val="32"/>
        </w:rPr>
        <w:t>2.2101101行政单位医疗</w:t>
      </w:r>
      <w:r>
        <w:rPr>
          <w:rStyle w:val="NormalCharacter"/>
          <w:rFonts w:ascii="仿宋_GB2312" w:eastAsia="仿宋_GB2312" w:hAnsi="宋体"/>
          <w:color w:val="000000"/>
          <w:sz w:val="18"/>
          <w:szCs w:val="18"/>
        </w:rPr>
        <w:t>；</w:t>
      </w:r>
      <w:r>
        <w:rPr>
          <w:rStyle w:val="NormalCharacter"/>
          <w:rFonts w:ascii="仿宋_GB2312" w:eastAsia="仿宋_GB2312" w:hAnsi="宋体"/>
          <w:kern w:val="0"/>
          <w:sz w:val="32"/>
          <w:szCs w:val="32"/>
        </w:rPr>
        <w:t>2021年预算数为38.41万元，比上年预算数增加2.73万元，增长9.14%，主要原因是：有人员增加。</w:t>
      </w:r>
    </w:p>
    <w:p w:rsidR="00CF1BE9" w:rsidRDefault="001C7B57">
      <w:pPr>
        <w:snapToGrid w:val="0"/>
        <w:spacing w:line="560" w:lineRule="exact"/>
        <w:ind w:firstLineChars="200" w:firstLine="640"/>
        <w:rPr>
          <w:rStyle w:val="NormalCharacter"/>
          <w:rFonts w:ascii="仿宋_GB2312" w:eastAsia="仿宋_GB2312" w:hAnsi="宋体"/>
          <w:kern w:val="0"/>
          <w:sz w:val="32"/>
          <w:szCs w:val="32"/>
        </w:rPr>
      </w:pPr>
      <w:r>
        <w:rPr>
          <w:rStyle w:val="NormalCharacter"/>
          <w:rFonts w:ascii="仿宋_GB2312" w:eastAsia="仿宋_GB2312" w:hAnsi="宋体"/>
          <w:kern w:val="0"/>
          <w:sz w:val="32"/>
          <w:szCs w:val="32"/>
        </w:rPr>
        <w:t>3.2101103公务员医疗补助；2021年预算数为12.37万元，比上年预算数增加0.73万元，增长2.45%，主要原因是：有人员增加。</w:t>
      </w:r>
    </w:p>
    <w:p w:rsidR="00CF1BE9" w:rsidRDefault="001C7B57">
      <w:pPr>
        <w:snapToGrid w:val="0"/>
        <w:spacing w:line="560" w:lineRule="exact"/>
        <w:ind w:firstLineChars="200" w:firstLine="640"/>
        <w:rPr>
          <w:rStyle w:val="NormalCharacter"/>
          <w:rFonts w:ascii="仿宋_GB2312" w:eastAsia="仿宋_GB2312" w:hAnsi="宋体"/>
          <w:kern w:val="0"/>
          <w:sz w:val="32"/>
          <w:szCs w:val="32"/>
        </w:rPr>
      </w:pPr>
      <w:r>
        <w:rPr>
          <w:rStyle w:val="NormalCharacter"/>
          <w:rFonts w:ascii="仿宋_GB2312" w:eastAsia="仿宋_GB2312" w:hAnsi="宋体"/>
          <w:kern w:val="0"/>
          <w:sz w:val="32"/>
          <w:szCs w:val="32"/>
        </w:rPr>
        <w:t>4.2101199其他行政事业单位医疗支出；2021年预算数为0.34万元，比上年预算数增加0.03万元，增长0.01%，主要原因是：有人员增加。</w:t>
      </w:r>
    </w:p>
    <w:p w:rsidR="00CF1BE9" w:rsidRDefault="001C7B57">
      <w:pPr>
        <w:snapToGrid w:val="0"/>
        <w:spacing w:line="560" w:lineRule="exact"/>
        <w:ind w:firstLineChars="100" w:firstLine="320"/>
        <w:rPr>
          <w:rStyle w:val="NormalCharacter"/>
          <w:rFonts w:ascii="仿宋_GB2312" w:eastAsia="仿宋_GB2312" w:hAnsi="宋体"/>
          <w:kern w:val="0"/>
          <w:sz w:val="32"/>
          <w:szCs w:val="32"/>
        </w:rPr>
      </w:pPr>
      <w:r>
        <w:rPr>
          <w:rStyle w:val="NormalCharacter"/>
          <w:rFonts w:ascii="仿宋_GB2312" w:eastAsia="仿宋_GB2312" w:hAnsi="宋体"/>
          <w:kern w:val="0"/>
          <w:sz w:val="32"/>
          <w:szCs w:val="32"/>
        </w:rPr>
        <w:t xml:space="preserve">   5.2140101行政运行</w:t>
      </w:r>
      <w:r>
        <w:rPr>
          <w:rStyle w:val="NormalCharacter"/>
          <w:rFonts w:ascii="仿宋_GB2312" w:eastAsia="仿宋_GB2312" w:hAnsi="宋体"/>
          <w:color w:val="000000"/>
          <w:sz w:val="18"/>
          <w:szCs w:val="18"/>
        </w:rPr>
        <w:t>；</w:t>
      </w:r>
      <w:r>
        <w:rPr>
          <w:rStyle w:val="NormalCharacter"/>
          <w:rFonts w:ascii="仿宋_GB2312" w:eastAsia="仿宋_GB2312" w:hAnsi="宋体"/>
          <w:kern w:val="0"/>
          <w:sz w:val="32"/>
          <w:szCs w:val="32"/>
        </w:rPr>
        <w:t>2021年预算数为402.41万元，比上年预算数增加20.51万元，增长68.68%，主要原因是：有人员增加。</w:t>
      </w:r>
    </w:p>
    <w:p w:rsidR="00CF1BE9" w:rsidRPr="00EC6DD4" w:rsidRDefault="001C7B57">
      <w:pPr>
        <w:snapToGrid w:val="0"/>
        <w:spacing w:line="560" w:lineRule="exact"/>
        <w:ind w:firstLineChars="200" w:firstLine="640"/>
        <w:rPr>
          <w:rStyle w:val="NormalCharacter"/>
          <w:rFonts w:ascii="仿宋_GB2312" w:eastAsia="仿宋_GB2312" w:hAnsi="宋体"/>
          <w:color w:val="0000FF"/>
          <w:kern w:val="0"/>
          <w:sz w:val="32"/>
          <w:szCs w:val="32"/>
        </w:rPr>
      </w:pPr>
      <w:r w:rsidRPr="00EC6DD4">
        <w:rPr>
          <w:rStyle w:val="NormalCharacter"/>
          <w:rFonts w:ascii="仿宋_GB2312" w:eastAsia="仿宋_GB2312" w:hAnsi="宋体"/>
          <w:kern w:val="0"/>
          <w:sz w:val="32"/>
          <w:szCs w:val="32"/>
        </w:rPr>
        <w:t>6.2140112一般行政管理事务：2021年预算数为6万元，比上年预算数减少114万元，下降95 %，主要原因是</w:t>
      </w:r>
      <w:r w:rsidR="00591501" w:rsidRPr="00EC6DD4">
        <w:rPr>
          <w:rStyle w:val="NormalCharacter"/>
          <w:rFonts w:ascii="仿宋_GB2312" w:eastAsia="仿宋_GB2312" w:hAnsi="宋体"/>
          <w:kern w:val="0"/>
          <w:sz w:val="32"/>
          <w:szCs w:val="32"/>
        </w:rPr>
        <w:t>：</w:t>
      </w:r>
      <w:r w:rsidRPr="00EC6DD4">
        <w:rPr>
          <w:rStyle w:val="NormalCharacter"/>
          <w:rFonts w:ascii="仿宋_GB2312" w:eastAsia="仿宋_GB2312" w:hAnsi="宋体"/>
          <w:kern w:val="0"/>
          <w:sz w:val="32"/>
          <w:szCs w:val="32"/>
        </w:rPr>
        <w:t>2021年交通战备管理项目额度降低 。</w:t>
      </w:r>
    </w:p>
    <w:p w:rsidR="00CF1BE9" w:rsidRPr="00EC6DD4" w:rsidRDefault="001C7B57">
      <w:pPr>
        <w:snapToGrid w:val="0"/>
        <w:spacing w:line="560" w:lineRule="exact"/>
        <w:ind w:firstLineChars="200" w:firstLine="640"/>
        <w:rPr>
          <w:rStyle w:val="NormalCharacter"/>
          <w:rFonts w:ascii="仿宋_GB2312" w:eastAsia="仿宋_GB2312"/>
          <w:sz w:val="32"/>
          <w:szCs w:val="32"/>
        </w:rPr>
      </w:pPr>
      <w:r w:rsidRPr="00EC6DD4">
        <w:rPr>
          <w:rStyle w:val="NormalCharacter"/>
          <w:rFonts w:ascii="仿宋_GB2312" w:eastAsia="仿宋_GB2312"/>
          <w:sz w:val="32"/>
          <w:szCs w:val="32"/>
        </w:rPr>
        <w:t>7.2140112公共运输管理：2021年预算数为5万元，比上年预算数增加5万元，增长100 %，主要</w:t>
      </w:r>
      <w:r w:rsidRPr="00EC6DD4">
        <w:rPr>
          <w:rStyle w:val="NormalCharacter"/>
          <w:rFonts w:ascii="仿宋_GB2312" w:eastAsia="仿宋_GB2312" w:hAnsi="宋体"/>
          <w:kern w:val="0"/>
          <w:sz w:val="32"/>
          <w:szCs w:val="32"/>
        </w:rPr>
        <w:t>原因是：2021年交通运输管理项目增加 。</w:t>
      </w:r>
    </w:p>
    <w:p w:rsidR="00CF1BE9" w:rsidRDefault="001C7B57">
      <w:pPr>
        <w:snapToGrid w:val="0"/>
        <w:spacing w:line="560" w:lineRule="exact"/>
        <w:ind w:firstLineChars="200" w:firstLine="640"/>
        <w:rPr>
          <w:rStyle w:val="NormalCharacter"/>
          <w:rFonts w:ascii="仿宋_GB2312" w:eastAsia="仿宋_GB2312" w:hAnsi="宋体"/>
          <w:kern w:val="0"/>
          <w:sz w:val="32"/>
          <w:szCs w:val="32"/>
        </w:rPr>
      </w:pPr>
      <w:r w:rsidRPr="00EC6DD4">
        <w:rPr>
          <w:rStyle w:val="NormalCharacter"/>
          <w:rFonts w:ascii="仿宋_GB2312" w:eastAsia="仿宋_GB2312"/>
          <w:sz w:val="32"/>
          <w:szCs w:val="32"/>
        </w:rPr>
        <w:t>8.2140199其他公路水路运输支出：2021年预算数为108万元，</w:t>
      </w:r>
      <w:r w:rsidRPr="00EC6DD4">
        <w:rPr>
          <w:rStyle w:val="NormalCharacter"/>
          <w:rFonts w:ascii="仿宋_GB2312" w:eastAsia="仿宋_GB2312" w:hAnsi="宋体"/>
          <w:kern w:val="0"/>
          <w:sz w:val="32"/>
          <w:szCs w:val="32"/>
        </w:rPr>
        <w:t>比上年预算数增加108万元，增长100%，主要</w:t>
      </w:r>
      <w:r w:rsidRPr="00EC6DD4">
        <w:rPr>
          <w:rStyle w:val="NormalCharacter"/>
          <w:rFonts w:ascii="仿宋_GB2312" w:eastAsia="仿宋_GB2312" w:hAnsi="宋体"/>
          <w:kern w:val="0"/>
          <w:sz w:val="32"/>
          <w:szCs w:val="32"/>
        </w:rPr>
        <w:lastRenderedPageBreak/>
        <w:t>原因是：昌吉州十四五综合交通运输发展规划项目经费的增加 。</w:t>
      </w:r>
    </w:p>
    <w:p w:rsidR="00CF1BE9" w:rsidRDefault="001C7B57">
      <w:pPr>
        <w:snapToGrid w:val="0"/>
        <w:spacing w:line="560" w:lineRule="exact"/>
        <w:ind w:firstLineChars="200" w:firstLine="640"/>
        <w:rPr>
          <w:rStyle w:val="NormalCharacter"/>
          <w:rFonts w:ascii="黑体" w:eastAsia="黑体" w:hAnsi="宋体"/>
          <w:kern w:val="0"/>
          <w:sz w:val="32"/>
          <w:szCs w:val="32"/>
        </w:rPr>
      </w:pPr>
      <w:r>
        <w:rPr>
          <w:rStyle w:val="NormalCharacter"/>
          <w:rFonts w:ascii="黑体" w:eastAsia="黑体" w:hAnsi="宋体"/>
          <w:kern w:val="0"/>
          <w:sz w:val="32"/>
          <w:szCs w:val="32"/>
        </w:rPr>
        <w:t>六、关于</w:t>
      </w:r>
      <w:r>
        <w:rPr>
          <w:rStyle w:val="NormalCharacter"/>
          <w:rFonts w:ascii="黑体" w:eastAsia="黑体" w:hAnsi="黑体"/>
          <w:kern w:val="0"/>
          <w:sz w:val="32"/>
          <w:szCs w:val="32"/>
        </w:rPr>
        <w:t>昌吉州交通运输局2021</w:t>
      </w:r>
      <w:r>
        <w:rPr>
          <w:rStyle w:val="NormalCharacter"/>
          <w:rFonts w:ascii="黑体" w:eastAsia="黑体" w:hAnsi="宋体"/>
          <w:kern w:val="0"/>
          <w:sz w:val="32"/>
          <w:szCs w:val="32"/>
        </w:rPr>
        <w:t>年一般公共预算基本支出情况说明</w:t>
      </w:r>
    </w:p>
    <w:p w:rsidR="00CF1BE9" w:rsidRDefault="001C7B57">
      <w:pPr>
        <w:snapToGrid w:val="0"/>
        <w:spacing w:line="560" w:lineRule="exact"/>
        <w:ind w:firstLineChars="200" w:firstLine="640"/>
        <w:rPr>
          <w:rStyle w:val="NormalCharacter"/>
          <w:rFonts w:ascii="仿宋_GB2312" w:eastAsia="仿宋_GB2312" w:hAnsi="宋体"/>
          <w:kern w:val="0"/>
          <w:sz w:val="32"/>
          <w:szCs w:val="32"/>
        </w:rPr>
      </w:pPr>
      <w:r>
        <w:rPr>
          <w:rStyle w:val="NormalCharacter"/>
          <w:rFonts w:ascii="仿宋_GB2312" w:eastAsia="仿宋_GB2312" w:hAnsi="宋体"/>
          <w:kern w:val="0"/>
          <w:sz w:val="32"/>
          <w:szCs w:val="32"/>
        </w:rPr>
        <w:t>昌吉州交通运输局2021年一般公共预算基本支出495.26万元， 其中：</w:t>
      </w:r>
    </w:p>
    <w:p w:rsidR="00CF1BE9" w:rsidRDefault="001C7B57">
      <w:pPr>
        <w:snapToGrid w:val="0"/>
        <w:spacing w:line="580" w:lineRule="exact"/>
        <w:ind w:firstLine="640"/>
        <w:jc w:val="left"/>
        <w:rPr>
          <w:rStyle w:val="NormalCharacter"/>
          <w:rFonts w:ascii="仿宋_GB2312" w:eastAsia="仿宋_GB2312" w:hAnsi="宋体"/>
          <w:kern w:val="0"/>
          <w:sz w:val="32"/>
          <w:szCs w:val="32"/>
        </w:rPr>
      </w:pPr>
      <w:r>
        <w:rPr>
          <w:rStyle w:val="NormalCharacter"/>
          <w:rFonts w:ascii="仿宋_GB2312" w:eastAsia="仿宋_GB2312" w:hAnsi="宋体"/>
          <w:kern w:val="0"/>
          <w:sz w:val="32"/>
          <w:szCs w:val="32"/>
        </w:rPr>
        <w:t>人员经费439.17万元，主要包括：基本工资160.67万元、津贴补贴 64.39万元、奖金 11.12 万元、伙食补助费   41.58万元、绩效工资  27.83 万元、机关事业单位基本养老保险缴费41.73万元、职工基本医疗保险缴费38.41万元、公务员医疗补助缴费12.37万元、其他社会保障缴费0.34万元、住房公积金 31.3万元、其他工资福利支出9.43万元、奖励金 1.31 万元、其他对个人和家庭的补助 1.9 万元等。</w:t>
      </w:r>
    </w:p>
    <w:p w:rsidR="00CF1BE9" w:rsidRDefault="001C7B57">
      <w:pPr>
        <w:snapToGrid w:val="0"/>
        <w:spacing w:line="580" w:lineRule="exact"/>
        <w:ind w:firstLine="640"/>
        <w:jc w:val="left"/>
        <w:rPr>
          <w:rStyle w:val="NormalCharacter"/>
          <w:rFonts w:ascii="仿宋_GB2312" w:eastAsia="仿宋_GB2312" w:hAnsi="宋体"/>
          <w:kern w:val="0"/>
          <w:sz w:val="32"/>
          <w:szCs w:val="32"/>
        </w:rPr>
      </w:pPr>
      <w:r>
        <w:rPr>
          <w:rStyle w:val="NormalCharacter"/>
          <w:rFonts w:ascii="仿宋_GB2312" w:eastAsia="仿宋_GB2312" w:hAnsi="宋体"/>
          <w:kern w:val="0"/>
          <w:sz w:val="32"/>
          <w:szCs w:val="32"/>
        </w:rPr>
        <w:t>公用经费 52.88万元，主要包括：办公费 14.64万元、印刷费 0.5万元、水费 1万元、电费 1.5万元、邮电费6 万元、取暖费0.54 万元、差旅费 6万元、培训费  0.90万元、公务接待费 0.45万元、工会经费  3.21 万元、福利费  7.39万元、公务用车运行维护费  4.36 万元、其他商品和服务支出 6.39万元等。</w:t>
      </w:r>
    </w:p>
    <w:p w:rsidR="00CF1BE9" w:rsidRDefault="001C7B57">
      <w:pPr>
        <w:snapToGrid w:val="0"/>
        <w:spacing w:line="560" w:lineRule="exact"/>
        <w:ind w:firstLineChars="200" w:firstLine="640"/>
        <w:rPr>
          <w:rStyle w:val="NormalCharacter"/>
          <w:rFonts w:ascii="黑体" w:eastAsia="黑体" w:hAnsi="宋体"/>
          <w:kern w:val="0"/>
          <w:sz w:val="32"/>
          <w:szCs w:val="32"/>
        </w:rPr>
      </w:pPr>
      <w:r>
        <w:rPr>
          <w:rStyle w:val="NormalCharacter"/>
          <w:rFonts w:ascii="黑体" w:eastAsia="黑体" w:hAnsi="宋体"/>
          <w:kern w:val="0"/>
          <w:sz w:val="32"/>
          <w:szCs w:val="32"/>
        </w:rPr>
        <w:t>七、关于昌吉州交通运输局2021年一般公共预算项目支出情况说明</w:t>
      </w:r>
    </w:p>
    <w:p w:rsidR="00CF1BE9" w:rsidRDefault="001C7B57">
      <w:pPr>
        <w:snapToGrid w:val="0"/>
        <w:spacing w:line="560" w:lineRule="exact"/>
        <w:ind w:firstLineChars="200" w:firstLine="640"/>
        <w:rPr>
          <w:rStyle w:val="NormalCharacter"/>
          <w:rFonts w:ascii="仿宋_GB2312" w:eastAsia="仿宋_GB2312" w:hAnsi="黑体"/>
          <w:sz w:val="32"/>
          <w:szCs w:val="32"/>
        </w:rPr>
      </w:pPr>
      <w:r>
        <w:rPr>
          <w:rStyle w:val="NormalCharacter"/>
          <w:rFonts w:ascii="仿宋_GB2312" w:eastAsia="仿宋_GB2312" w:hAnsi="黑体"/>
          <w:sz w:val="32"/>
          <w:szCs w:val="32"/>
        </w:rPr>
        <w:t>1、项目名称：《昌吉州十四五综合交通运输发展规划》经费</w:t>
      </w:r>
    </w:p>
    <w:p w:rsidR="00CF1BE9" w:rsidRDefault="001C7B57">
      <w:pPr>
        <w:snapToGrid w:val="0"/>
        <w:spacing w:line="560" w:lineRule="exact"/>
        <w:ind w:firstLineChars="200" w:firstLine="640"/>
        <w:rPr>
          <w:rStyle w:val="NormalCharacter"/>
          <w:rFonts w:ascii="仿宋_GB2312" w:eastAsia="仿宋_GB2312" w:hAnsi="黑体"/>
          <w:sz w:val="32"/>
          <w:szCs w:val="32"/>
        </w:rPr>
      </w:pPr>
      <w:r>
        <w:rPr>
          <w:rStyle w:val="NormalCharacter"/>
          <w:rFonts w:ascii="仿宋_GB2312" w:eastAsia="仿宋_GB2312" w:hAnsi="黑体"/>
          <w:sz w:val="32"/>
          <w:szCs w:val="32"/>
        </w:rPr>
        <w:lastRenderedPageBreak/>
        <w:t xml:space="preserve">设立的政策依据：昌吉州十四五综合交通运输发展规划  </w:t>
      </w:r>
    </w:p>
    <w:p w:rsidR="00CF1BE9" w:rsidRDefault="001C7B57">
      <w:pPr>
        <w:snapToGrid w:val="0"/>
        <w:spacing w:line="560" w:lineRule="exact"/>
        <w:ind w:firstLineChars="200" w:firstLine="640"/>
        <w:rPr>
          <w:rStyle w:val="NormalCharacter"/>
          <w:rFonts w:ascii="仿宋_GB2312" w:eastAsia="仿宋_GB2312" w:hAnsi="宋体"/>
          <w:kern w:val="0"/>
          <w:sz w:val="32"/>
          <w:szCs w:val="32"/>
        </w:rPr>
      </w:pPr>
      <w:r>
        <w:rPr>
          <w:rStyle w:val="NormalCharacter"/>
          <w:rFonts w:ascii="仿宋_GB2312" w:eastAsia="仿宋_GB2312" w:hAnsi="黑体"/>
          <w:sz w:val="32"/>
          <w:szCs w:val="32"/>
        </w:rPr>
        <w:t>预算安排规模：</w:t>
      </w:r>
      <w:r>
        <w:rPr>
          <w:rStyle w:val="NormalCharacter"/>
          <w:rFonts w:ascii="仿宋_GB2312" w:eastAsia="仿宋_GB2312" w:hAnsi="宋体"/>
          <w:kern w:val="0"/>
          <w:sz w:val="32"/>
          <w:szCs w:val="32"/>
        </w:rPr>
        <w:t>108万元</w:t>
      </w:r>
    </w:p>
    <w:p w:rsidR="00CF1BE9" w:rsidRDefault="001C7B57">
      <w:pPr>
        <w:snapToGrid w:val="0"/>
        <w:spacing w:line="560" w:lineRule="exact"/>
        <w:ind w:firstLineChars="200" w:firstLine="640"/>
        <w:rPr>
          <w:rStyle w:val="NormalCharacter"/>
          <w:rFonts w:ascii="仿宋_GB2312" w:eastAsia="仿宋_GB2312" w:hAnsi="黑体"/>
          <w:sz w:val="32"/>
          <w:szCs w:val="32"/>
        </w:rPr>
      </w:pPr>
      <w:r>
        <w:rPr>
          <w:rStyle w:val="NormalCharacter"/>
          <w:rFonts w:ascii="仿宋_GB2312" w:eastAsia="仿宋_GB2312" w:hAnsi="黑体"/>
          <w:sz w:val="32"/>
          <w:szCs w:val="32"/>
        </w:rPr>
        <w:t>项目承担单位：昌吉州交通运输局</w:t>
      </w:r>
    </w:p>
    <w:p w:rsidR="00CF1BE9" w:rsidRDefault="001C7B57">
      <w:pPr>
        <w:snapToGrid w:val="0"/>
        <w:spacing w:line="560" w:lineRule="exact"/>
        <w:ind w:firstLineChars="200" w:firstLine="640"/>
        <w:rPr>
          <w:rStyle w:val="NormalCharacter"/>
          <w:rFonts w:ascii="仿宋_GB2312" w:eastAsia="仿宋_GB2312" w:hAnsi="黑体"/>
          <w:sz w:val="32"/>
          <w:szCs w:val="32"/>
        </w:rPr>
      </w:pPr>
      <w:r>
        <w:rPr>
          <w:rStyle w:val="NormalCharacter"/>
          <w:rFonts w:ascii="仿宋_GB2312" w:eastAsia="仿宋_GB2312" w:hAnsi="黑体"/>
          <w:sz w:val="32"/>
          <w:szCs w:val="32"/>
        </w:rPr>
        <w:t>资金分配情况：昌吉州十四五综合交通运输发展规划经费108万元</w:t>
      </w:r>
    </w:p>
    <w:p w:rsidR="00CF1BE9" w:rsidRDefault="001C7B57">
      <w:pPr>
        <w:snapToGrid w:val="0"/>
        <w:spacing w:line="560" w:lineRule="exact"/>
        <w:ind w:firstLineChars="200" w:firstLine="640"/>
        <w:rPr>
          <w:rStyle w:val="NormalCharacter"/>
          <w:rFonts w:ascii="仿宋_GB2312" w:eastAsia="仿宋_GB2312" w:hAnsi="黑体"/>
          <w:sz w:val="32"/>
          <w:szCs w:val="32"/>
        </w:rPr>
      </w:pPr>
      <w:r>
        <w:rPr>
          <w:rStyle w:val="NormalCharacter"/>
          <w:rFonts w:ascii="仿宋_GB2312" w:eastAsia="仿宋_GB2312" w:hAnsi="黑体"/>
          <w:sz w:val="32"/>
          <w:szCs w:val="32"/>
        </w:rPr>
        <w:t>资金执行时间：2021年</w:t>
      </w:r>
    </w:p>
    <w:p w:rsidR="00CF1BE9" w:rsidRDefault="00CF1BE9">
      <w:pPr>
        <w:snapToGrid w:val="0"/>
        <w:spacing w:line="560" w:lineRule="exact"/>
        <w:ind w:firstLineChars="200" w:firstLine="640"/>
        <w:rPr>
          <w:rStyle w:val="NormalCharacter"/>
          <w:rFonts w:ascii="仿宋_GB2312" w:eastAsia="仿宋_GB2312" w:hAnsi="宋体"/>
          <w:kern w:val="0"/>
          <w:sz w:val="32"/>
          <w:szCs w:val="32"/>
        </w:rPr>
      </w:pPr>
    </w:p>
    <w:p w:rsidR="00CF1BE9" w:rsidRDefault="001C7B57">
      <w:pPr>
        <w:numPr>
          <w:ilvl w:val="0"/>
          <w:numId w:val="1"/>
        </w:numPr>
        <w:snapToGrid w:val="0"/>
        <w:spacing w:line="560" w:lineRule="exact"/>
        <w:ind w:firstLineChars="200" w:firstLine="640"/>
        <w:rPr>
          <w:rStyle w:val="NormalCharacter"/>
          <w:rFonts w:ascii="仿宋_GB2312" w:eastAsia="仿宋_GB2312" w:hAnsi="黑体"/>
          <w:sz w:val="32"/>
          <w:szCs w:val="32"/>
        </w:rPr>
      </w:pPr>
      <w:r>
        <w:rPr>
          <w:rStyle w:val="NormalCharacter"/>
          <w:rFonts w:ascii="仿宋_GB2312" w:eastAsia="仿宋_GB2312" w:hAnsi="黑体"/>
          <w:sz w:val="32"/>
          <w:szCs w:val="32"/>
        </w:rPr>
        <w:t>项目名称：交通战备经费</w:t>
      </w:r>
    </w:p>
    <w:p w:rsidR="00CF1BE9" w:rsidRDefault="001C7B57">
      <w:pPr>
        <w:snapToGrid w:val="0"/>
        <w:spacing w:line="560" w:lineRule="exact"/>
        <w:rPr>
          <w:rStyle w:val="NormalCharacter"/>
          <w:rFonts w:ascii="仿宋_GB2312" w:eastAsia="仿宋_GB2312" w:hAnsi="黑体"/>
          <w:sz w:val="32"/>
          <w:szCs w:val="32"/>
        </w:rPr>
      </w:pPr>
      <w:r>
        <w:rPr>
          <w:rStyle w:val="NormalCharacter"/>
          <w:rFonts w:ascii="仿宋_GB2312" w:eastAsia="仿宋_GB2312" w:hAnsi="黑体"/>
          <w:sz w:val="32"/>
          <w:szCs w:val="32"/>
        </w:rPr>
        <w:t xml:space="preserve">    设立的政策依据：中共昌吉回族自治州委员会 昌吉回族自治州人民政府 昌吉军分区关于大力加强国防动员办事机构建设的若干规定（</w:t>
      </w:r>
      <w:proofErr w:type="gramStart"/>
      <w:r>
        <w:rPr>
          <w:rStyle w:val="NormalCharacter"/>
          <w:rFonts w:ascii="仿宋_GB2312" w:eastAsia="仿宋_GB2312" w:hAnsi="黑体"/>
          <w:sz w:val="32"/>
          <w:szCs w:val="32"/>
        </w:rPr>
        <w:t>昌州党发</w:t>
      </w:r>
      <w:proofErr w:type="gramEnd"/>
      <w:r>
        <w:rPr>
          <w:rStyle w:val="NormalCharacter"/>
          <w:rFonts w:ascii="仿宋_GB2312" w:eastAsia="仿宋_GB2312" w:hAnsi="黑体"/>
          <w:sz w:val="32"/>
          <w:szCs w:val="32"/>
        </w:rPr>
        <w:t>[2008]17号）</w:t>
      </w:r>
    </w:p>
    <w:p w:rsidR="00CF1BE9" w:rsidRDefault="001C7B57">
      <w:pPr>
        <w:snapToGrid w:val="0"/>
        <w:spacing w:line="560" w:lineRule="exact"/>
        <w:ind w:firstLineChars="200" w:firstLine="640"/>
        <w:rPr>
          <w:rStyle w:val="NormalCharacter"/>
          <w:rFonts w:ascii="仿宋_GB2312" w:eastAsia="仿宋_GB2312" w:hAnsi="黑体"/>
          <w:sz w:val="32"/>
          <w:szCs w:val="32"/>
        </w:rPr>
      </w:pPr>
      <w:r>
        <w:rPr>
          <w:rStyle w:val="NormalCharacter"/>
          <w:rFonts w:ascii="仿宋_GB2312" w:eastAsia="仿宋_GB2312" w:hAnsi="黑体"/>
          <w:sz w:val="32"/>
          <w:szCs w:val="32"/>
        </w:rPr>
        <w:t>预算安排规模：6万元</w:t>
      </w:r>
    </w:p>
    <w:p w:rsidR="00CF1BE9" w:rsidRDefault="001C7B57">
      <w:pPr>
        <w:snapToGrid w:val="0"/>
        <w:spacing w:line="560" w:lineRule="exact"/>
        <w:ind w:firstLineChars="200" w:firstLine="640"/>
        <w:rPr>
          <w:rStyle w:val="NormalCharacter"/>
          <w:rFonts w:ascii="仿宋_GB2312" w:eastAsia="仿宋_GB2312" w:hAnsi="黑体"/>
          <w:sz w:val="32"/>
          <w:szCs w:val="32"/>
        </w:rPr>
      </w:pPr>
      <w:r>
        <w:rPr>
          <w:rStyle w:val="NormalCharacter"/>
          <w:rFonts w:ascii="仿宋_GB2312" w:eastAsia="仿宋_GB2312" w:hAnsi="黑体"/>
          <w:sz w:val="32"/>
          <w:szCs w:val="32"/>
        </w:rPr>
        <w:t>项目承担单位：自治州交通战备办公室</w:t>
      </w:r>
    </w:p>
    <w:p w:rsidR="00CF1BE9" w:rsidRDefault="001C7B57">
      <w:pPr>
        <w:snapToGrid w:val="0"/>
        <w:spacing w:line="560" w:lineRule="exact"/>
        <w:ind w:firstLineChars="200" w:firstLine="640"/>
        <w:rPr>
          <w:rStyle w:val="NormalCharacter"/>
          <w:rFonts w:ascii="仿宋_GB2312" w:eastAsia="仿宋_GB2312" w:hAnsi="黑体"/>
          <w:sz w:val="32"/>
          <w:szCs w:val="32"/>
        </w:rPr>
      </w:pPr>
      <w:r>
        <w:rPr>
          <w:rStyle w:val="NormalCharacter"/>
          <w:rFonts w:ascii="仿宋_GB2312" w:eastAsia="仿宋_GB2312" w:hAnsi="黑体"/>
          <w:sz w:val="32"/>
          <w:szCs w:val="32"/>
        </w:rPr>
        <w:t>资金分配情况：交通战备人员及工作经费</w:t>
      </w:r>
    </w:p>
    <w:p w:rsidR="00CF1BE9" w:rsidRDefault="001C7B57">
      <w:pPr>
        <w:snapToGrid w:val="0"/>
        <w:spacing w:line="560" w:lineRule="exact"/>
        <w:ind w:firstLineChars="200" w:firstLine="640"/>
        <w:rPr>
          <w:rStyle w:val="NormalCharacter"/>
          <w:rFonts w:ascii="仿宋_GB2312" w:eastAsia="仿宋_GB2312" w:hAnsi="宋体"/>
          <w:kern w:val="0"/>
          <w:sz w:val="32"/>
          <w:szCs w:val="32"/>
        </w:rPr>
      </w:pPr>
      <w:r>
        <w:rPr>
          <w:rStyle w:val="NormalCharacter"/>
          <w:rFonts w:ascii="仿宋_GB2312" w:eastAsia="仿宋_GB2312" w:hAnsi="黑体"/>
          <w:sz w:val="32"/>
          <w:szCs w:val="32"/>
        </w:rPr>
        <w:t>资金执行时间：</w:t>
      </w:r>
      <w:r>
        <w:rPr>
          <w:rStyle w:val="NormalCharacter"/>
          <w:rFonts w:ascii="仿宋_GB2312" w:eastAsia="仿宋_GB2312" w:hAnsi="宋体"/>
          <w:kern w:val="0"/>
          <w:sz w:val="32"/>
          <w:szCs w:val="32"/>
        </w:rPr>
        <w:t>2021年</w:t>
      </w:r>
    </w:p>
    <w:p w:rsidR="00CF1BE9" w:rsidRDefault="00CF1BE9">
      <w:pPr>
        <w:snapToGrid w:val="0"/>
        <w:spacing w:line="560" w:lineRule="exact"/>
        <w:ind w:firstLineChars="200" w:firstLine="640"/>
        <w:rPr>
          <w:rStyle w:val="NormalCharacter"/>
          <w:rFonts w:ascii="仿宋_GB2312" w:eastAsia="仿宋_GB2312" w:hAnsi="宋体"/>
          <w:kern w:val="0"/>
          <w:sz w:val="32"/>
          <w:szCs w:val="32"/>
        </w:rPr>
      </w:pPr>
    </w:p>
    <w:p w:rsidR="00CF1BE9" w:rsidRDefault="001C7B57">
      <w:pPr>
        <w:snapToGrid w:val="0"/>
        <w:spacing w:line="560" w:lineRule="exact"/>
        <w:ind w:firstLineChars="200" w:firstLine="640"/>
        <w:rPr>
          <w:rStyle w:val="NormalCharacter"/>
          <w:rFonts w:ascii="仿宋_GB2312" w:eastAsia="仿宋_GB2312" w:hAnsi="黑体"/>
          <w:sz w:val="32"/>
          <w:szCs w:val="32"/>
        </w:rPr>
      </w:pPr>
      <w:r>
        <w:rPr>
          <w:rStyle w:val="NormalCharacter"/>
          <w:rFonts w:ascii="仿宋_GB2312" w:eastAsia="仿宋_GB2312" w:hAnsi="黑体"/>
          <w:sz w:val="32"/>
          <w:szCs w:val="32"/>
        </w:rPr>
        <w:t>3、项目名称：道路运输业务管理经费</w:t>
      </w:r>
    </w:p>
    <w:p w:rsidR="00CF1BE9" w:rsidRDefault="001C7B57">
      <w:pPr>
        <w:snapToGrid w:val="0"/>
        <w:spacing w:line="560" w:lineRule="exact"/>
        <w:ind w:firstLineChars="200" w:firstLine="640"/>
        <w:rPr>
          <w:rStyle w:val="NormalCharacter"/>
          <w:rFonts w:ascii="仿宋_GB2312" w:eastAsia="仿宋_GB2312" w:hAnsi="黑体"/>
          <w:sz w:val="32"/>
          <w:szCs w:val="32"/>
        </w:rPr>
      </w:pPr>
      <w:r>
        <w:rPr>
          <w:rStyle w:val="NormalCharacter"/>
          <w:rFonts w:ascii="仿宋_GB2312" w:eastAsia="仿宋_GB2312" w:hAnsi="黑体"/>
          <w:sz w:val="32"/>
          <w:szCs w:val="32"/>
        </w:rPr>
        <w:t>设立的政策依据：中共昌吉回族自治州委员会 昌吉回族自治州人民政府 昌吉军分区关于大力加强国防动员办事机构建设的若干规定（</w:t>
      </w:r>
      <w:proofErr w:type="gramStart"/>
      <w:r>
        <w:rPr>
          <w:rStyle w:val="NormalCharacter"/>
          <w:rFonts w:ascii="仿宋_GB2312" w:eastAsia="仿宋_GB2312" w:hAnsi="黑体"/>
          <w:sz w:val="32"/>
          <w:szCs w:val="32"/>
        </w:rPr>
        <w:t>昌州党发</w:t>
      </w:r>
      <w:proofErr w:type="gramEnd"/>
      <w:r>
        <w:rPr>
          <w:rStyle w:val="NormalCharacter"/>
          <w:rFonts w:ascii="仿宋_GB2312" w:eastAsia="仿宋_GB2312" w:hAnsi="黑体"/>
          <w:sz w:val="32"/>
          <w:szCs w:val="32"/>
        </w:rPr>
        <w:t>[2008]17号）</w:t>
      </w:r>
    </w:p>
    <w:p w:rsidR="00CF1BE9" w:rsidRDefault="001C7B57">
      <w:pPr>
        <w:snapToGrid w:val="0"/>
        <w:spacing w:line="560" w:lineRule="exact"/>
        <w:ind w:firstLineChars="200" w:firstLine="640"/>
        <w:rPr>
          <w:rStyle w:val="NormalCharacter"/>
          <w:rFonts w:ascii="仿宋_GB2312" w:eastAsia="仿宋_GB2312" w:hAnsi="黑体"/>
          <w:sz w:val="32"/>
          <w:szCs w:val="32"/>
        </w:rPr>
      </w:pPr>
      <w:r>
        <w:rPr>
          <w:rStyle w:val="NormalCharacter"/>
          <w:rFonts w:ascii="仿宋_GB2312" w:eastAsia="仿宋_GB2312" w:hAnsi="黑体"/>
          <w:sz w:val="32"/>
          <w:szCs w:val="32"/>
        </w:rPr>
        <w:t>预算安排规模：5万元</w:t>
      </w:r>
    </w:p>
    <w:p w:rsidR="00CF1BE9" w:rsidRDefault="001C7B57">
      <w:pPr>
        <w:snapToGrid w:val="0"/>
        <w:spacing w:line="560" w:lineRule="exact"/>
        <w:ind w:firstLineChars="200" w:firstLine="640"/>
        <w:rPr>
          <w:rStyle w:val="NormalCharacter"/>
          <w:rFonts w:ascii="仿宋_GB2312" w:eastAsia="仿宋_GB2312" w:hAnsi="黑体"/>
          <w:sz w:val="32"/>
          <w:szCs w:val="32"/>
        </w:rPr>
      </w:pPr>
      <w:r>
        <w:rPr>
          <w:rStyle w:val="NormalCharacter"/>
          <w:rFonts w:ascii="仿宋_GB2312" w:eastAsia="仿宋_GB2312" w:hAnsi="黑体"/>
          <w:sz w:val="32"/>
          <w:szCs w:val="32"/>
        </w:rPr>
        <w:t>项目承担单位：昌吉州交通运输局</w:t>
      </w:r>
    </w:p>
    <w:p w:rsidR="00CF1BE9" w:rsidRDefault="001C7B57">
      <w:pPr>
        <w:snapToGrid w:val="0"/>
        <w:spacing w:line="560" w:lineRule="exact"/>
        <w:ind w:firstLineChars="200" w:firstLine="640"/>
        <w:rPr>
          <w:rStyle w:val="NormalCharacter"/>
          <w:rFonts w:ascii="仿宋_GB2312" w:eastAsia="仿宋_GB2312" w:hAnsi="黑体"/>
          <w:sz w:val="32"/>
          <w:szCs w:val="32"/>
        </w:rPr>
      </w:pPr>
      <w:r>
        <w:rPr>
          <w:rStyle w:val="NormalCharacter"/>
          <w:rFonts w:ascii="仿宋_GB2312" w:eastAsia="仿宋_GB2312" w:hAnsi="黑体"/>
          <w:sz w:val="32"/>
          <w:szCs w:val="32"/>
        </w:rPr>
        <w:t>资金分配情况：道路运输业务管理经费</w:t>
      </w:r>
    </w:p>
    <w:p w:rsidR="00CF1BE9" w:rsidRDefault="001C7B57">
      <w:pPr>
        <w:snapToGrid w:val="0"/>
        <w:spacing w:line="560" w:lineRule="exact"/>
        <w:ind w:firstLineChars="200" w:firstLine="640"/>
        <w:rPr>
          <w:rStyle w:val="NormalCharacter"/>
          <w:rFonts w:ascii="仿宋_GB2312" w:eastAsia="仿宋_GB2312" w:hAnsi="黑体"/>
          <w:color w:val="0000FF"/>
          <w:sz w:val="32"/>
          <w:szCs w:val="32"/>
        </w:rPr>
      </w:pPr>
      <w:r>
        <w:rPr>
          <w:rStyle w:val="NormalCharacter"/>
          <w:rFonts w:ascii="仿宋_GB2312" w:eastAsia="仿宋_GB2312" w:hAnsi="黑体"/>
          <w:sz w:val="32"/>
          <w:szCs w:val="32"/>
        </w:rPr>
        <w:lastRenderedPageBreak/>
        <w:t>资金执行时间：</w:t>
      </w:r>
      <w:r>
        <w:rPr>
          <w:rStyle w:val="NormalCharacter"/>
          <w:rFonts w:ascii="仿宋_GB2312" w:eastAsia="仿宋_GB2312" w:hAnsi="宋体"/>
          <w:kern w:val="0"/>
          <w:sz w:val="32"/>
          <w:szCs w:val="32"/>
        </w:rPr>
        <w:t>2021年</w:t>
      </w:r>
    </w:p>
    <w:p w:rsidR="00CF1BE9" w:rsidRDefault="00CF1BE9">
      <w:pPr>
        <w:snapToGrid w:val="0"/>
        <w:spacing w:line="560" w:lineRule="exact"/>
        <w:ind w:firstLineChars="200" w:firstLine="640"/>
        <w:rPr>
          <w:rStyle w:val="NormalCharacter"/>
          <w:rFonts w:ascii="仿宋_GB2312" w:eastAsia="仿宋_GB2312" w:hAnsi="宋体"/>
          <w:kern w:val="0"/>
          <w:sz w:val="32"/>
          <w:szCs w:val="32"/>
        </w:rPr>
      </w:pPr>
    </w:p>
    <w:p w:rsidR="00CF1BE9" w:rsidRDefault="001C7B57">
      <w:pPr>
        <w:snapToGrid w:val="0"/>
        <w:spacing w:line="560" w:lineRule="exact"/>
        <w:ind w:firstLineChars="200" w:firstLine="640"/>
        <w:rPr>
          <w:rStyle w:val="NormalCharacter"/>
          <w:rFonts w:ascii="黑体" w:eastAsia="黑体" w:hAnsi="宋体"/>
          <w:kern w:val="0"/>
          <w:sz w:val="32"/>
          <w:szCs w:val="32"/>
        </w:rPr>
      </w:pPr>
      <w:r>
        <w:rPr>
          <w:rStyle w:val="NormalCharacter"/>
          <w:rFonts w:ascii="黑体" w:eastAsia="黑体" w:hAnsi="宋体"/>
          <w:kern w:val="0"/>
          <w:sz w:val="32"/>
          <w:szCs w:val="32"/>
        </w:rPr>
        <w:t>八、关于昌吉州交通运输局2021年一般公共预算</w:t>
      </w:r>
      <w:r>
        <w:rPr>
          <w:rStyle w:val="NormalCharacter"/>
          <w:rFonts w:ascii="黑体" w:eastAsia="黑体" w:hAnsi="宋体"/>
          <w:kern w:val="0"/>
          <w:sz w:val="32"/>
          <w:szCs w:val="32"/>
        </w:rPr>
        <w:t>“</w:t>
      </w:r>
      <w:r>
        <w:rPr>
          <w:rStyle w:val="NormalCharacter"/>
          <w:rFonts w:ascii="黑体" w:eastAsia="黑体" w:hAnsi="宋体"/>
          <w:kern w:val="0"/>
          <w:sz w:val="32"/>
          <w:szCs w:val="32"/>
        </w:rPr>
        <w:t>三公</w:t>
      </w:r>
      <w:r>
        <w:rPr>
          <w:rStyle w:val="NormalCharacter"/>
          <w:rFonts w:ascii="黑体" w:eastAsia="黑体" w:hAnsi="宋体"/>
          <w:kern w:val="0"/>
          <w:sz w:val="32"/>
          <w:szCs w:val="32"/>
        </w:rPr>
        <w:t>”</w:t>
      </w:r>
      <w:r>
        <w:rPr>
          <w:rStyle w:val="NormalCharacter"/>
          <w:rFonts w:ascii="黑体" w:eastAsia="黑体" w:hAnsi="宋体"/>
          <w:kern w:val="0"/>
          <w:sz w:val="32"/>
          <w:szCs w:val="32"/>
        </w:rPr>
        <w:t>经费预算情况说明</w:t>
      </w:r>
    </w:p>
    <w:p w:rsidR="00CF1BE9" w:rsidRPr="00EC6DD4" w:rsidRDefault="001C7B57">
      <w:pPr>
        <w:snapToGrid w:val="0"/>
        <w:spacing w:line="560" w:lineRule="exact"/>
        <w:ind w:firstLineChars="200" w:firstLine="640"/>
        <w:rPr>
          <w:rStyle w:val="NormalCharacter"/>
          <w:rFonts w:ascii="仿宋_GB2312" w:eastAsia="仿宋_GB2312" w:hAnsi="宋体"/>
          <w:kern w:val="0"/>
          <w:sz w:val="32"/>
          <w:szCs w:val="32"/>
        </w:rPr>
      </w:pPr>
      <w:r>
        <w:rPr>
          <w:rStyle w:val="NormalCharacter"/>
          <w:rFonts w:ascii="仿宋_GB2312" w:eastAsia="仿宋_GB2312" w:hAnsi="宋体"/>
          <w:kern w:val="0"/>
          <w:sz w:val="32"/>
          <w:szCs w:val="32"/>
        </w:rPr>
        <w:t>昌吉州交通运输局2021年一般公共预算</w:t>
      </w:r>
      <w:r>
        <w:rPr>
          <w:rStyle w:val="NormalCharacter"/>
          <w:rFonts w:ascii="仿宋_GB2312" w:eastAsia="仿宋_GB2312" w:hAnsi="宋体"/>
          <w:kern w:val="0"/>
          <w:sz w:val="32"/>
          <w:szCs w:val="32"/>
        </w:rPr>
        <w:t>“</w:t>
      </w:r>
      <w:r>
        <w:rPr>
          <w:rStyle w:val="NormalCharacter"/>
          <w:rFonts w:ascii="仿宋_GB2312" w:eastAsia="仿宋_GB2312" w:hAnsi="宋体"/>
          <w:kern w:val="0"/>
          <w:sz w:val="32"/>
          <w:szCs w:val="32"/>
        </w:rPr>
        <w:t>三公</w:t>
      </w:r>
      <w:r>
        <w:rPr>
          <w:rStyle w:val="NormalCharacter"/>
          <w:rFonts w:ascii="仿宋_GB2312" w:eastAsia="仿宋_GB2312" w:hAnsi="宋体"/>
          <w:kern w:val="0"/>
          <w:sz w:val="32"/>
          <w:szCs w:val="32"/>
        </w:rPr>
        <w:t>”</w:t>
      </w:r>
      <w:r>
        <w:rPr>
          <w:rStyle w:val="NormalCharacter"/>
          <w:rFonts w:ascii="仿宋_GB2312" w:eastAsia="仿宋_GB2312" w:hAnsi="宋体"/>
          <w:kern w:val="0"/>
          <w:sz w:val="32"/>
          <w:szCs w:val="32"/>
        </w:rPr>
        <w:t>经费数为4.81万元，其中：因公出国（境）费0万元，公务用车购置0万元，公务用车运行费4.36万元，公务接待费0.</w:t>
      </w:r>
      <w:r w:rsidRPr="00EC6DD4">
        <w:rPr>
          <w:rStyle w:val="NormalCharacter"/>
          <w:rFonts w:ascii="仿宋_GB2312" w:eastAsia="仿宋_GB2312" w:hAnsi="宋体"/>
          <w:kern w:val="0"/>
          <w:sz w:val="32"/>
          <w:szCs w:val="32"/>
        </w:rPr>
        <w:t>45万元。</w:t>
      </w:r>
    </w:p>
    <w:p w:rsidR="00CF1BE9" w:rsidRDefault="001C7B57">
      <w:pPr>
        <w:snapToGrid w:val="0"/>
        <w:spacing w:line="560" w:lineRule="exact"/>
        <w:ind w:firstLineChars="200" w:firstLine="640"/>
        <w:rPr>
          <w:rStyle w:val="NormalCharacter"/>
          <w:rFonts w:ascii="仿宋_GB2312" w:eastAsia="仿宋_GB2312" w:hAnsi="宋体"/>
          <w:kern w:val="0"/>
          <w:sz w:val="32"/>
          <w:szCs w:val="32"/>
        </w:rPr>
      </w:pPr>
      <w:r w:rsidRPr="00EC6DD4">
        <w:rPr>
          <w:rStyle w:val="NormalCharacter"/>
          <w:rFonts w:ascii="仿宋_GB2312" w:eastAsia="仿宋_GB2312" w:hAnsi="宋体"/>
          <w:kern w:val="0"/>
          <w:sz w:val="32"/>
          <w:szCs w:val="32"/>
        </w:rPr>
        <w:t>2021年一般公共预算</w:t>
      </w:r>
      <w:r w:rsidRPr="00EC6DD4">
        <w:rPr>
          <w:rStyle w:val="NormalCharacter"/>
          <w:rFonts w:ascii="仿宋_GB2312" w:eastAsia="仿宋_GB2312" w:hAnsi="宋体"/>
          <w:kern w:val="0"/>
          <w:sz w:val="32"/>
          <w:szCs w:val="32"/>
        </w:rPr>
        <w:t>“</w:t>
      </w:r>
      <w:r w:rsidRPr="00EC6DD4">
        <w:rPr>
          <w:rStyle w:val="NormalCharacter"/>
          <w:rFonts w:ascii="仿宋_GB2312" w:eastAsia="仿宋_GB2312" w:hAnsi="宋体"/>
          <w:kern w:val="0"/>
          <w:sz w:val="32"/>
          <w:szCs w:val="32"/>
        </w:rPr>
        <w:t>三公</w:t>
      </w:r>
      <w:r w:rsidRPr="00EC6DD4">
        <w:rPr>
          <w:rStyle w:val="NormalCharacter"/>
          <w:rFonts w:ascii="仿宋_GB2312" w:eastAsia="仿宋_GB2312" w:hAnsi="宋体"/>
          <w:kern w:val="0"/>
          <w:sz w:val="32"/>
          <w:szCs w:val="32"/>
        </w:rPr>
        <w:t>”</w:t>
      </w:r>
      <w:r w:rsidR="00EC6DD4">
        <w:rPr>
          <w:rStyle w:val="NormalCharacter"/>
          <w:rFonts w:ascii="仿宋_GB2312" w:eastAsia="仿宋_GB2312" w:hAnsi="宋体"/>
          <w:kern w:val="0"/>
          <w:sz w:val="32"/>
          <w:szCs w:val="32"/>
        </w:rPr>
        <w:t>经费比上年增加</w:t>
      </w:r>
      <w:r w:rsidRPr="00EC6DD4">
        <w:rPr>
          <w:rStyle w:val="NormalCharacter"/>
          <w:rFonts w:ascii="仿宋_GB2312" w:eastAsia="仿宋_GB2312" w:hAnsi="宋体"/>
          <w:kern w:val="0"/>
          <w:sz w:val="32"/>
          <w:szCs w:val="32"/>
        </w:rPr>
        <w:t>0万元，未安排预算；其中：因公出国（境）费增加0万元，主要原因是未安排预算；公务用车购置费为0万元，主要原因是未安排预算。公务用车运行费增加为0万元，主要原因是强化公车运行管理，勤俭节约；公务接待费增加0万元，主要原因是严格执行八项规定。</w:t>
      </w:r>
    </w:p>
    <w:p w:rsidR="00CF1BE9" w:rsidRDefault="001C7B57">
      <w:pPr>
        <w:snapToGrid w:val="0"/>
        <w:spacing w:line="560" w:lineRule="exact"/>
        <w:ind w:firstLineChars="200" w:firstLine="640"/>
        <w:rPr>
          <w:rStyle w:val="NormalCharacter"/>
          <w:rFonts w:ascii="黑体" w:eastAsia="黑体" w:hAnsi="宋体"/>
          <w:kern w:val="0"/>
          <w:sz w:val="32"/>
          <w:szCs w:val="32"/>
        </w:rPr>
      </w:pPr>
      <w:r>
        <w:rPr>
          <w:rStyle w:val="NormalCharacter"/>
          <w:rFonts w:ascii="黑体" w:eastAsia="黑体" w:hAnsi="宋体"/>
          <w:kern w:val="0"/>
          <w:sz w:val="32"/>
          <w:szCs w:val="32"/>
        </w:rPr>
        <w:t>九、关于昌吉州交通运输局2021年政府性基金预算拨款情况说明</w:t>
      </w:r>
    </w:p>
    <w:p w:rsidR="00CF1BE9" w:rsidRDefault="001C7B57">
      <w:pPr>
        <w:snapToGrid w:val="0"/>
        <w:spacing w:line="560" w:lineRule="exact"/>
        <w:ind w:firstLineChars="200" w:firstLine="640"/>
        <w:rPr>
          <w:rStyle w:val="NormalCharacter"/>
          <w:rFonts w:ascii="仿宋_GB2312" w:eastAsia="仿宋_GB2312" w:hAnsi="宋体"/>
          <w:kern w:val="0"/>
          <w:sz w:val="32"/>
          <w:szCs w:val="32"/>
        </w:rPr>
      </w:pPr>
      <w:r>
        <w:rPr>
          <w:rStyle w:val="NormalCharacter"/>
          <w:rFonts w:ascii="仿宋_GB2312" w:eastAsia="仿宋_GB2312" w:hAnsi="宋体"/>
          <w:kern w:val="0"/>
          <w:sz w:val="32"/>
          <w:szCs w:val="32"/>
        </w:rPr>
        <w:t>昌吉州交通运输局2021年没有使用政府性基金预算拨款安排的支出，政府性基金预算支出情况表为空表。</w:t>
      </w:r>
    </w:p>
    <w:p w:rsidR="00CF1BE9" w:rsidRDefault="001C7B57">
      <w:pPr>
        <w:snapToGrid w:val="0"/>
        <w:spacing w:line="560" w:lineRule="exact"/>
        <w:ind w:firstLineChars="200" w:firstLine="640"/>
        <w:rPr>
          <w:rStyle w:val="NormalCharacter"/>
          <w:rFonts w:ascii="黑体" w:eastAsia="黑体" w:hAnsi="宋体"/>
          <w:kern w:val="0"/>
          <w:sz w:val="32"/>
          <w:szCs w:val="32"/>
        </w:rPr>
      </w:pPr>
      <w:r>
        <w:rPr>
          <w:rStyle w:val="NormalCharacter"/>
          <w:rFonts w:ascii="黑体" w:eastAsia="黑体" w:hAnsi="宋体"/>
          <w:kern w:val="0"/>
          <w:sz w:val="32"/>
          <w:szCs w:val="32"/>
        </w:rPr>
        <w:t>十、其他重要事项的情况说明</w:t>
      </w:r>
    </w:p>
    <w:p w:rsidR="00CF1BE9" w:rsidRDefault="001C7B57">
      <w:pPr>
        <w:snapToGrid w:val="0"/>
        <w:spacing w:line="560" w:lineRule="exact"/>
        <w:ind w:firstLineChars="200" w:firstLine="643"/>
        <w:rPr>
          <w:rStyle w:val="NormalCharacter"/>
          <w:rFonts w:ascii="楷体_GB2312" w:eastAsia="楷体_GB2312" w:hAnsi="宋体"/>
          <w:b/>
          <w:kern w:val="0"/>
          <w:sz w:val="32"/>
          <w:szCs w:val="32"/>
        </w:rPr>
      </w:pPr>
      <w:r>
        <w:rPr>
          <w:rStyle w:val="NormalCharacter"/>
          <w:rFonts w:ascii="楷体_GB2312" w:eastAsia="楷体_GB2312" w:hAnsi="宋体"/>
          <w:b/>
          <w:kern w:val="0"/>
          <w:sz w:val="32"/>
          <w:szCs w:val="32"/>
        </w:rPr>
        <w:t>（一）机关运行经费情况</w:t>
      </w:r>
    </w:p>
    <w:p w:rsidR="00CF1BE9" w:rsidRDefault="001C7B57">
      <w:pPr>
        <w:snapToGrid w:val="0"/>
        <w:spacing w:line="560" w:lineRule="exact"/>
        <w:ind w:firstLineChars="200" w:firstLine="640"/>
        <w:rPr>
          <w:rStyle w:val="NormalCharacter"/>
          <w:rFonts w:ascii="仿宋_GB2312" w:eastAsia="仿宋_GB2312" w:hAnsi="宋体"/>
          <w:kern w:val="0"/>
          <w:sz w:val="32"/>
          <w:szCs w:val="32"/>
        </w:rPr>
      </w:pPr>
      <w:r>
        <w:rPr>
          <w:rStyle w:val="NormalCharacter"/>
          <w:rFonts w:ascii="仿宋_GB2312" w:eastAsia="仿宋_GB2312" w:hAnsi="宋体"/>
          <w:kern w:val="0"/>
          <w:sz w:val="32"/>
          <w:szCs w:val="32"/>
        </w:rPr>
        <w:t>2021年，昌吉州交通运输局的机关运行经费财政拨款预算614.26万元，比上年预算增加22.87万元，增长3.87%。主要原因是项目及经费的增加。</w:t>
      </w:r>
    </w:p>
    <w:p w:rsidR="00CF1BE9" w:rsidRDefault="001C7B57">
      <w:pPr>
        <w:snapToGrid w:val="0"/>
        <w:spacing w:line="560" w:lineRule="exact"/>
        <w:ind w:firstLineChars="200" w:firstLine="643"/>
        <w:rPr>
          <w:rStyle w:val="NormalCharacter"/>
          <w:rFonts w:ascii="楷体_GB2312" w:eastAsia="楷体_GB2312" w:hAnsi="宋体"/>
          <w:b/>
          <w:kern w:val="0"/>
          <w:sz w:val="32"/>
          <w:szCs w:val="32"/>
        </w:rPr>
      </w:pPr>
      <w:r>
        <w:rPr>
          <w:rStyle w:val="NormalCharacter"/>
          <w:rFonts w:ascii="楷体_GB2312" w:eastAsia="楷体_GB2312" w:hAnsi="宋体"/>
          <w:b/>
          <w:kern w:val="0"/>
          <w:sz w:val="32"/>
          <w:szCs w:val="32"/>
        </w:rPr>
        <w:t>（二）政府采购情况</w:t>
      </w:r>
    </w:p>
    <w:p w:rsidR="00CF1BE9" w:rsidRDefault="001C7B57">
      <w:pPr>
        <w:snapToGrid w:val="0"/>
        <w:spacing w:line="560" w:lineRule="exact"/>
        <w:ind w:firstLineChars="200" w:firstLine="640"/>
        <w:rPr>
          <w:rStyle w:val="NormalCharacter"/>
          <w:rFonts w:ascii="仿宋_GB2312" w:eastAsia="仿宋_GB2312" w:hAnsi="宋体"/>
          <w:kern w:val="0"/>
          <w:sz w:val="32"/>
          <w:szCs w:val="32"/>
        </w:rPr>
      </w:pPr>
      <w:r>
        <w:rPr>
          <w:rStyle w:val="NormalCharacter"/>
          <w:rFonts w:ascii="仿宋_GB2312" w:eastAsia="仿宋_GB2312" w:hAnsi="宋体"/>
          <w:kern w:val="0"/>
          <w:sz w:val="32"/>
          <w:szCs w:val="32"/>
        </w:rPr>
        <w:lastRenderedPageBreak/>
        <w:t>2021年，昌吉州交通运输局政府采购预算697.52 万元，其中：政府采购货物预算221.02万元，政府采购工程预算400万元，政府采购服务预算6.57万元。</w:t>
      </w:r>
    </w:p>
    <w:p w:rsidR="00CF1BE9" w:rsidRDefault="001C7B57">
      <w:pPr>
        <w:snapToGrid w:val="0"/>
        <w:spacing w:line="560" w:lineRule="exact"/>
        <w:ind w:firstLineChars="200" w:firstLine="640"/>
        <w:rPr>
          <w:rStyle w:val="NormalCharacter"/>
          <w:rFonts w:ascii="仿宋_GB2312" w:eastAsia="仿宋_GB2312" w:hAnsi="仿宋_GB2312"/>
          <w:sz w:val="32"/>
        </w:rPr>
      </w:pPr>
      <w:r>
        <w:rPr>
          <w:rStyle w:val="NormalCharacter"/>
          <w:rFonts w:ascii="仿宋_GB2312" w:eastAsia="仿宋_GB2312" w:hAnsi="仿宋_GB2312"/>
          <w:sz w:val="32"/>
        </w:rPr>
        <w:t>2021年度本部门（单位）面向中小企业预留政府采购项目预算金额</w:t>
      </w:r>
      <w:r>
        <w:rPr>
          <w:rStyle w:val="NormalCharacter"/>
          <w:rFonts w:ascii="仿宋_GB2312" w:eastAsia="仿宋_GB2312" w:hAnsi="宋体"/>
          <w:kern w:val="0"/>
          <w:sz w:val="32"/>
          <w:szCs w:val="32"/>
        </w:rPr>
        <w:t>221.02</w:t>
      </w:r>
      <w:r>
        <w:rPr>
          <w:rStyle w:val="NormalCharacter"/>
          <w:rFonts w:ascii="仿宋_GB2312" w:eastAsia="仿宋_GB2312" w:hAnsi="仿宋_GB2312"/>
          <w:sz w:val="32"/>
        </w:rPr>
        <w:t>万元，其中：面向小</w:t>
      </w:r>
      <w:proofErr w:type="gramStart"/>
      <w:r>
        <w:rPr>
          <w:rStyle w:val="NormalCharacter"/>
          <w:rFonts w:ascii="仿宋_GB2312" w:eastAsia="仿宋_GB2312" w:hAnsi="仿宋_GB2312"/>
          <w:sz w:val="32"/>
        </w:rPr>
        <w:t>微企业</w:t>
      </w:r>
      <w:proofErr w:type="gramEnd"/>
      <w:r>
        <w:rPr>
          <w:rStyle w:val="NormalCharacter"/>
          <w:rFonts w:ascii="仿宋_GB2312" w:eastAsia="仿宋_GB2312" w:hAnsi="仿宋_GB2312"/>
          <w:sz w:val="32"/>
        </w:rPr>
        <w:t>预留政府采购项目预算金额</w:t>
      </w:r>
      <w:r>
        <w:rPr>
          <w:rStyle w:val="NormalCharacter"/>
          <w:rFonts w:ascii="仿宋_GB2312" w:eastAsia="仿宋_GB2312" w:hAnsi="宋体"/>
          <w:kern w:val="0"/>
          <w:sz w:val="32"/>
          <w:szCs w:val="32"/>
        </w:rPr>
        <w:t>221.02</w:t>
      </w:r>
      <w:r>
        <w:rPr>
          <w:rStyle w:val="NormalCharacter"/>
          <w:rFonts w:ascii="仿宋_GB2312" w:eastAsia="仿宋_GB2312" w:hAnsi="仿宋_GB2312"/>
          <w:sz w:val="32"/>
        </w:rPr>
        <w:t>万元。</w:t>
      </w:r>
    </w:p>
    <w:p w:rsidR="00CF1BE9" w:rsidRDefault="001C7B57" w:rsidP="000A6F5A">
      <w:pPr>
        <w:snapToGrid w:val="0"/>
        <w:spacing w:line="560" w:lineRule="exact"/>
        <w:ind w:firstLineChars="200" w:firstLine="643"/>
        <w:rPr>
          <w:rStyle w:val="NormalCharacter"/>
          <w:rFonts w:ascii="楷体_GB2312" w:eastAsia="楷体_GB2312" w:hAnsi="宋体"/>
          <w:b/>
          <w:kern w:val="0"/>
          <w:sz w:val="32"/>
          <w:szCs w:val="32"/>
        </w:rPr>
      </w:pPr>
      <w:r>
        <w:rPr>
          <w:rStyle w:val="NormalCharacter"/>
          <w:rFonts w:ascii="楷体_GB2312" w:eastAsia="楷体_GB2312" w:hAnsi="宋体"/>
          <w:b/>
          <w:kern w:val="0"/>
          <w:sz w:val="32"/>
          <w:szCs w:val="32"/>
        </w:rPr>
        <w:t>（三）国有资产占用使用情况</w:t>
      </w:r>
    </w:p>
    <w:p w:rsidR="00CF1BE9" w:rsidRDefault="001C7B57">
      <w:pPr>
        <w:snapToGrid w:val="0"/>
        <w:spacing w:line="560" w:lineRule="exact"/>
        <w:ind w:firstLineChars="200" w:firstLine="640"/>
        <w:rPr>
          <w:rStyle w:val="NormalCharacter"/>
          <w:rFonts w:ascii="仿宋_GB2312" w:eastAsia="仿宋_GB2312" w:hAnsi="宋体"/>
          <w:kern w:val="0"/>
          <w:sz w:val="32"/>
          <w:szCs w:val="32"/>
        </w:rPr>
      </w:pPr>
      <w:r>
        <w:rPr>
          <w:rStyle w:val="NormalCharacter"/>
          <w:rFonts w:ascii="仿宋_GB2312" w:eastAsia="仿宋_GB2312" w:hAnsi="宋体"/>
          <w:kern w:val="0"/>
          <w:sz w:val="32"/>
          <w:szCs w:val="32"/>
        </w:rPr>
        <w:t>截至2020年底，昌吉州交通运输局占用使用国有资产总体情况为</w:t>
      </w:r>
    </w:p>
    <w:p w:rsidR="00CF1BE9" w:rsidRDefault="001C7B57">
      <w:pPr>
        <w:snapToGrid w:val="0"/>
        <w:spacing w:line="560" w:lineRule="exact"/>
        <w:ind w:firstLineChars="200" w:firstLine="640"/>
        <w:rPr>
          <w:rStyle w:val="NormalCharacter"/>
          <w:rFonts w:ascii="仿宋_GB2312" w:eastAsia="仿宋_GB2312" w:hAnsi="宋体"/>
          <w:kern w:val="0"/>
          <w:sz w:val="32"/>
          <w:szCs w:val="32"/>
        </w:rPr>
      </w:pPr>
      <w:r>
        <w:rPr>
          <w:rStyle w:val="NormalCharacter"/>
          <w:rFonts w:ascii="仿宋_GB2312" w:eastAsia="仿宋_GB2312" w:hAnsi="宋体"/>
          <w:kern w:val="0"/>
          <w:sz w:val="32"/>
          <w:szCs w:val="32"/>
        </w:rPr>
        <w:t>1.房屋2271.69 平方米，价值 281.62 万元。</w:t>
      </w:r>
    </w:p>
    <w:p w:rsidR="00CF1BE9" w:rsidRDefault="001C7B57">
      <w:pPr>
        <w:snapToGrid w:val="0"/>
        <w:spacing w:line="560" w:lineRule="exact"/>
        <w:ind w:firstLineChars="200" w:firstLine="640"/>
        <w:rPr>
          <w:rStyle w:val="NormalCharacter"/>
          <w:rFonts w:ascii="仿宋_GB2312" w:eastAsia="仿宋_GB2312" w:hAnsi="宋体"/>
          <w:kern w:val="0"/>
          <w:sz w:val="32"/>
          <w:szCs w:val="32"/>
        </w:rPr>
      </w:pPr>
      <w:r>
        <w:rPr>
          <w:rStyle w:val="NormalCharacter"/>
          <w:rFonts w:ascii="仿宋_GB2312" w:eastAsia="仿宋_GB2312" w:hAnsi="宋体"/>
          <w:kern w:val="0"/>
          <w:sz w:val="32"/>
          <w:szCs w:val="32"/>
        </w:rPr>
        <w:t>2.车辆7辆，价值223.06 万元；其中：一般公务用车 5 辆，价值173.12万元；执法执勤用车2 辆，价值49.94 万元；其他车辆0 辆，价值 0万元。</w:t>
      </w:r>
    </w:p>
    <w:p w:rsidR="00CF1BE9" w:rsidRDefault="001C7B57">
      <w:pPr>
        <w:snapToGrid w:val="0"/>
        <w:spacing w:line="560" w:lineRule="exact"/>
        <w:ind w:firstLineChars="200" w:firstLine="640"/>
        <w:rPr>
          <w:rStyle w:val="NormalCharacter"/>
          <w:rFonts w:ascii="仿宋_GB2312" w:eastAsia="仿宋_GB2312" w:hAnsi="宋体"/>
          <w:kern w:val="0"/>
          <w:sz w:val="32"/>
          <w:szCs w:val="32"/>
        </w:rPr>
      </w:pPr>
      <w:r>
        <w:rPr>
          <w:rStyle w:val="NormalCharacter"/>
          <w:rFonts w:ascii="仿宋_GB2312" w:eastAsia="仿宋_GB2312" w:hAnsi="宋体"/>
          <w:kern w:val="0"/>
          <w:sz w:val="32"/>
          <w:szCs w:val="32"/>
        </w:rPr>
        <w:t>3.办公家具价值 33.5 万元。</w:t>
      </w:r>
    </w:p>
    <w:p w:rsidR="00CF1BE9" w:rsidRDefault="001C7B57">
      <w:pPr>
        <w:snapToGrid w:val="0"/>
        <w:spacing w:line="560" w:lineRule="exact"/>
        <w:ind w:firstLineChars="200" w:firstLine="640"/>
        <w:rPr>
          <w:rStyle w:val="NormalCharacter"/>
          <w:rFonts w:ascii="仿宋_GB2312" w:eastAsia="仿宋_GB2312" w:hAnsi="宋体"/>
          <w:kern w:val="0"/>
          <w:sz w:val="32"/>
          <w:szCs w:val="32"/>
        </w:rPr>
      </w:pPr>
      <w:r>
        <w:rPr>
          <w:rStyle w:val="NormalCharacter"/>
          <w:rFonts w:ascii="仿宋_GB2312" w:eastAsia="仿宋_GB2312" w:hAnsi="宋体"/>
          <w:kern w:val="0"/>
          <w:sz w:val="32"/>
          <w:szCs w:val="32"/>
        </w:rPr>
        <w:t>4.其他资产价值 346.45万元。</w:t>
      </w:r>
    </w:p>
    <w:p w:rsidR="00CF1BE9" w:rsidRDefault="001C7B57">
      <w:pPr>
        <w:snapToGrid w:val="0"/>
        <w:spacing w:line="560" w:lineRule="exact"/>
        <w:ind w:firstLineChars="200" w:firstLine="640"/>
        <w:rPr>
          <w:rStyle w:val="NormalCharacter"/>
          <w:rFonts w:ascii="仿宋_GB2312" w:eastAsia="仿宋_GB2312" w:hAnsi="宋体"/>
          <w:kern w:val="0"/>
          <w:sz w:val="32"/>
          <w:szCs w:val="32"/>
        </w:rPr>
      </w:pPr>
      <w:r>
        <w:rPr>
          <w:rStyle w:val="NormalCharacter"/>
          <w:rFonts w:ascii="仿宋_GB2312" w:eastAsia="仿宋_GB2312" w:hAnsi="宋体"/>
          <w:kern w:val="0"/>
          <w:sz w:val="32"/>
          <w:szCs w:val="32"/>
        </w:rPr>
        <w:t>单位价值50万元以上大型设备 0 台（套），单位价值100万元以上大型设备0  台（套）。</w:t>
      </w:r>
    </w:p>
    <w:p w:rsidR="00CF1BE9" w:rsidRDefault="001C7B57">
      <w:pPr>
        <w:snapToGrid w:val="0"/>
        <w:spacing w:line="560" w:lineRule="exact"/>
        <w:ind w:firstLineChars="200" w:firstLine="640"/>
        <w:rPr>
          <w:rStyle w:val="NormalCharacter"/>
          <w:rFonts w:ascii="仿宋_GB2312" w:eastAsia="仿宋_GB2312" w:hAnsi="宋体"/>
          <w:color w:val="0000FF"/>
          <w:kern w:val="0"/>
          <w:sz w:val="32"/>
          <w:szCs w:val="32"/>
        </w:rPr>
      </w:pPr>
      <w:r>
        <w:rPr>
          <w:rStyle w:val="NormalCharacter"/>
          <w:rFonts w:ascii="仿宋_GB2312" w:eastAsia="仿宋_GB2312" w:hAnsi="宋体"/>
          <w:kern w:val="0"/>
          <w:sz w:val="32"/>
          <w:szCs w:val="32"/>
        </w:rPr>
        <w:t>2021年昌吉州交通运输局部门预算未安排购置车辆经费，安排购置50万元以上大型设备0台（套），单位价值100万元以上大型设备0台（套）。</w:t>
      </w:r>
    </w:p>
    <w:p w:rsidR="00CF1BE9" w:rsidRDefault="00CF1BE9">
      <w:pPr>
        <w:snapToGrid w:val="0"/>
        <w:spacing w:line="560" w:lineRule="exact"/>
        <w:ind w:firstLineChars="200" w:firstLine="640"/>
        <w:rPr>
          <w:rStyle w:val="NormalCharacter"/>
          <w:rFonts w:ascii="仿宋_GB2312" w:eastAsia="仿宋_GB2312" w:hAnsi="宋体"/>
          <w:kern w:val="0"/>
          <w:sz w:val="32"/>
          <w:szCs w:val="32"/>
        </w:rPr>
      </w:pPr>
    </w:p>
    <w:p w:rsidR="00CF1BE9" w:rsidRDefault="001C7B57">
      <w:pPr>
        <w:snapToGrid w:val="0"/>
        <w:spacing w:line="560" w:lineRule="exact"/>
        <w:ind w:firstLineChars="200" w:firstLine="643"/>
        <w:rPr>
          <w:rStyle w:val="NormalCharacter"/>
          <w:rFonts w:ascii="楷体_GB2312" w:eastAsia="楷体_GB2312" w:hAnsi="宋体"/>
          <w:b/>
          <w:kern w:val="0"/>
          <w:sz w:val="32"/>
          <w:szCs w:val="32"/>
        </w:rPr>
      </w:pPr>
      <w:r>
        <w:rPr>
          <w:rStyle w:val="NormalCharacter"/>
          <w:rFonts w:ascii="楷体_GB2312" w:eastAsia="楷体_GB2312" w:hAnsi="宋体"/>
          <w:b/>
          <w:kern w:val="0"/>
          <w:sz w:val="32"/>
          <w:szCs w:val="32"/>
        </w:rPr>
        <w:t>（四）预算绩效情况</w:t>
      </w:r>
    </w:p>
    <w:p w:rsidR="00CF1BE9" w:rsidRDefault="001C7B57">
      <w:pPr>
        <w:snapToGrid w:val="0"/>
        <w:spacing w:line="560" w:lineRule="exact"/>
        <w:ind w:firstLineChars="200" w:firstLine="640"/>
        <w:rPr>
          <w:rStyle w:val="NormalCharacter"/>
          <w:rFonts w:ascii="仿宋_GB2312" w:eastAsia="仿宋_GB2312" w:hAnsi="宋体"/>
          <w:kern w:val="0"/>
          <w:sz w:val="32"/>
          <w:szCs w:val="32"/>
        </w:rPr>
      </w:pPr>
      <w:r>
        <w:rPr>
          <w:rStyle w:val="NormalCharacter"/>
          <w:rFonts w:ascii="仿宋_GB2312" w:eastAsia="仿宋_GB2312" w:hAnsi="宋体"/>
          <w:kern w:val="0"/>
          <w:sz w:val="32"/>
          <w:szCs w:val="32"/>
        </w:rPr>
        <w:lastRenderedPageBreak/>
        <w:t>2021年度，本年度实行绩效管理的一般公共预算项目   3个，涉及预算金额119万元。具体情况见下表（按项目分别填报）：</w:t>
      </w:r>
    </w:p>
    <w:tbl>
      <w:tblPr>
        <w:tblW w:w="8815" w:type="dxa"/>
        <w:tblInd w:w="-96" w:type="dxa"/>
        <w:tblBorders>
          <w:top w:val="nil"/>
          <w:left w:val="nil"/>
          <w:bottom w:val="nil"/>
          <w:right w:val="nil"/>
          <w:insideH w:val="nil"/>
          <w:insideV w:val="nil"/>
        </w:tblBorders>
        <w:tblLayout w:type="fixed"/>
        <w:tblCellMar>
          <w:left w:w="0" w:type="dxa"/>
          <w:right w:w="0" w:type="dxa"/>
        </w:tblCellMar>
        <w:tblLook w:val="FFFF" w:firstRow="1" w:lastRow="1" w:firstColumn="1" w:lastColumn="1" w:noHBand="1" w:noVBand="1"/>
      </w:tblPr>
      <w:tblGrid>
        <w:gridCol w:w="960"/>
        <w:gridCol w:w="1452"/>
        <w:gridCol w:w="1224"/>
        <w:gridCol w:w="1476"/>
        <w:gridCol w:w="1039"/>
        <w:gridCol w:w="1481"/>
        <w:gridCol w:w="1183"/>
      </w:tblGrid>
      <w:tr w:rsidR="00CF1BE9">
        <w:tblPrEx>
          <w:tblCellMar>
            <w:top w:w="0" w:type="dxa"/>
            <w:bottom w:w="0" w:type="dxa"/>
          </w:tblCellMar>
        </w:tblPrEx>
        <w:trPr>
          <w:trHeight w:val="480"/>
        </w:trPr>
        <w:tc>
          <w:tcPr>
            <w:tcW w:w="8815" w:type="dxa"/>
            <w:gridSpan w:val="7"/>
            <w:tcBorders>
              <w:top w:val="nil"/>
              <w:left w:val="nil"/>
              <w:bottom w:val="nil"/>
              <w:right w:val="nil"/>
            </w:tcBorders>
            <w:vAlign w:val="bottom"/>
          </w:tcPr>
          <w:p w:rsidR="00CF1BE9" w:rsidRDefault="00CF1BE9">
            <w:pPr>
              <w:snapToGrid w:val="0"/>
              <w:spacing w:line="480" w:lineRule="exact"/>
              <w:jc w:val="center"/>
              <w:textAlignment w:val="bottom"/>
              <w:rPr>
                <w:rStyle w:val="NormalCharacter"/>
                <w:rFonts w:ascii="仿宋_GB2312" w:eastAsia="仿宋_GB2312" w:hAnsi="宋体"/>
                <w:b/>
                <w:color w:val="000000"/>
                <w:kern w:val="0"/>
                <w:sz w:val="32"/>
                <w:szCs w:val="32"/>
              </w:rPr>
            </w:pPr>
          </w:p>
          <w:p w:rsidR="00CF1BE9" w:rsidRDefault="001C7B57">
            <w:pPr>
              <w:snapToGrid w:val="0"/>
              <w:spacing w:line="480" w:lineRule="exact"/>
              <w:jc w:val="center"/>
              <w:textAlignment w:val="bottom"/>
              <w:rPr>
                <w:rStyle w:val="NormalCharacter"/>
                <w:rFonts w:ascii="仿宋_GB2312" w:eastAsia="仿宋_GB2312" w:hAnsi="宋体"/>
                <w:b/>
                <w:color w:val="000000"/>
                <w:sz w:val="32"/>
                <w:szCs w:val="32"/>
              </w:rPr>
            </w:pPr>
            <w:r>
              <w:rPr>
                <w:rStyle w:val="NormalCharacter"/>
                <w:rFonts w:ascii="仿宋_GB2312" w:eastAsia="仿宋_GB2312" w:hAnsi="宋体"/>
                <w:b/>
                <w:color w:val="000000"/>
                <w:kern w:val="0"/>
                <w:sz w:val="32"/>
                <w:szCs w:val="32"/>
              </w:rPr>
              <w:t xml:space="preserve">项  目  支  出  </w:t>
            </w:r>
            <w:proofErr w:type="gramStart"/>
            <w:r>
              <w:rPr>
                <w:rStyle w:val="NormalCharacter"/>
                <w:rFonts w:ascii="仿宋_GB2312" w:eastAsia="仿宋_GB2312" w:hAnsi="宋体"/>
                <w:b/>
                <w:color w:val="000000"/>
                <w:kern w:val="0"/>
                <w:sz w:val="32"/>
                <w:szCs w:val="32"/>
              </w:rPr>
              <w:t>绩</w:t>
            </w:r>
            <w:proofErr w:type="gramEnd"/>
            <w:r>
              <w:rPr>
                <w:rStyle w:val="NormalCharacter"/>
                <w:rFonts w:ascii="仿宋_GB2312" w:eastAsia="仿宋_GB2312" w:hAnsi="宋体"/>
                <w:b/>
                <w:color w:val="000000"/>
                <w:kern w:val="0"/>
                <w:sz w:val="32"/>
                <w:szCs w:val="32"/>
              </w:rPr>
              <w:t xml:space="preserve">  </w:t>
            </w:r>
            <w:proofErr w:type="gramStart"/>
            <w:r>
              <w:rPr>
                <w:rStyle w:val="NormalCharacter"/>
                <w:rFonts w:ascii="仿宋_GB2312" w:eastAsia="仿宋_GB2312" w:hAnsi="宋体"/>
                <w:b/>
                <w:color w:val="000000"/>
                <w:kern w:val="0"/>
                <w:sz w:val="32"/>
                <w:szCs w:val="32"/>
              </w:rPr>
              <w:t>效</w:t>
            </w:r>
            <w:proofErr w:type="gramEnd"/>
            <w:r>
              <w:rPr>
                <w:rStyle w:val="NormalCharacter"/>
                <w:rFonts w:ascii="仿宋_GB2312" w:eastAsia="仿宋_GB2312" w:hAnsi="宋体"/>
                <w:b/>
                <w:color w:val="000000"/>
                <w:kern w:val="0"/>
                <w:sz w:val="32"/>
                <w:szCs w:val="32"/>
              </w:rPr>
              <w:t xml:space="preserve">  目  标  表</w:t>
            </w:r>
          </w:p>
        </w:tc>
      </w:tr>
      <w:tr w:rsidR="00CF1BE9">
        <w:tblPrEx>
          <w:tblCellMar>
            <w:top w:w="0" w:type="dxa"/>
            <w:bottom w:w="0" w:type="dxa"/>
          </w:tblCellMar>
        </w:tblPrEx>
        <w:trPr>
          <w:trHeight w:val="380"/>
        </w:trPr>
        <w:tc>
          <w:tcPr>
            <w:tcW w:w="8815" w:type="dxa"/>
            <w:gridSpan w:val="7"/>
            <w:tcBorders>
              <w:top w:val="nil"/>
              <w:left w:val="nil"/>
              <w:bottom w:val="nil"/>
              <w:right w:val="nil"/>
            </w:tcBorders>
            <w:vAlign w:val="bottom"/>
          </w:tcPr>
          <w:p w:rsidR="00CF1BE9" w:rsidRDefault="001C7B57">
            <w:pPr>
              <w:snapToGrid w:val="0"/>
              <w:spacing w:line="480" w:lineRule="exact"/>
              <w:jc w:val="center"/>
              <w:textAlignment w:val="bottom"/>
              <w:rPr>
                <w:rStyle w:val="NormalCharacter"/>
                <w:rFonts w:ascii="宋体" w:hAnsi="宋体"/>
                <w:color w:val="000000"/>
                <w:sz w:val="22"/>
                <w:szCs w:val="22"/>
              </w:rPr>
            </w:pPr>
            <w:r>
              <w:rPr>
                <w:rStyle w:val="NormalCharacter"/>
                <w:rFonts w:ascii="宋体" w:hAnsi="宋体"/>
                <w:color w:val="000000"/>
                <w:kern w:val="0"/>
                <w:sz w:val="22"/>
                <w:szCs w:val="22"/>
              </w:rPr>
              <w:t>（2021年）</w:t>
            </w:r>
          </w:p>
        </w:tc>
      </w:tr>
      <w:tr w:rsidR="00CF1BE9">
        <w:tblPrEx>
          <w:tblCellMar>
            <w:top w:w="0" w:type="dxa"/>
            <w:bottom w:w="0" w:type="dxa"/>
          </w:tblCellMar>
        </w:tblPrEx>
        <w:trPr>
          <w:trHeight w:val="500"/>
        </w:trPr>
        <w:tc>
          <w:tcPr>
            <w:tcW w:w="960"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b/>
                <w:color w:val="000000"/>
                <w:sz w:val="18"/>
                <w:szCs w:val="18"/>
              </w:rPr>
            </w:pPr>
            <w:r>
              <w:rPr>
                <w:rStyle w:val="NormalCharacter"/>
                <w:rFonts w:ascii="宋体" w:hAnsi="宋体"/>
                <w:b/>
                <w:color w:val="000000"/>
                <w:kern w:val="0"/>
                <w:sz w:val="18"/>
                <w:szCs w:val="18"/>
              </w:rPr>
              <w:t>预算单位</w:t>
            </w:r>
          </w:p>
        </w:tc>
        <w:tc>
          <w:tcPr>
            <w:tcW w:w="4152" w:type="dxa"/>
            <w:gridSpan w:val="3"/>
            <w:tcBorders>
              <w:top w:val="single" w:sz="4" w:space="0" w:color="000000"/>
              <w:left w:val="single" w:sz="4" w:space="0" w:color="000000"/>
              <w:bottom w:val="single" w:sz="4" w:space="0" w:color="000000"/>
              <w:right w:val="nil"/>
            </w:tcBorders>
            <w:vAlign w:val="center"/>
          </w:tcPr>
          <w:p w:rsidR="00CF1BE9" w:rsidRDefault="001C7B57">
            <w:pPr>
              <w:snapToGrid w:val="0"/>
              <w:spacing w:line="480" w:lineRule="exact"/>
              <w:jc w:val="center"/>
              <w:textAlignment w:val="center"/>
              <w:rPr>
                <w:rStyle w:val="NormalCharacter"/>
                <w:rFonts w:ascii="宋体" w:hAnsi="宋体"/>
                <w:color w:val="000000"/>
                <w:sz w:val="18"/>
                <w:szCs w:val="18"/>
              </w:rPr>
            </w:pPr>
            <w:r>
              <w:rPr>
                <w:rStyle w:val="NormalCharacter"/>
                <w:rFonts w:ascii="宋体" w:hAnsi="宋体"/>
                <w:color w:val="000000"/>
                <w:kern w:val="0"/>
                <w:sz w:val="18"/>
                <w:szCs w:val="18"/>
              </w:rPr>
              <w:t>昌吉州交通运输局</w:t>
            </w:r>
          </w:p>
        </w:tc>
        <w:tc>
          <w:tcPr>
            <w:tcW w:w="1039"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b/>
                <w:color w:val="000000"/>
                <w:sz w:val="18"/>
                <w:szCs w:val="18"/>
              </w:rPr>
            </w:pPr>
            <w:r>
              <w:rPr>
                <w:rStyle w:val="NormalCharacter"/>
                <w:rFonts w:ascii="宋体" w:hAnsi="宋体"/>
                <w:b/>
                <w:color w:val="000000"/>
                <w:kern w:val="0"/>
                <w:sz w:val="18"/>
                <w:szCs w:val="18"/>
              </w:rPr>
              <w:t>项目名称</w:t>
            </w:r>
          </w:p>
        </w:tc>
        <w:tc>
          <w:tcPr>
            <w:tcW w:w="2664"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color w:val="000000"/>
                <w:sz w:val="18"/>
                <w:szCs w:val="18"/>
              </w:rPr>
            </w:pPr>
            <w:r>
              <w:rPr>
                <w:rStyle w:val="NormalCharacter"/>
                <w:rFonts w:ascii="宋体" w:hAnsi="宋体"/>
                <w:color w:val="000000"/>
                <w:kern w:val="0"/>
                <w:sz w:val="18"/>
                <w:szCs w:val="18"/>
              </w:rPr>
              <w:t>昌吉州十四五综合交通运输发展规划经费</w:t>
            </w:r>
          </w:p>
        </w:tc>
      </w:tr>
      <w:tr w:rsidR="00CF1BE9">
        <w:tblPrEx>
          <w:tblCellMar>
            <w:top w:w="0" w:type="dxa"/>
            <w:bottom w:w="0" w:type="dxa"/>
          </w:tblCellMar>
        </w:tblPrEx>
        <w:trPr>
          <w:trHeight w:val="540"/>
        </w:trPr>
        <w:tc>
          <w:tcPr>
            <w:tcW w:w="960"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b/>
                <w:color w:val="000000"/>
                <w:sz w:val="18"/>
                <w:szCs w:val="18"/>
              </w:rPr>
            </w:pPr>
            <w:r>
              <w:rPr>
                <w:rStyle w:val="NormalCharacter"/>
                <w:rFonts w:ascii="宋体" w:hAnsi="宋体"/>
                <w:b/>
                <w:color w:val="000000"/>
                <w:kern w:val="0"/>
                <w:sz w:val="18"/>
                <w:szCs w:val="18"/>
              </w:rPr>
              <w:t>项目资金（万元）</w:t>
            </w:r>
          </w:p>
        </w:tc>
        <w:tc>
          <w:tcPr>
            <w:tcW w:w="1452"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color w:val="000000"/>
                <w:sz w:val="18"/>
                <w:szCs w:val="18"/>
              </w:rPr>
            </w:pPr>
            <w:r>
              <w:rPr>
                <w:rStyle w:val="NormalCharacter"/>
                <w:rFonts w:ascii="宋体" w:hAnsi="宋体"/>
                <w:color w:val="000000"/>
                <w:kern w:val="0"/>
                <w:sz w:val="18"/>
                <w:szCs w:val="18"/>
              </w:rPr>
              <w:t>年度资金总额：</w:t>
            </w:r>
          </w:p>
        </w:tc>
        <w:tc>
          <w:tcPr>
            <w:tcW w:w="1224"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rPr>
                <w:rStyle w:val="NormalCharacter"/>
                <w:rFonts w:ascii="宋体" w:hAnsi="宋体"/>
                <w:color w:val="000000"/>
                <w:sz w:val="18"/>
                <w:szCs w:val="18"/>
              </w:rPr>
            </w:pPr>
            <w:r>
              <w:rPr>
                <w:rStyle w:val="NormalCharacter"/>
                <w:rFonts w:ascii="宋体" w:hAnsi="宋体"/>
                <w:color w:val="000000"/>
                <w:sz w:val="18"/>
                <w:szCs w:val="18"/>
              </w:rPr>
              <w:t>108</w:t>
            </w:r>
          </w:p>
        </w:tc>
        <w:tc>
          <w:tcPr>
            <w:tcW w:w="1476"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color w:val="000000"/>
                <w:sz w:val="18"/>
                <w:szCs w:val="18"/>
              </w:rPr>
            </w:pPr>
            <w:r>
              <w:rPr>
                <w:rStyle w:val="NormalCharacter"/>
                <w:rFonts w:ascii="宋体" w:hAnsi="宋体"/>
                <w:color w:val="000000"/>
                <w:kern w:val="0"/>
                <w:sz w:val="18"/>
                <w:szCs w:val="18"/>
              </w:rPr>
              <w:t>其中：财政拨款</w:t>
            </w:r>
          </w:p>
        </w:tc>
        <w:tc>
          <w:tcPr>
            <w:tcW w:w="1039"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rPr>
                <w:rStyle w:val="NormalCharacter"/>
                <w:rFonts w:ascii="宋体" w:hAnsi="宋体"/>
                <w:color w:val="000000"/>
                <w:sz w:val="18"/>
                <w:szCs w:val="18"/>
              </w:rPr>
            </w:pPr>
            <w:r>
              <w:rPr>
                <w:rStyle w:val="NormalCharacter"/>
                <w:rFonts w:ascii="宋体" w:hAnsi="宋体"/>
                <w:color w:val="000000"/>
                <w:sz w:val="18"/>
                <w:szCs w:val="18"/>
              </w:rPr>
              <w:t>108</w:t>
            </w:r>
          </w:p>
        </w:tc>
        <w:tc>
          <w:tcPr>
            <w:tcW w:w="1481" w:type="dxa"/>
            <w:tcBorders>
              <w:top w:val="nil"/>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color w:val="000000"/>
                <w:sz w:val="18"/>
                <w:szCs w:val="18"/>
              </w:rPr>
            </w:pPr>
            <w:r>
              <w:rPr>
                <w:rStyle w:val="NormalCharacter"/>
                <w:rFonts w:ascii="宋体" w:hAnsi="宋体"/>
                <w:color w:val="000000"/>
                <w:kern w:val="0"/>
                <w:sz w:val="18"/>
                <w:szCs w:val="18"/>
              </w:rPr>
              <w:t>其他资金</w:t>
            </w:r>
          </w:p>
        </w:tc>
        <w:tc>
          <w:tcPr>
            <w:tcW w:w="1183" w:type="dxa"/>
            <w:tcBorders>
              <w:top w:val="nil"/>
              <w:left w:val="single" w:sz="4" w:space="0" w:color="000000"/>
              <w:bottom w:val="single" w:sz="4" w:space="0" w:color="000000"/>
              <w:right w:val="single" w:sz="4" w:space="0" w:color="000000"/>
            </w:tcBorders>
            <w:vAlign w:val="center"/>
          </w:tcPr>
          <w:p w:rsidR="00CF1BE9" w:rsidRDefault="00CF1BE9">
            <w:pPr>
              <w:snapToGrid w:val="0"/>
              <w:spacing w:line="480" w:lineRule="exact"/>
              <w:jc w:val="center"/>
              <w:rPr>
                <w:rStyle w:val="NormalCharacter"/>
                <w:rFonts w:ascii="宋体" w:hAnsi="宋体"/>
                <w:color w:val="000000"/>
                <w:sz w:val="18"/>
                <w:szCs w:val="18"/>
              </w:rPr>
            </w:pPr>
          </w:p>
        </w:tc>
      </w:tr>
      <w:tr w:rsidR="00CF1BE9">
        <w:tblPrEx>
          <w:tblCellMar>
            <w:top w:w="0" w:type="dxa"/>
            <w:bottom w:w="0" w:type="dxa"/>
          </w:tblCellMar>
        </w:tblPrEx>
        <w:trPr>
          <w:trHeight w:val="1100"/>
        </w:trPr>
        <w:tc>
          <w:tcPr>
            <w:tcW w:w="960"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b/>
                <w:color w:val="000000"/>
                <w:sz w:val="18"/>
                <w:szCs w:val="18"/>
              </w:rPr>
            </w:pPr>
            <w:r>
              <w:rPr>
                <w:rStyle w:val="NormalCharacter"/>
                <w:rFonts w:ascii="宋体" w:hAnsi="宋体"/>
                <w:b/>
                <w:color w:val="000000"/>
                <w:kern w:val="0"/>
                <w:sz w:val="18"/>
                <w:szCs w:val="18"/>
              </w:rPr>
              <w:t>项目总体目标</w:t>
            </w:r>
          </w:p>
        </w:tc>
        <w:tc>
          <w:tcPr>
            <w:tcW w:w="7855" w:type="dxa"/>
            <w:gridSpan w:val="6"/>
            <w:tcBorders>
              <w:top w:val="single" w:sz="4" w:space="0" w:color="000000"/>
              <w:left w:val="single" w:sz="4" w:space="0" w:color="000000"/>
              <w:bottom w:val="single" w:sz="4" w:space="0" w:color="000000"/>
              <w:right w:val="single" w:sz="4" w:space="0" w:color="000000"/>
            </w:tcBorders>
          </w:tcPr>
          <w:p w:rsidR="00CF1BE9" w:rsidRDefault="001C7B57">
            <w:pPr>
              <w:snapToGrid w:val="0"/>
              <w:spacing w:line="480" w:lineRule="exact"/>
              <w:jc w:val="left"/>
              <w:rPr>
                <w:rStyle w:val="NormalCharacter"/>
                <w:rFonts w:ascii="宋体" w:hAnsi="宋体"/>
                <w:color w:val="000000"/>
                <w:sz w:val="18"/>
                <w:szCs w:val="18"/>
              </w:rPr>
            </w:pPr>
            <w:r>
              <w:rPr>
                <w:rStyle w:val="NormalCharacter"/>
                <w:rFonts w:ascii="宋体" w:hAnsi="宋体"/>
                <w:color w:val="000000"/>
                <w:kern w:val="0"/>
                <w:sz w:val="24"/>
              </w:rPr>
              <w:t>本单位负责拟定自治州公路交通运输发展规划、计划，并监督实施，完成《昌吉州十四五综合交通运输发展规划》编制，并起到指导性作用。</w:t>
            </w:r>
            <w:r>
              <w:rPr>
                <w:rStyle w:val="NormalCharacter"/>
                <w:rFonts w:ascii="宋体" w:hAnsi="宋体"/>
                <w:color w:val="000000"/>
                <w:kern w:val="0"/>
                <w:sz w:val="24"/>
              </w:rPr>
              <w:br/>
              <w:t>目标一完成《昌吉州十四五综合交通运输发展规划》编制；</w:t>
            </w:r>
            <w:r>
              <w:rPr>
                <w:rStyle w:val="NormalCharacter"/>
                <w:rFonts w:ascii="宋体" w:hAnsi="宋体"/>
                <w:color w:val="000000"/>
                <w:kern w:val="0"/>
                <w:sz w:val="24"/>
              </w:rPr>
              <w:br/>
              <w:t>目标</w:t>
            </w:r>
            <w:proofErr w:type="gramStart"/>
            <w:r>
              <w:rPr>
                <w:rStyle w:val="NormalCharacter"/>
                <w:rFonts w:ascii="宋体" w:hAnsi="宋体"/>
                <w:color w:val="000000"/>
                <w:kern w:val="0"/>
                <w:sz w:val="24"/>
              </w:rPr>
              <w:t>二依据</w:t>
            </w:r>
            <w:proofErr w:type="gramEnd"/>
            <w:r>
              <w:rPr>
                <w:rStyle w:val="NormalCharacter"/>
                <w:rFonts w:ascii="宋体" w:hAnsi="宋体"/>
                <w:color w:val="000000"/>
                <w:kern w:val="0"/>
                <w:sz w:val="24"/>
              </w:rPr>
              <w:t>《昌吉州十四五综合交通运输发展规划》开展工作，规划能起到指导性作用。</w:t>
            </w:r>
          </w:p>
        </w:tc>
      </w:tr>
      <w:tr w:rsidR="00CF1BE9">
        <w:tblPrEx>
          <w:tblCellMar>
            <w:top w:w="0" w:type="dxa"/>
            <w:bottom w:w="0" w:type="dxa"/>
          </w:tblCellMar>
        </w:tblPrEx>
        <w:trPr>
          <w:trHeight w:val="90"/>
        </w:trPr>
        <w:tc>
          <w:tcPr>
            <w:tcW w:w="960"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b/>
                <w:color w:val="000000"/>
                <w:sz w:val="18"/>
                <w:szCs w:val="18"/>
              </w:rPr>
            </w:pPr>
            <w:r>
              <w:rPr>
                <w:rStyle w:val="NormalCharacter"/>
                <w:rFonts w:ascii="宋体" w:hAnsi="宋体"/>
                <w:b/>
                <w:color w:val="000000"/>
                <w:kern w:val="0"/>
                <w:sz w:val="18"/>
                <w:szCs w:val="18"/>
              </w:rPr>
              <w:t>一级指标</w:t>
            </w:r>
          </w:p>
        </w:tc>
        <w:tc>
          <w:tcPr>
            <w:tcW w:w="1452"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b/>
                <w:color w:val="000000"/>
                <w:sz w:val="18"/>
                <w:szCs w:val="18"/>
              </w:rPr>
            </w:pPr>
            <w:r>
              <w:rPr>
                <w:rStyle w:val="NormalCharacter"/>
                <w:rFonts w:ascii="宋体" w:hAnsi="宋体"/>
                <w:b/>
                <w:color w:val="000000"/>
                <w:kern w:val="0"/>
                <w:sz w:val="18"/>
                <w:szCs w:val="18"/>
              </w:rPr>
              <w:t>二级指标</w:t>
            </w:r>
          </w:p>
        </w:tc>
        <w:tc>
          <w:tcPr>
            <w:tcW w:w="3739" w:type="dxa"/>
            <w:gridSpan w:val="3"/>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b/>
                <w:color w:val="000000"/>
                <w:sz w:val="18"/>
                <w:szCs w:val="18"/>
              </w:rPr>
            </w:pPr>
            <w:r>
              <w:rPr>
                <w:rStyle w:val="NormalCharacter"/>
                <w:rFonts w:ascii="宋体" w:hAnsi="宋体"/>
                <w:b/>
                <w:color w:val="000000"/>
                <w:kern w:val="0"/>
                <w:sz w:val="18"/>
                <w:szCs w:val="18"/>
              </w:rPr>
              <w:t>三级指标</w:t>
            </w:r>
          </w:p>
        </w:tc>
        <w:tc>
          <w:tcPr>
            <w:tcW w:w="2664"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b/>
                <w:color w:val="000000"/>
                <w:sz w:val="18"/>
                <w:szCs w:val="18"/>
              </w:rPr>
            </w:pPr>
            <w:r>
              <w:rPr>
                <w:rStyle w:val="NormalCharacter"/>
                <w:rFonts w:ascii="宋体" w:hAnsi="宋体"/>
                <w:b/>
                <w:color w:val="000000"/>
                <w:kern w:val="0"/>
                <w:sz w:val="18"/>
                <w:szCs w:val="18"/>
              </w:rPr>
              <w:t>指标值（包含数字及文字描述）</w:t>
            </w:r>
          </w:p>
        </w:tc>
      </w:tr>
      <w:tr w:rsidR="00CF1BE9">
        <w:tblPrEx>
          <w:tblCellMar>
            <w:top w:w="0" w:type="dxa"/>
            <w:bottom w:w="0" w:type="dxa"/>
          </w:tblCellMar>
        </w:tblPrEx>
        <w:trPr>
          <w:trHeight w:val="440"/>
        </w:trPr>
        <w:tc>
          <w:tcPr>
            <w:tcW w:w="960" w:type="dxa"/>
            <w:vMerge w:val="restart"/>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color w:val="000000"/>
                <w:sz w:val="18"/>
                <w:szCs w:val="18"/>
              </w:rPr>
            </w:pPr>
            <w:r>
              <w:rPr>
                <w:rStyle w:val="NormalCharacter"/>
                <w:rFonts w:ascii="宋体" w:hAnsi="宋体"/>
                <w:color w:val="000000"/>
                <w:kern w:val="0"/>
                <w:sz w:val="18"/>
                <w:szCs w:val="18"/>
              </w:rPr>
              <w:t>产出指标</w:t>
            </w:r>
          </w:p>
        </w:tc>
        <w:tc>
          <w:tcPr>
            <w:tcW w:w="1452"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color w:val="000000"/>
                <w:sz w:val="18"/>
                <w:szCs w:val="18"/>
              </w:rPr>
            </w:pPr>
            <w:r>
              <w:rPr>
                <w:rStyle w:val="NormalCharacter"/>
                <w:rFonts w:ascii="宋体" w:hAnsi="宋体"/>
                <w:color w:val="000000"/>
                <w:kern w:val="0"/>
                <w:sz w:val="18"/>
                <w:szCs w:val="18"/>
              </w:rPr>
              <w:t>数量指标</w:t>
            </w:r>
          </w:p>
        </w:tc>
        <w:tc>
          <w:tcPr>
            <w:tcW w:w="3739" w:type="dxa"/>
            <w:gridSpan w:val="3"/>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rPr>
                <w:rStyle w:val="NormalCharacter"/>
                <w:rFonts w:ascii="宋体" w:hAnsi="宋体"/>
                <w:color w:val="000000"/>
                <w:sz w:val="18"/>
                <w:szCs w:val="18"/>
              </w:rPr>
            </w:pPr>
            <w:r>
              <w:rPr>
                <w:rStyle w:val="NormalCharacter"/>
                <w:rFonts w:ascii="宋体" w:hAnsi="宋体"/>
                <w:color w:val="000000"/>
                <w:kern w:val="0"/>
                <w:sz w:val="22"/>
                <w:szCs w:val="22"/>
              </w:rPr>
              <w:t>完成调研报告数量（</w:t>
            </w:r>
            <w:proofErr w:type="gramStart"/>
            <w:r>
              <w:rPr>
                <w:rStyle w:val="NormalCharacter"/>
                <w:rFonts w:ascii="宋体" w:hAnsi="宋体"/>
                <w:color w:val="000000"/>
                <w:kern w:val="0"/>
                <w:sz w:val="22"/>
                <w:szCs w:val="22"/>
              </w:rPr>
              <w:t>个</w:t>
            </w:r>
            <w:proofErr w:type="gramEnd"/>
            <w:r>
              <w:rPr>
                <w:rStyle w:val="NormalCharacter"/>
                <w:rFonts w:ascii="宋体" w:hAnsi="宋体"/>
                <w:color w:val="000000"/>
                <w:kern w:val="0"/>
                <w:sz w:val="22"/>
                <w:szCs w:val="22"/>
              </w:rPr>
              <w:t>）</w:t>
            </w:r>
          </w:p>
        </w:tc>
        <w:tc>
          <w:tcPr>
            <w:tcW w:w="2664"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rPr>
                <w:rStyle w:val="NormalCharacter"/>
                <w:rFonts w:ascii="宋体" w:hAnsi="宋体"/>
                <w:color w:val="000000"/>
                <w:sz w:val="18"/>
                <w:szCs w:val="18"/>
              </w:rPr>
            </w:pPr>
            <w:r>
              <w:rPr>
                <w:rStyle w:val="NormalCharacter"/>
                <w:rFonts w:ascii="宋体" w:hAnsi="宋体"/>
                <w:color w:val="000000"/>
                <w:sz w:val="18"/>
                <w:szCs w:val="18"/>
              </w:rPr>
              <w:t>1</w:t>
            </w:r>
          </w:p>
        </w:tc>
      </w:tr>
      <w:tr w:rsidR="00CF1BE9">
        <w:tblPrEx>
          <w:tblCellMar>
            <w:top w:w="0" w:type="dxa"/>
            <w:bottom w:w="0" w:type="dxa"/>
          </w:tblCellMar>
        </w:tblPrEx>
        <w:trPr>
          <w:trHeight w:val="440"/>
        </w:trPr>
        <w:tc>
          <w:tcPr>
            <w:tcW w:w="960" w:type="dxa"/>
            <w:vMerge/>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spacing w:line="480" w:lineRule="exact"/>
              <w:jc w:val="center"/>
              <w:rPr>
                <w:rStyle w:val="NormalCharacter"/>
                <w:rFonts w:ascii="宋体" w:hAnsi="宋体"/>
                <w:color w:val="000000"/>
                <w:sz w:val="18"/>
                <w:szCs w:val="18"/>
              </w:rPr>
            </w:pPr>
          </w:p>
        </w:tc>
        <w:tc>
          <w:tcPr>
            <w:tcW w:w="1452" w:type="dxa"/>
            <w:vMerge w:val="restart"/>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color w:val="000000"/>
                <w:sz w:val="18"/>
                <w:szCs w:val="18"/>
              </w:rPr>
            </w:pPr>
            <w:r>
              <w:rPr>
                <w:rStyle w:val="NormalCharacter"/>
                <w:rFonts w:ascii="宋体" w:hAnsi="宋体"/>
                <w:color w:val="000000"/>
                <w:kern w:val="0"/>
                <w:sz w:val="18"/>
                <w:szCs w:val="18"/>
              </w:rPr>
              <w:t>质量指标</w:t>
            </w:r>
          </w:p>
        </w:tc>
        <w:tc>
          <w:tcPr>
            <w:tcW w:w="3739" w:type="dxa"/>
            <w:gridSpan w:val="3"/>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rPr>
                <w:rStyle w:val="NormalCharacter"/>
                <w:rFonts w:ascii="宋体" w:hAnsi="宋体"/>
                <w:color w:val="000000"/>
                <w:sz w:val="18"/>
                <w:szCs w:val="18"/>
              </w:rPr>
            </w:pPr>
            <w:r>
              <w:rPr>
                <w:rStyle w:val="NormalCharacter"/>
                <w:rFonts w:ascii="宋体" w:hAnsi="宋体"/>
                <w:color w:val="000000"/>
                <w:kern w:val="0"/>
                <w:sz w:val="22"/>
                <w:szCs w:val="22"/>
              </w:rPr>
              <w:t>研究成果按时结题率（%）</w:t>
            </w:r>
          </w:p>
        </w:tc>
        <w:tc>
          <w:tcPr>
            <w:tcW w:w="2664"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textAlignment w:val="center"/>
              <w:rPr>
                <w:rStyle w:val="NormalCharacter"/>
                <w:rFonts w:ascii="宋体" w:hAnsi="宋体"/>
                <w:color w:val="000000"/>
                <w:sz w:val="18"/>
                <w:szCs w:val="18"/>
              </w:rPr>
            </w:pPr>
            <w:r>
              <w:rPr>
                <w:rStyle w:val="NormalCharacter"/>
                <w:rFonts w:ascii="宋体" w:hAnsi="宋体"/>
                <w:color w:val="000000"/>
                <w:kern w:val="0"/>
                <w:sz w:val="24"/>
              </w:rPr>
              <w:t>100%</w:t>
            </w:r>
          </w:p>
        </w:tc>
      </w:tr>
      <w:tr w:rsidR="00CF1BE9">
        <w:tblPrEx>
          <w:tblCellMar>
            <w:top w:w="0" w:type="dxa"/>
            <w:bottom w:w="0" w:type="dxa"/>
          </w:tblCellMar>
        </w:tblPrEx>
        <w:trPr>
          <w:trHeight w:val="440"/>
        </w:trPr>
        <w:tc>
          <w:tcPr>
            <w:tcW w:w="960" w:type="dxa"/>
            <w:vMerge/>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spacing w:line="480" w:lineRule="exact"/>
              <w:jc w:val="center"/>
              <w:rPr>
                <w:rStyle w:val="NormalCharacter"/>
                <w:rFonts w:ascii="宋体" w:hAnsi="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spacing w:line="480" w:lineRule="exact"/>
              <w:jc w:val="center"/>
              <w:rPr>
                <w:rStyle w:val="NormalCharacter"/>
                <w:rFonts w:ascii="宋体" w:hAnsi="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rPr>
                <w:rStyle w:val="NormalCharacter"/>
                <w:rFonts w:ascii="宋体" w:hAnsi="宋体"/>
                <w:color w:val="000000"/>
                <w:sz w:val="18"/>
                <w:szCs w:val="18"/>
              </w:rPr>
            </w:pPr>
            <w:r>
              <w:rPr>
                <w:rStyle w:val="NormalCharacter"/>
                <w:rFonts w:ascii="宋体" w:hAnsi="宋体"/>
                <w:color w:val="000000"/>
                <w:kern w:val="0"/>
                <w:sz w:val="22"/>
                <w:szCs w:val="22"/>
              </w:rPr>
              <w:t>研究成果评审合格率（%）</w:t>
            </w:r>
          </w:p>
        </w:tc>
        <w:tc>
          <w:tcPr>
            <w:tcW w:w="2664"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textAlignment w:val="center"/>
              <w:rPr>
                <w:rStyle w:val="NormalCharacter"/>
                <w:rFonts w:ascii="宋体" w:hAnsi="宋体"/>
                <w:color w:val="000000"/>
                <w:sz w:val="18"/>
                <w:szCs w:val="18"/>
              </w:rPr>
            </w:pPr>
            <w:r>
              <w:rPr>
                <w:rStyle w:val="NormalCharacter"/>
                <w:rFonts w:ascii="宋体" w:hAnsi="宋体"/>
                <w:color w:val="000000"/>
                <w:kern w:val="0"/>
                <w:sz w:val="24"/>
              </w:rPr>
              <w:t>100%</w:t>
            </w:r>
          </w:p>
        </w:tc>
      </w:tr>
      <w:tr w:rsidR="00CF1BE9">
        <w:tblPrEx>
          <w:tblCellMar>
            <w:top w:w="0" w:type="dxa"/>
            <w:bottom w:w="0" w:type="dxa"/>
          </w:tblCellMar>
        </w:tblPrEx>
        <w:trPr>
          <w:trHeight w:val="440"/>
        </w:trPr>
        <w:tc>
          <w:tcPr>
            <w:tcW w:w="960" w:type="dxa"/>
            <w:vMerge/>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spacing w:line="480" w:lineRule="exact"/>
              <w:jc w:val="center"/>
              <w:rPr>
                <w:rStyle w:val="NormalCharacter"/>
                <w:rFonts w:ascii="宋体" w:hAnsi="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color w:val="000000"/>
                <w:sz w:val="18"/>
                <w:szCs w:val="18"/>
              </w:rPr>
            </w:pPr>
            <w:r>
              <w:rPr>
                <w:rStyle w:val="NormalCharacter"/>
                <w:rFonts w:ascii="宋体" w:hAnsi="宋体"/>
                <w:color w:val="000000"/>
                <w:kern w:val="0"/>
                <w:sz w:val="18"/>
                <w:szCs w:val="18"/>
              </w:rPr>
              <w:t>时效指标</w:t>
            </w:r>
          </w:p>
        </w:tc>
        <w:tc>
          <w:tcPr>
            <w:tcW w:w="3739" w:type="dxa"/>
            <w:gridSpan w:val="3"/>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textAlignment w:val="center"/>
              <w:rPr>
                <w:rStyle w:val="NormalCharacter"/>
                <w:rFonts w:ascii="宋体" w:hAnsi="宋体"/>
                <w:color w:val="000000"/>
                <w:sz w:val="18"/>
                <w:szCs w:val="18"/>
              </w:rPr>
            </w:pPr>
            <w:r>
              <w:rPr>
                <w:rStyle w:val="NormalCharacter"/>
                <w:rFonts w:ascii="宋体" w:hAnsi="宋体"/>
                <w:color w:val="000000"/>
                <w:kern w:val="0"/>
                <w:sz w:val="22"/>
                <w:szCs w:val="22"/>
              </w:rPr>
              <w:t>工程计量拨款是否及时</w:t>
            </w:r>
          </w:p>
        </w:tc>
        <w:tc>
          <w:tcPr>
            <w:tcW w:w="2664"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textAlignment w:val="center"/>
              <w:rPr>
                <w:rStyle w:val="NormalCharacter"/>
                <w:rFonts w:ascii="宋体" w:hAnsi="宋体"/>
                <w:color w:val="000000"/>
                <w:sz w:val="18"/>
                <w:szCs w:val="18"/>
              </w:rPr>
            </w:pPr>
            <w:r>
              <w:rPr>
                <w:rStyle w:val="NormalCharacter"/>
                <w:rFonts w:ascii="宋体" w:hAnsi="宋体"/>
                <w:color w:val="000000"/>
                <w:kern w:val="0"/>
                <w:sz w:val="24"/>
              </w:rPr>
              <w:t>及时</w:t>
            </w:r>
          </w:p>
        </w:tc>
      </w:tr>
      <w:tr w:rsidR="00CF1BE9">
        <w:tblPrEx>
          <w:tblCellMar>
            <w:top w:w="0" w:type="dxa"/>
            <w:bottom w:w="0" w:type="dxa"/>
          </w:tblCellMar>
        </w:tblPrEx>
        <w:trPr>
          <w:trHeight w:val="440"/>
        </w:trPr>
        <w:tc>
          <w:tcPr>
            <w:tcW w:w="960" w:type="dxa"/>
            <w:vMerge/>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spacing w:line="480" w:lineRule="exact"/>
              <w:jc w:val="center"/>
              <w:rPr>
                <w:rStyle w:val="NormalCharacter"/>
                <w:rFonts w:ascii="宋体" w:hAnsi="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color w:val="000000"/>
                <w:sz w:val="18"/>
                <w:szCs w:val="18"/>
              </w:rPr>
            </w:pPr>
            <w:r>
              <w:rPr>
                <w:rStyle w:val="NormalCharacter"/>
                <w:rFonts w:ascii="宋体" w:hAnsi="宋体"/>
                <w:color w:val="000000"/>
                <w:kern w:val="0"/>
                <w:sz w:val="18"/>
                <w:szCs w:val="18"/>
              </w:rPr>
              <w:t>成本指标</w:t>
            </w:r>
          </w:p>
        </w:tc>
        <w:tc>
          <w:tcPr>
            <w:tcW w:w="3739" w:type="dxa"/>
            <w:gridSpan w:val="3"/>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textAlignment w:val="center"/>
              <w:rPr>
                <w:rStyle w:val="NormalCharacter"/>
                <w:rFonts w:ascii="宋体" w:hAnsi="宋体"/>
                <w:color w:val="000000"/>
                <w:sz w:val="18"/>
                <w:szCs w:val="18"/>
              </w:rPr>
            </w:pPr>
            <w:r>
              <w:rPr>
                <w:rStyle w:val="NormalCharacter"/>
                <w:rFonts w:ascii="宋体" w:hAnsi="宋体"/>
                <w:color w:val="000000"/>
                <w:kern w:val="0"/>
                <w:sz w:val="22"/>
                <w:szCs w:val="22"/>
              </w:rPr>
              <w:t>工程单位建设成本（万元）</w:t>
            </w:r>
          </w:p>
        </w:tc>
        <w:tc>
          <w:tcPr>
            <w:tcW w:w="2664"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textAlignment w:val="center"/>
              <w:rPr>
                <w:rStyle w:val="NormalCharacter"/>
                <w:rFonts w:ascii="宋体" w:hAnsi="宋体"/>
                <w:color w:val="000000"/>
                <w:sz w:val="18"/>
                <w:szCs w:val="18"/>
              </w:rPr>
            </w:pPr>
            <w:r>
              <w:rPr>
                <w:rStyle w:val="NormalCharacter"/>
                <w:rFonts w:ascii="宋体" w:hAnsi="宋体"/>
                <w:color w:val="000000"/>
                <w:kern w:val="0"/>
                <w:sz w:val="24"/>
              </w:rPr>
              <w:t>≤108万元</w:t>
            </w:r>
          </w:p>
        </w:tc>
      </w:tr>
      <w:tr w:rsidR="00CF1BE9">
        <w:tblPrEx>
          <w:tblCellMar>
            <w:top w:w="0" w:type="dxa"/>
            <w:bottom w:w="0" w:type="dxa"/>
          </w:tblCellMar>
        </w:tblPrEx>
        <w:trPr>
          <w:trHeight w:val="440"/>
        </w:trPr>
        <w:tc>
          <w:tcPr>
            <w:tcW w:w="960" w:type="dxa"/>
            <w:vMerge w:val="restart"/>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color w:val="000000"/>
                <w:sz w:val="18"/>
                <w:szCs w:val="18"/>
              </w:rPr>
            </w:pPr>
            <w:r>
              <w:rPr>
                <w:rStyle w:val="NormalCharacter"/>
                <w:rFonts w:ascii="宋体" w:hAnsi="宋体"/>
                <w:color w:val="000000"/>
                <w:kern w:val="0"/>
                <w:sz w:val="18"/>
                <w:szCs w:val="18"/>
              </w:rPr>
              <w:t>效益指标</w:t>
            </w:r>
          </w:p>
        </w:tc>
        <w:tc>
          <w:tcPr>
            <w:tcW w:w="1452"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color w:val="000000"/>
                <w:sz w:val="18"/>
                <w:szCs w:val="18"/>
              </w:rPr>
            </w:pPr>
            <w:r>
              <w:rPr>
                <w:rStyle w:val="NormalCharacter"/>
                <w:rFonts w:ascii="宋体" w:hAnsi="宋体"/>
                <w:color w:val="000000"/>
                <w:kern w:val="0"/>
                <w:sz w:val="18"/>
                <w:szCs w:val="18"/>
              </w:rPr>
              <w:t>经济效益指标</w:t>
            </w:r>
          </w:p>
        </w:tc>
        <w:tc>
          <w:tcPr>
            <w:tcW w:w="3739" w:type="dxa"/>
            <w:gridSpan w:val="3"/>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textAlignment w:val="center"/>
              <w:rPr>
                <w:rStyle w:val="NormalCharacter"/>
                <w:rFonts w:ascii="宋体" w:hAnsi="宋体"/>
                <w:color w:val="000000"/>
                <w:sz w:val="18"/>
                <w:szCs w:val="18"/>
              </w:rPr>
            </w:pPr>
            <w:r>
              <w:rPr>
                <w:rStyle w:val="NormalCharacter"/>
                <w:rFonts w:ascii="宋体" w:hAnsi="宋体"/>
                <w:color w:val="000000"/>
                <w:kern w:val="0"/>
                <w:sz w:val="22"/>
                <w:szCs w:val="22"/>
              </w:rPr>
              <w:t>/</w:t>
            </w:r>
          </w:p>
        </w:tc>
        <w:tc>
          <w:tcPr>
            <w:tcW w:w="2664"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textAlignment w:val="center"/>
              <w:rPr>
                <w:rStyle w:val="NormalCharacter"/>
                <w:rFonts w:ascii="宋体" w:hAnsi="宋体"/>
                <w:color w:val="000000"/>
                <w:sz w:val="18"/>
                <w:szCs w:val="18"/>
              </w:rPr>
            </w:pPr>
            <w:r>
              <w:rPr>
                <w:rStyle w:val="NormalCharacter"/>
                <w:rFonts w:ascii="宋体" w:hAnsi="宋体"/>
                <w:color w:val="000000"/>
                <w:kern w:val="0"/>
                <w:sz w:val="24"/>
              </w:rPr>
              <w:t>/</w:t>
            </w:r>
          </w:p>
        </w:tc>
      </w:tr>
      <w:tr w:rsidR="00CF1BE9">
        <w:tblPrEx>
          <w:tblCellMar>
            <w:top w:w="0" w:type="dxa"/>
            <w:bottom w:w="0" w:type="dxa"/>
          </w:tblCellMar>
        </w:tblPrEx>
        <w:trPr>
          <w:trHeight w:val="440"/>
        </w:trPr>
        <w:tc>
          <w:tcPr>
            <w:tcW w:w="960" w:type="dxa"/>
            <w:vMerge/>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spacing w:line="480" w:lineRule="exact"/>
              <w:jc w:val="center"/>
              <w:rPr>
                <w:rStyle w:val="NormalCharacter"/>
                <w:rFonts w:ascii="宋体" w:hAnsi="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color w:val="000000"/>
                <w:sz w:val="18"/>
                <w:szCs w:val="18"/>
              </w:rPr>
            </w:pPr>
            <w:r>
              <w:rPr>
                <w:rStyle w:val="NormalCharacter"/>
                <w:rFonts w:ascii="宋体" w:hAnsi="宋体"/>
                <w:color w:val="000000"/>
                <w:kern w:val="0"/>
                <w:sz w:val="18"/>
                <w:szCs w:val="18"/>
              </w:rPr>
              <w:t>社会效益指标</w:t>
            </w:r>
          </w:p>
        </w:tc>
        <w:tc>
          <w:tcPr>
            <w:tcW w:w="3739" w:type="dxa"/>
            <w:gridSpan w:val="3"/>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textAlignment w:val="center"/>
              <w:rPr>
                <w:rStyle w:val="NormalCharacter"/>
                <w:rFonts w:ascii="宋体" w:hAnsi="宋体"/>
                <w:color w:val="000000"/>
                <w:sz w:val="18"/>
                <w:szCs w:val="18"/>
              </w:rPr>
            </w:pPr>
            <w:r>
              <w:rPr>
                <w:rStyle w:val="NormalCharacter"/>
                <w:rFonts w:ascii="宋体" w:hAnsi="宋体"/>
                <w:color w:val="000000"/>
                <w:kern w:val="0"/>
                <w:sz w:val="22"/>
                <w:szCs w:val="22"/>
              </w:rPr>
              <w:t>改善交通道路环境，提升人民生活质量</w:t>
            </w:r>
          </w:p>
        </w:tc>
        <w:tc>
          <w:tcPr>
            <w:tcW w:w="2664"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textAlignment w:val="center"/>
              <w:rPr>
                <w:rStyle w:val="NormalCharacter"/>
                <w:rFonts w:ascii="宋体" w:hAnsi="宋体"/>
                <w:color w:val="000000"/>
                <w:sz w:val="18"/>
                <w:szCs w:val="18"/>
              </w:rPr>
            </w:pPr>
            <w:r>
              <w:rPr>
                <w:rStyle w:val="NormalCharacter"/>
                <w:rFonts w:ascii="宋体" w:hAnsi="宋体"/>
                <w:color w:val="000000"/>
                <w:kern w:val="0"/>
                <w:sz w:val="24"/>
              </w:rPr>
              <w:t>提升</w:t>
            </w:r>
          </w:p>
        </w:tc>
      </w:tr>
      <w:tr w:rsidR="00CF1BE9">
        <w:tblPrEx>
          <w:tblCellMar>
            <w:top w:w="0" w:type="dxa"/>
            <w:bottom w:w="0" w:type="dxa"/>
          </w:tblCellMar>
        </w:tblPrEx>
        <w:trPr>
          <w:trHeight w:val="440"/>
        </w:trPr>
        <w:tc>
          <w:tcPr>
            <w:tcW w:w="960" w:type="dxa"/>
            <w:vMerge/>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spacing w:line="480" w:lineRule="exact"/>
              <w:jc w:val="center"/>
              <w:rPr>
                <w:rStyle w:val="NormalCharacter"/>
                <w:rFonts w:ascii="宋体" w:hAnsi="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color w:val="000000"/>
                <w:sz w:val="18"/>
                <w:szCs w:val="18"/>
              </w:rPr>
            </w:pPr>
            <w:r>
              <w:rPr>
                <w:rStyle w:val="NormalCharacter"/>
                <w:rFonts w:ascii="宋体" w:hAnsi="宋体"/>
                <w:color w:val="000000"/>
                <w:kern w:val="0"/>
                <w:sz w:val="18"/>
                <w:szCs w:val="18"/>
              </w:rPr>
              <w:t>可持续影响指标</w:t>
            </w:r>
          </w:p>
        </w:tc>
        <w:tc>
          <w:tcPr>
            <w:tcW w:w="3739" w:type="dxa"/>
            <w:gridSpan w:val="3"/>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textAlignment w:val="center"/>
              <w:rPr>
                <w:rStyle w:val="NormalCharacter"/>
                <w:rFonts w:ascii="宋体" w:hAnsi="宋体"/>
                <w:color w:val="000000"/>
                <w:sz w:val="18"/>
                <w:szCs w:val="18"/>
              </w:rPr>
            </w:pPr>
            <w:r>
              <w:rPr>
                <w:rStyle w:val="NormalCharacter"/>
                <w:rFonts w:ascii="宋体" w:hAnsi="宋体"/>
                <w:color w:val="000000"/>
                <w:kern w:val="0"/>
                <w:sz w:val="22"/>
                <w:szCs w:val="22"/>
              </w:rPr>
              <w:t>交通运输事业稳定向好，长期提升交通保障能力</w:t>
            </w:r>
          </w:p>
        </w:tc>
        <w:tc>
          <w:tcPr>
            <w:tcW w:w="2664"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textAlignment w:val="center"/>
              <w:rPr>
                <w:rStyle w:val="NormalCharacter"/>
                <w:rFonts w:ascii="宋体" w:hAnsi="宋体"/>
                <w:color w:val="000000"/>
                <w:sz w:val="18"/>
                <w:szCs w:val="18"/>
              </w:rPr>
            </w:pPr>
            <w:r>
              <w:rPr>
                <w:rStyle w:val="NormalCharacter"/>
                <w:rFonts w:ascii="宋体" w:hAnsi="宋体"/>
                <w:color w:val="000000"/>
                <w:kern w:val="0"/>
                <w:sz w:val="24"/>
              </w:rPr>
              <w:t>长期</w:t>
            </w:r>
          </w:p>
        </w:tc>
      </w:tr>
      <w:tr w:rsidR="00CF1BE9">
        <w:tblPrEx>
          <w:tblCellMar>
            <w:top w:w="0" w:type="dxa"/>
            <w:bottom w:w="0" w:type="dxa"/>
          </w:tblCellMar>
        </w:tblPrEx>
        <w:trPr>
          <w:trHeight w:val="440"/>
        </w:trPr>
        <w:tc>
          <w:tcPr>
            <w:tcW w:w="960"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color w:val="000000"/>
                <w:sz w:val="18"/>
                <w:szCs w:val="18"/>
              </w:rPr>
            </w:pPr>
            <w:r>
              <w:rPr>
                <w:rStyle w:val="NormalCharacter"/>
                <w:rFonts w:ascii="宋体" w:hAnsi="宋体"/>
                <w:color w:val="000000"/>
                <w:kern w:val="0"/>
                <w:sz w:val="18"/>
                <w:szCs w:val="18"/>
              </w:rPr>
              <w:t>满意度指标</w:t>
            </w:r>
          </w:p>
        </w:tc>
        <w:tc>
          <w:tcPr>
            <w:tcW w:w="1452"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color w:val="000000"/>
                <w:sz w:val="18"/>
                <w:szCs w:val="18"/>
              </w:rPr>
            </w:pPr>
            <w:r>
              <w:rPr>
                <w:rStyle w:val="NormalCharacter"/>
                <w:rFonts w:ascii="宋体" w:hAnsi="宋体"/>
                <w:color w:val="000000"/>
                <w:kern w:val="0"/>
                <w:sz w:val="18"/>
                <w:szCs w:val="18"/>
              </w:rPr>
              <w:t>满意度指标</w:t>
            </w:r>
          </w:p>
        </w:tc>
        <w:tc>
          <w:tcPr>
            <w:tcW w:w="3739" w:type="dxa"/>
            <w:gridSpan w:val="3"/>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textAlignment w:val="center"/>
              <w:rPr>
                <w:rStyle w:val="NormalCharacter"/>
                <w:rFonts w:ascii="宋体" w:hAnsi="宋体"/>
                <w:color w:val="000000"/>
                <w:sz w:val="18"/>
                <w:szCs w:val="18"/>
              </w:rPr>
            </w:pPr>
            <w:r>
              <w:rPr>
                <w:rStyle w:val="NormalCharacter"/>
                <w:rFonts w:ascii="宋体" w:hAnsi="宋体"/>
                <w:color w:val="000000"/>
                <w:kern w:val="0"/>
                <w:sz w:val="22"/>
                <w:szCs w:val="22"/>
              </w:rPr>
              <w:t>使用人员满意度（%）</w:t>
            </w:r>
          </w:p>
        </w:tc>
        <w:tc>
          <w:tcPr>
            <w:tcW w:w="2664"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textAlignment w:val="center"/>
              <w:rPr>
                <w:rStyle w:val="NormalCharacter"/>
                <w:rFonts w:ascii="宋体" w:hAnsi="宋体"/>
                <w:color w:val="000000"/>
                <w:sz w:val="18"/>
                <w:szCs w:val="18"/>
              </w:rPr>
            </w:pPr>
            <w:r>
              <w:rPr>
                <w:rStyle w:val="NormalCharacter"/>
                <w:rFonts w:ascii="宋体" w:hAnsi="宋体"/>
                <w:color w:val="000000"/>
                <w:kern w:val="0"/>
                <w:sz w:val="24"/>
              </w:rPr>
              <w:t>≥90%</w:t>
            </w:r>
          </w:p>
        </w:tc>
      </w:tr>
    </w:tbl>
    <w:p w:rsidR="00CF1BE9" w:rsidRDefault="00CF1BE9">
      <w:pPr>
        <w:snapToGrid w:val="0"/>
        <w:spacing w:line="480" w:lineRule="exact"/>
        <w:rPr>
          <w:rStyle w:val="NormalCharacter"/>
          <w:rFonts w:ascii="仿宋_GB2312" w:eastAsia="仿宋_GB2312" w:hAnsi="宋体"/>
          <w:kern w:val="0"/>
          <w:sz w:val="32"/>
          <w:szCs w:val="32"/>
        </w:rPr>
      </w:pPr>
    </w:p>
    <w:tbl>
      <w:tblPr>
        <w:tblW w:w="8815" w:type="dxa"/>
        <w:tblInd w:w="-96" w:type="dxa"/>
        <w:tblBorders>
          <w:top w:val="nil"/>
          <w:left w:val="nil"/>
          <w:bottom w:val="nil"/>
          <w:right w:val="nil"/>
          <w:insideH w:val="nil"/>
          <w:insideV w:val="nil"/>
        </w:tblBorders>
        <w:tblLayout w:type="fixed"/>
        <w:tblCellMar>
          <w:left w:w="0" w:type="dxa"/>
          <w:right w:w="0" w:type="dxa"/>
        </w:tblCellMar>
        <w:tblLook w:val="FFFF" w:firstRow="1" w:lastRow="1" w:firstColumn="1" w:lastColumn="1" w:noHBand="1" w:noVBand="1"/>
      </w:tblPr>
      <w:tblGrid>
        <w:gridCol w:w="960"/>
        <w:gridCol w:w="1452"/>
        <w:gridCol w:w="1224"/>
        <w:gridCol w:w="1476"/>
        <w:gridCol w:w="1039"/>
        <w:gridCol w:w="1481"/>
        <w:gridCol w:w="1183"/>
      </w:tblGrid>
      <w:tr w:rsidR="00CF1BE9">
        <w:tblPrEx>
          <w:tblCellMar>
            <w:top w:w="0" w:type="dxa"/>
            <w:bottom w:w="0" w:type="dxa"/>
          </w:tblCellMar>
        </w:tblPrEx>
        <w:trPr>
          <w:trHeight w:val="480"/>
        </w:trPr>
        <w:tc>
          <w:tcPr>
            <w:tcW w:w="8815" w:type="dxa"/>
            <w:gridSpan w:val="7"/>
            <w:tcBorders>
              <w:top w:val="nil"/>
              <w:left w:val="nil"/>
              <w:bottom w:val="nil"/>
              <w:right w:val="nil"/>
            </w:tcBorders>
            <w:vAlign w:val="bottom"/>
          </w:tcPr>
          <w:p w:rsidR="00CF1BE9" w:rsidRDefault="00CF1BE9">
            <w:pPr>
              <w:snapToGrid w:val="0"/>
              <w:spacing w:line="480" w:lineRule="exact"/>
              <w:jc w:val="center"/>
              <w:textAlignment w:val="bottom"/>
              <w:rPr>
                <w:rStyle w:val="NormalCharacter"/>
                <w:rFonts w:ascii="仿宋_GB2312" w:eastAsia="仿宋_GB2312" w:hAnsi="宋体"/>
                <w:b/>
                <w:color w:val="000000"/>
                <w:kern w:val="0"/>
                <w:sz w:val="32"/>
                <w:szCs w:val="32"/>
              </w:rPr>
            </w:pPr>
          </w:p>
          <w:p w:rsidR="00CF1BE9" w:rsidRDefault="001C7B57">
            <w:pPr>
              <w:snapToGrid w:val="0"/>
              <w:spacing w:line="480" w:lineRule="exact"/>
              <w:jc w:val="center"/>
              <w:textAlignment w:val="bottom"/>
              <w:rPr>
                <w:rStyle w:val="NormalCharacter"/>
                <w:rFonts w:ascii="仿宋_GB2312" w:eastAsia="仿宋_GB2312" w:hAnsi="宋体"/>
                <w:b/>
                <w:color w:val="000000"/>
                <w:sz w:val="32"/>
                <w:szCs w:val="32"/>
              </w:rPr>
            </w:pPr>
            <w:r>
              <w:rPr>
                <w:rStyle w:val="NormalCharacter"/>
                <w:rFonts w:ascii="仿宋_GB2312" w:eastAsia="仿宋_GB2312" w:hAnsi="宋体"/>
                <w:b/>
                <w:color w:val="000000"/>
                <w:kern w:val="0"/>
                <w:sz w:val="32"/>
                <w:szCs w:val="32"/>
              </w:rPr>
              <w:lastRenderedPageBreak/>
              <w:t xml:space="preserve">项  目  支  出  </w:t>
            </w:r>
            <w:proofErr w:type="gramStart"/>
            <w:r>
              <w:rPr>
                <w:rStyle w:val="NormalCharacter"/>
                <w:rFonts w:ascii="仿宋_GB2312" w:eastAsia="仿宋_GB2312" w:hAnsi="宋体"/>
                <w:b/>
                <w:color w:val="000000"/>
                <w:kern w:val="0"/>
                <w:sz w:val="32"/>
                <w:szCs w:val="32"/>
              </w:rPr>
              <w:t>绩</w:t>
            </w:r>
            <w:proofErr w:type="gramEnd"/>
            <w:r>
              <w:rPr>
                <w:rStyle w:val="NormalCharacter"/>
                <w:rFonts w:ascii="仿宋_GB2312" w:eastAsia="仿宋_GB2312" w:hAnsi="宋体"/>
                <w:b/>
                <w:color w:val="000000"/>
                <w:kern w:val="0"/>
                <w:sz w:val="32"/>
                <w:szCs w:val="32"/>
              </w:rPr>
              <w:t xml:space="preserve">  </w:t>
            </w:r>
            <w:proofErr w:type="gramStart"/>
            <w:r>
              <w:rPr>
                <w:rStyle w:val="NormalCharacter"/>
                <w:rFonts w:ascii="仿宋_GB2312" w:eastAsia="仿宋_GB2312" w:hAnsi="宋体"/>
                <w:b/>
                <w:color w:val="000000"/>
                <w:kern w:val="0"/>
                <w:sz w:val="32"/>
                <w:szCs w:val="32"/>
              </w:rPr>
              <w:t>效</w:t>
            </w:r>
            <w:proofErr w:type="gramEnd"/>
            <w:r>
              <w:rPr>
                <w:rStyle w:val="NormalCharacter"/>
                <w:rFonts w:ascii="仿宋_GB2312" w:eastAsia="仿宋_GB2312" w:hAnsi="宋体"/>
                <w:b/>
                <w:color w:val="000000"/>
                <w:kern w:val="0"/>
                <w:sz w:val="32"/>
                <w:szCs w:val="32"/>
              </w:rPr>
              <w:t xml:space="preserve">  目  标  表</w:t>
            </w:r>
          </w:p>
        </w:tc>
      </w:tr>
      <w:tr w:rsidR="00CF1BE9">
        <w:tblPrEx>
          <w:tblCellMar>
            <w:top w:w="0" w:type="dxa"/>
            <w:bottom w:w="0" w:type="dxa"/>
          </w:tblCellMar>
        </w:tblPrEx>
        <w:trPr>
          <w:trHeight w:val="380"/>
        </w:trPr>
        <w:tc>
          <w:tcPr>
            <w:tcW w:w="8815" w:type="dxa"/>
            <w:gridSpan w:val="7"/>
            <w:tcBorders>
              <w:top w:val="nil"/>
              <w:left w:val="nil"/>
              <w:bottom w:val="nil"/>
              <w:right w:val="nil"/>
            </w:tcBorders>
            <w:vAlign w:val="bottom"/>
          </w:tcPr>
          <w:p w:rsidR="00CF1BE9" w:rsidRDefault="001C7B57">
            <w:pPr>
              <w:snapToGrid w:val="0"/>
              <w:spacing w:line="480" w:lineRule="exact"/>
              <w:jc w:val="center"/>
              <w:textAlignment w:val="bottom"/>
              <w:rPr>
                <w:rStyle w:val="NormalCharacter"/>
                <w:rFonts w:ascii="宋体" w:hAnsi="宋体"/>
                <w:color w:val="000000"/>
                <w:sz w:val="22"/>
                <w:szCs w:val="22"/>
              </w:rPr>
            </w:pPr>
            <w:r>
              <w:rPr>
                <w:rStyle w:val="NormalCharacter"/>
                <w:rFonts w:ascii="宋体" w:hAnsi="宋体"/>
                <w:color w:val="000000"/>
                <w:kern w:val="0"/>
                <w:sz w:val="22"/>
                <w:szCs w:val="22"/>
              </w:rPr>
              <w:lastRenderedPageBreak/>
              <w:t>（2021年）</w:t>
            </w:r>
          </w:p>
        </w:tc>
      </w:tr>
      <w:tr w:rsidR="00CF1BE9">
        <w:tblPrEx>
          <w:tblCellMar>
            <w:top w:w="0" w:type="dxa"/>
            <w:bottom w:w="0" w:type="dxa"/>
          </w:tblCellMar>
        </w:tblPrEx>
        <w:trPr>
          <w:trHeight w:val="500"/>
        </w:trPr>
        <w:tc>
          <w:tcPr>
            <w:tcW w:w="960"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b/>
                <w:color w:val="000000"/>
                <w:sz w:val="18"/>
                <w:szCs w:val="18"/>
              </w:rPr>
            </w:pPr>
            <w:r>
              <w:rPr>
                <w:rStyle w:val="NormalCharacter"/>
                <w:rFonts w:ascii="宋体" w:hAnsi="宋体"/>
                <w:b/>
                <w:color w:val="000000"/>
                <w:kern w:val="0"/>
                <w:sz w:val="18"/>
                <w:szCs w:val="18"/>
              </w:rPr>
              <w:t>预算单位</w:t>
            </w:r>
          </w:p>
        </w:tc>
        <w:tc>
          <w:tcPr>
            <w:tcW w:w="4152" w:type="dxa"/>
            <w:gridSpan w:val="3"/>
            <w:tcBorders>
              <w:top w:val="single" w:sz="4" w:space="0" w:color="000000"/>
              <w:left w:val="single" w:sz="4" w:space="0" w:color="000000"/>
              <w:bottom w:val="single" w:sz="4" w:space="0" w:color="000000"/>
              <w:right w:val="nil"/>
            </w:tcBorders>
            <w:vAlign w:val="center"/>
          </w:tcPr>
          <w:p w:rsidR="00CF1BE9" w:rsidRDefault="001C7B57">
            <w:pPr>
              <w:snapToGrid w:val="0"/>
              <w:spacing w:line="480" w:lineRule="exact"/>
              <w:jc w:val="center"/>
              <w:textAlignment w:val="center"/>
              <w:rPr>
                <w:rStyle w:val="NormalCharacter"/>
                <w:rFonts w:ascii="宋体" w:hAnsi="宋体"/>
                <w:color w:val="000000"/>
                <w:sz w:val="18"/>
                <w:szCs w:val="18"/>
              </w:rPr>
            </w:pPr>
            <w:r>
              <w:rPr>
                <w:rStyle w:val="NormalCharacter"/>
                <w:rFonts w:ascii="宋体" w:hAnsi="宋体"/>
                <w:color w:val="000000"/>
                <w:kern w:val="0"/>
                <w:sz w:val="18"/>
                <w:szCs w:val="18"/>
              </w:rPr>
              <w:t>昌吉州交通运输局</w:t>
            </w:r>
          </w:p>
        </w:tc>
        <w:tc>
          <w:tcPr>
            <w:tcW w:w="1039"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b/>
                <w:color w:val="000000"/>
                <w:sz w:val="18"/>
                <w:szCs w:val="18"/>
              </w:rPr>
            </w:pPr>
            <w:r>
              <w:rPr>
                <w:rStyle w:val="NormalCharacter"/>
                <w:rFonts w:ascii="宋体" w:hAnsi="宋体"/>
                <w:b/>
                <w:color w:val="000000"/>
                <w:kern w:val="0"/>
                <w:sz w:val="18"/>
                <w:szCs w:val="18"/>
              </w:rPr>
              <w:t>项目名称</w:t>
            </w:r>
          </w:p>
        </w:tc>
        <w:tc>
          <w:tcPr>
            <w:tcW w:w="2664"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color w:val="000000"/>
                <w:sz w:val="18"/>
                <w:szCs w:val="18"/>
              </w:rPr>
            </w:pPr>
            <w:r>
              <w:rPr>
                <w:rStyle w:val="NormalCharacter"/>
                <w:rFonts w:ascii="宋体" w:hAnsi="宋体"/>
                <w:color w:val="000000"/>
                <w:kern w:val="0"/>
                <w:sz w:val="22"/>
                <w:szCs w:val="22"/>
              </w:rPr>
              <w:t>道路运输管理业务经费</w:t>
            </w:r>
          </w:p>
        </w:tc>
      </w:tr>
      <w:tr w:rsidR="00CF1BE9">
        <w:tblPrEx>
          <w:tblCellMar>
            <w:top w:w="0" w:type="dxa"/>
            <w:bottom w:w="0" w:type="dxa"/>
          </w:tblCellMar>
        </w:tblPrEx>
        <w:trPr>
          <w:trHeight w:val="540"/>
        </w:trPr>
        <w:tc>
          <w:tcPr>
            <w:tcW w:w="960"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b/>
                <w:color w:val="000000"/>
                <w:sz w:val="18"/>
                <w:szCs w:val="18"/>
              </w:rPr>
            </w:pPr>
            <w:r>
              <w:rPr>
                <w:rStyle w:val="NormalCharacter"/>
                <w:rFonts w:ascii="宋体" w:hAnsi="宋体"/>
                <w:b/>
                <w:color w:val="000000"/>
                <w:kern w:val="0"/>
                <w:sz w:val="18"/>
                <w:szCs w:val="18"/>
              </w:rPr>
              <w:t>项目资金（万元）</w:t>
            </w:r>
          </w:p>
        </w:tc>
        <w:tc>
          <w:tcPr>
            <w:tcW w:w="1452"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color w:val="000000"/>
                <w:sz w:val="18"/>
                <w:szCs w:val="18"/>
              </w:rPr>
            </w:pPr>
            <w:r>
              <w:rPr>
                <w:rStyle w:val="NormalCharacter"/>
                <w:rFonts w:ascii="宋体" w:hAnsi="宋体"/>
                <w:color w:val="000000"/>
                <w:kern w:val="0"/>
                <w:sz w:val="18"/>
                <w:szCs w:val="18"/>
              </w:rPr>
              <w:t>年度资金总额：</w:t>
            </w:r>
          </w:p>
        </w:tc>
        <w:tc>
          <w:tcPr>
            <w:tcW w:w="1224"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rPr>
                <w:rStyle w:val="NormalCharacter"/>
                <w:rFonts w:ascii="宋体" w:hAnsi="宋体"/>
                <w:color w:val="000000"/>
                <w:sz w:val="18"/>
                <w:szCs w:val="18"/>
              </w:rPr>
            </w:pPr>
            <w:r>
              <w:rPr>
                <w:rStyle w:val="NormalCharacter"/>
                <w:rFonts w:ascii="宋体" w:hAnsi="宋体"/>
                <w:color w:val="000000"/>
                <w:sz w:val="18"/>
                <w:szCs w:val="18"/>
              </w:rPr>
              <w:t>5</w:t>
            </w:r>
          </w:p>
        </w:tc>
        <w:tc>
          <w:tcPr>
            <w:tcW w:w="1476"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color w:val="000000"/>
                <w:sz w:val="18"/>
                <w:szCs w:val="18"/>
              </w:rPr>
            </w:pPr>
            <w:r>
              <w:rPr>
                <w:rStyle w:val="NormalCharacter"/>
                <w:rFonts w:ascii="宋体" w:hAnsi="宋体"/>
                <w:color w:val="000000"/>
                <w:kern w:val="0"/>
                <w:sz w:val="18"/>
                <w:szCs w:val="18"/>
              </w:rPr>
              <w:t>其中：财政拨款</w:t>
            </w:r>
          </w:p>
        </w:tc>
        <w:tc>
          <w:tcPr>
            <w:tcW w:w="1039"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rPr>
                <w:rStyle w:val="NormalCharacter"/>
                <w:rFonts w:ascii="宋体" w:hAnsi="宋体"/>
                <w:color w:val="000000"/>
                <w:sz w:val="18"/>
                <w:szCs w:val="18"/>
              </w:rPr>
            </w:pPr>
            <w:r>
              <w:rPr>
                <w:rStyle w:val="NormalCharacter"/>
                <w:rFonts w:ascii="宋体" w:hAnsi="宋体"/>
                <w:color w:val="000000"/>
                <w:sz w:val="18"/>
                <w:szCs w:val="18"/>
              </w:rPr>
              <w:t>5</w:t>
            </w:r>
          </w:p>
        </w:tc>
        <w:tc>
          <w:tcPr>
            <w:tcW w:w="1481" w:type="dxa"/>
            <w:tcBorders>
              <w:top w:val="nil"/>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color w:val="000000"/>
                <w:sz w:val="18"/>
                <w:szCs w:val="18"/>
              </w:rPr>
            </w:pPr>
            <w:r>
              <w:rPr>
                <w:rStyle w:val="NormalCharacter"/>
                <w:rFonts w:ascii="宋体" w:hAnsi="宋体"/>
                <w:color w:val="000000"/>
                <w:kern w:val="0"/>
                <w:sz w:val="18"/>
                <w:szCs w:val="18"/>
              </w:rPr>
              <w:t>其他资金</w:t>
            </w:r>
          </w:p>
        </w:tc>
        <w:tc>
          <w:tcPr>
            <w:tcW w:w="1183" w:type="dxa"/>
            <w:tcBorders>
              <w:top w:val="nil"/>
              <w:left w:val="single" w:sz="4" w:space="0" w:color="000000"/>
              <w:bottom w:val="single" w:sz="4" w:space="0" w:color="000000"/>
              <w:right w:val="single" w:sz="4" w:space="0" w:color="000000"/>
            </w:tcBorders>
            <w:vAlign w:val="center"/>
          </w:tcPr>
          <w:p w:rsidR="00CF1BE9" w:rsidRDefault="00CF1BE9">
            <w:pPr>
              <w:snapToGrid w:val="0"/>
              <w:spacing w:line="480" w:lineRule="exact"/>
              <w:jc w:val="center"/>
              <w:rPr>
                <w:rStyle w:val="NormalCharacter"/>
                <w:rFonts w:ascii="宋体" w:hAnsi="宋体"/>
                <w:color w:val="000000"/>
                <w:sz w:val="18"/>
                <w:szCs w:val="18"/>
              </w:rPr>
            </w:pPr>
          </w:p>
        </w:tc>
      </w:tr>
      <w:tr w:rsidR="00CF1BE9">
        <w:tblPrEx>
          <w:tblCellMar>
            <w:top w:w="0" w:type="dxa"/>
            <w:bottom w:w="0" w:type="dxa"/>
          </w:tblCellMar>
        </w:tblPrEx>
        <w:trPr>
          <w:trHeight w:val="1100"/>
        </w:trPr>
        <w:tc>
          <w:tcPr>
            <w:tcW w:w="960"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b/>
                <w:color w:val="000000"/>
                <w:sz w:val="18"/>
                <w:szCs w:val="18"/>
              </w:rPr>
            </w:pPr>
            <w:r>
              <w:rPr>
                <w:rStyle w:val="NormalCharacter"/>
                <w:rFonts w:ascii="宋体" w:hAnsi="宋体"/>
                <w:b/>
                <w:color w:val="000000"/>
                <w:kern w:val="0"/>
                <w:sz w:val="18"/>
                <w:szCs w:val="18"/>
              </w:rPr>
              <w:t>项目总体目标</w:t>
            </w:r>
          </w:p>
        </w:tc>
        <w:tc>
          <w:tcPr>
            <w:tcW w:w="7855" w:type="dxa"/>
            <w:gridSpan w:val="6"/>
            <w:tcBorders>
              <w:top w:val="single" w:sz="4" w:space="0" w:color="000000"/>
              <w:left w:val="single" w:sz="4" w:space="0" w:color="000000"/>
              <w:bottom w:val="single" w:sz="4" w:space="0" w:color="000000"/>
              <w:right w:val="single" w:sz="4" w:space="0" w:color="000000"/>
            </w:tcBorders>
          </w:tcPr>
          <w:p w:rsidR="00CF1BE9" w:rsidRDefault="001C7B57">
            <w:pPr>
              <w:snapToGrid w:val="0"/>
              <w:rPr>
                <w:rStyle w:val="NormalCharacter"/>
                <w:rFonts w:ascii="宋体" w:hAnsi="宋体"/>
                <w:color w:val="000000"/>
                <w:szCs w:val="18"/>
              </w:rPr>
            </w:pPr>
            <w:r>
              <w:rPr>
                <w:rStyle w:val="NormalCharacter"/>
                <w:szCs w:val="21"/>
              </w:rPr>
              <w:t>为了维护道路运输市场秩序，保障道路运输安全，促进道路运输业可持续发展，配合地方政府开展各项工作。保障从事道路运输经营以及道路运输相关业务的，依法经营、诚实守信、公平竞争。为深入贯彻落实以习近平同志为核心的</w:t>
            </w:r>
            <w:proofErr w:type="gramStart"/>
            <w:r>
              <w:rPr>
                <w:rStyle w:val="NormalCharacter"/>
                <w:szCs w:val="21"/>
              </w:rPr>
              <w:t>党中央治疆方略</w:t>
            </w:r>
            <w:proofErr w:type="gramEnd"/>
            <w:r>
              <w:rPr>
                <w:rStyle w:val="NormalCharacter"/>
                <w:szCs w:val="21"/>
              </w:rPr>
              <w:t>特别是社会稳定和长治久安总目标，为了维护道路运输市场秩序，保障道路运输安全，促进道路运输业可持续发展，配合地方政府开展各项工作。保障从事道路运输经营以及道路运输相关业务的，依法经营、诚实守信、公平竞争。达到强化行业监管力度、落实监管措施，进一步督促企业主体责任的落实。切实解决基层道路运输管理局职工工作生活工作困难，保障基层认真履行工作职责。</w:t>
            </w:r>
          </w:p>
        </w:tc>
      </w:tr>
      <w:tr w:rsidR="00CF1BE9">
        <w:tblPrEx>
          <w:tblCellMar>
            <w:top w:w="0" w:type="dxa"/>
            <w:bottom w:w="0" w:type="dxa"/>
          </w:tblCellMar>
        </w:tblPrEx>
        <w:trPr>
          <w:trHeight w:val="90"/>
        </w:trPr>
        <w:tc>
          <w:tcPr>
            <w:tcW w:w="960"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b/>
                <w:color w:val="000000"/>
                <w:sz w:val="18"/>
                <w:szCs w:val="18"/>
              </w:rPr>
            </w:pPr>
            <w:r>
              <w:rPr>
                <w:rStyle w:val="NormalCharacter"/>
                <w:rFonts w:ascii="宋体" w:hAnsi="宋体"/>
                <w:b/>
                <w:color w:val="000000"/>
                <w:kern w:val="0"/>
                <w:sz w:val="18"/>
                <w:szCs w:val="18"/>
              </w:rPr>
              <w:t>一级指标</w:t>
            </w:r>
          </w:p>
        </w:tc>
        <w:tc>
          <w:tcPr>
            <w:tcW w:w="1452"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b/>
                <w:color w:val="000000"/>
                <w:sz w:val="18"/>
                <w:szCs w:val="18"/>
              </w:rPr>
            </w:pPr>
            <w:r>
              <w:rPr>
                <w:rStyle w:val="NormalCharacter"/>
                <w:rFonts w:ascii="宋体" w:hAnsi="宋体"/>
                <w:b/>
                <w:color w:val="000000"/>
                <w:kern w:val="0"/>
                <w:sz w:val="18"/>
                <w:szCs w:val="18"/>
              </w:rPr>
              <w:t>二级指标</w:t>
            </w:r>
          </w:p>
        </w:tc>
        <w:tc>
          <w:tcPr>
            <w:tcW w:w="3739" w:type="dxa"/>
            <w:gridSpan w:val="3"/>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b/>
                <w:color w:val="000000"/>
                <w:sz w:val="18"/>
                <w:szCs w:val="18"/>
              </w:rPr>
            </w:pPr>
            <w:r>
              <w:rPr>
                <w:rStyle w:val="NormalCharacter"/>
                <w:rFonts w:ascii="宋体" w:hAnsi="宋体"/>
                <w:b/>
                <w:color w:val="000000"/>
                <w:kern w:val="0"/>
                <w:sz w:val="18"/>
                <w:szCs w:val="18"/>
              </w:rPr>
              <w:t>三级指标</w:t>
            </w:r>
          </w:p>
        </w:tc>
        <w:tc>
          <w:tcPr>
            <w:tcW w:w="2664"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b/>
                <w:color w:val="000000"/>
                <w:sz w:val="18"/>
                <w:szCs w:val="18"/>
              </w:rPr>
            </w:pPr>
            <w:r>
              <w:rPr>
                <w:rStyle w:val="NormalCharacter"/>
                <w:rFonts w:ascii="宋体" w:hAnsi="宋体"/>
                <w:b/>
                <w:color w:val="000000"/>
                <w:kern w:val="0"/>
                <w:sz w:val="18"/>
                <w:szCs w:val="18"/>
              </w:rPr>
              <w:t>指标值（包含数字及文字描述）</w:t>
            </w:r>
          </w:p>
        </w:tc>
      </w:tr>
      <w:tr w:rsidR="00CF1BE9">
        <w:tblPrEx>
          <w:tblCellMar>
            <w:top w:w="0" w:type="dxa"/>
            <w:bottom w:w="0" w:type="dxa"/>
          </w:tblCellMar>
        </w:tblPrEx>
        <w:trPr>
          <w:trHeight w:val="440"/>
        </w:trPr>
        <w:tc>
          <w:tcPr>
            <w:tcW w:w="960" w:type="dxa"/>
            <w:vMerge w:val="restart"/>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color w:val="000000"/>
                <w:sz w:val="18"/>
                <w:szCs w:val="18"/>
              </w:rPr>
            </w:pPr>
            <w:r>
              <w:rPr>
                <w:rStyle w:val="NormalCharacter"/>
                <w:rFonts w:ascii="宋体" w:hAnsi="宋体"/>
                <w:color w:val="000000"/>
                <w:kern w:val="0"/>
                <w:sz w:val="18"/>
                <w:szCs w:val="18"/>
              </w:rPr>
              <w:t>产出指标</w:t>
            </w:r>
          </w:p>
        </w:tc>
        <w:tc>
          <w:tcPr>
            <w:tcW w:w="1452"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color w:val="000000"/>
                <w:sz w:val="18"/>
                <w:szCs w:val="18"/>
              </w:rPr>
            </w:pPr>
            <w:r>
              <w:rPr>
                <w:rStyle w:val="NormalCharacter"/>
                <w:rFonts w:ascii="宋体" w:hAnsi="宋体"/>
                <w:color w:val="000000"/>
                <w:kern w:val="0"/>
                <w:sz w:val="18"/>
                <w:szCs w:val="18"/>
              </w:rPr>
              <w:t>数量指标</w:t>
            </w:r>
          </w:p>
        </w:tc>
        <w:tc>
          <w:tcPr>
            <w:tcW w:w="3739" w:type="dxa"/>
            <w:gridSpan w:val="3"/>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rPr>
                <w:rStyle w:val="NormalCharacter"/>
                <w:rFonts w:ascii="宋体" w:hAnsi="宋体"/>
                <w:color w:val="000000"/>
                <w:sz w:val="18"/>
                <w:szCs w:val="18"/>
              </w:rPr>
            </w:pPr>
            <w:r>
              <w:rPr>
                <w:rStyle w:val="NormalCharacter"/>
                <w:rFonts w:ascii="宋体" w:hAnsi="宋体"/>
                <w:color w:val="000000"/>
                <w:kern w:val="0"/>
                <w:sz w:val="22"/>
                <w:szCs w:val="22"/>
              </w:rPr>
              <w:t>在公共场所道路运输条例等相关法律义务宣传次数（次）</w:t>
            </w:r>
          </w:p>
        </w:tc>
        <w:tc>
          <w:tcPr>
            <w:tcW w:w="2664"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rPr>
                <w:rStyle w:val="NormalCharacter"/>
                <w:rFonts w:ascii="宋体" w:hAnsi="宋体"/>
                <w:color w:val="000000"/>
                <w:sz w:val="18"/>
                <w:szCs w:val="18"/>
              </w:rPr>
            </w:pPr>
            <w:r>
              <w:rPr>
                <w:rStyle w:val="NormalCharacter"/>
                <w:rFonts w:ascii="宋体" w:hAnsi="宋体"/>
                <w:color w:val="000000"/>
                <w:kern w:val="0"/>
                <w:sz w:val="22"/>
                <w:szCs w:val="22"/>
              </w:rPr>
              <w:t>≥2</w:t>
            </w:r>
          </w:p>
        </w:tc>
      </w:tr>
      <w:tr w:rsidR="00CF1BE9">
        <w:tblPrEx>
          <w:tblCellMar>
            <w:top w:w="0" w:type="dxa"/>
            <w:bottom w:w="0" w:type="dxa"/>
          </w:tblCellMar>
        </w:tblPrEx>
        <w:trPr>
          <w:trHeight w:val="440"/>
        </w:trPr>
        <w:tc>
          <w:tcPr>
            <w:tcW w:w="960" w:type="dxa"/>
            <w:vMerge/>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spacing w:line="480" w:lineRule="exact"/>
              <w:jc w:val="center"/>
              <w:rPr>
                <w:rStyle w:val="NormalCharacter"/>
                <w:rFonts w:ascii="宋体" w:hAnsi="宋体"/>
                <w:color w:val="000000"/>
                <w:sz w:val="18"/>
                <w:szCs w:val="18"/>
              </w:rPr>
            </w:pPr>
          </w:p>
        </w:tc>
        <w:tc>
          <w:tcPr>
            <w:tcW w:w="1452" w:type="dxa"/>
            <w:vMerge w:val="restart"/>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color w:val="000000"/>
                <w:sz w:val="18"/>
                <w:szCs w:val="18"/>
              </w:rPr>
            </w:pPr>
            <w:r>
              <w:rPr>
                <w:rStyle w:val="NormalCharacter"/>
                <w:rFonts w:ascii="宋体" w:hAnsi="宋体"/>
                <w:color w:val="000000"/>
                <w:kern w:val="0"/>
                <w:sz w:val="18"/>
                <w:szCs w:val="18"/>
              </w:rPr>
              <w:t>质量指标</w:t>
            </w:r>
          </w:p>
        </w:tc>
        <w:tc>
          <w:tcPr>
            <w:tcW w:w="3739" w:type="dxa"/>
            <w:gridSpan w:val="3"/>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textAlignment w:val="center"/>
              <w:rPr>
                <w:rStyle w:val="NormalCharacter"/>
                <w:rFonts w:ascii="宋体" w:hAnsi="宋体"/>
                <w:color w:val="000000"/>
                <w:sz w:val="18"/>
                <w:szCs w:val="18"/>
              </w:rPr>
            </w:pPr>
            <w:r>
              <w:rPr>
                <w:rStyle w:val="NormalCharacter"/>
                <w:rFonts w:ascii="宋体" w:hAnsi="宋体"/>
                <w:color w:val="000000"/>
                <w:kern w:val="0"/>
                <w:sz w:val="22"/>
                <w:szCs w:val="22"/>
              </w:rPr>
              <w:t>完成</w:t>
            </w:r>
            <w:proofErr w:type="gramStart"/>
            <w:r>
              <w:rPr>
                <w:rStyle w:val="NormalCharacter"/>
                <w:rFonts w:ascii="宋体" w:hAnsi="宋体"/>
                <w:color w:val="000000"/>
                <w:kern w:val="0"/>
                <w:sz w:val="22"/>
                <w:szCs w:val="22"/>
              </w:rPr>
              <w:t>当年危货从业人员</w:t>
            </w:r>
            <w:proofErr w:type="gramEnd"/>
            <w:r>
              <w:rPr>
                <w:rStyle w:val="NormalCharacter"/>
                <w:rFonts w:ascii="宋体" w:hAnsi="宋体"/>
                <w:color w:val="000000"/>
                <w:kern w:val="0"/>
                <w:sz w:val="22"/>
                <w:szCs w:val="22"/>
              </w:rPr>
              <w:t>资格考试（次）</w:t>
            </w:r>
          </w:p>
        </w:tc>
        <w:tc>
          <w:tcPr>
            <w:tcW w:w="2664"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textAlignment w:val="center"/>
              <w:rPr>
                <w:rStyle w:val="NormalCharacter"/>
                <w:rFonts w:ascii="宋体" w:hAnsi="宋体"/>
                <w:color w:val="000000"/>
                <w:sz w:val="18"/>
                <w:szCs w:val="18"/>
              </w:rPr>
            </w:pPr>
            <w:r>
              <w:rPr>
                <w:rStyle w:val="NormalCharacter"/>
                <w:rFonts w:ascii="宋体" w:hAnsi="宋体"/>
                <w:color w:val="000000"/>
                <w:kern w:val="0"/>
                <w:sz w:val="22"/>
                <w:szCs w:val="22"/>
              </w:rPr>
              <w:t>4</w:t>
            </w:r>
          </w:p>
        </w:tc>
      </w:tr>
      <w:tr w:rsidR="00CF1BE9">
        <w:tblPrEx>
          <w:tblCellMar>
            <w:top w:w="0" w:type="dxa"/>
            <w:bottom w:w="0" w:type="dxa"/>
          </w:tblCellMar>
        </w:tblPrEx>
        <w:trPr>
          <w:trHeight w:val="440"/>
        </w:trPr>
        <w:tc>
          <w:tcPr>
            <w:tcW w:w="960" w:type="dxa"/>
            <w:vMerge/>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spacing w:line="480" w:lineRule="exact"/>
              <w:jc w:val="center"/>
              <w:rPr>
                <w:rStyle w:val="NormalCharacter"/>
                <w:rFonts w:ascii="宋体" w:hAnsi="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spacing w:line="480" w:lineRule="exact"/>
              <w:jc w:val="center"/>
              <w:rPr>
                <w:rStyle w:val="NormalCharacter"/>
                <w:rFonts w:ascii="宋体" w:hAnsi="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rPr>
                <w:rStyle w:val="NormalCharacter"/>
                <w:rFonts w:ascii="宋体" w:hAnsi="宋体"/>
                <w:color w:val="000000"/>
                <w:sz w:val="18"/>
                <w:szCs w:val="18"/>
              </w:rPr>
            </w:pPr>
            <w:r>
              <w:rPr>
                <w:rStyle w:val="NormalCharacter"/>
                <w:rFonts w:ascii="宋体" w:hAnsi="宋体"/>
                <w:color w:val="000000"/>
                <w:kern w:val="0"/>
                <w:sz w:val="22"/>
                <w:szCs w:val="22"/>
              </w:rPr>
              <w:t>研究成果评审合格率（%）</w:t>
            </w:r>
          </w:p>
        </w:tc>
        <w:tc>
          <w:tcPr>
            <w:tcW w:w="2664"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textAlignment w:val="center"/>
              <w:rPr>
                <w:rStyle w:val="NormalCharacter"/>
                <w:rFonts w:ascii="宋体" w:hAnsi="宋体"/>
                <w:color w:val="000000"/>
                <w:sz w:val="18"/>
                <w:szCs w:val="18"/>
              </w:rPr>
            </w:pPr>
            <w:r>
              <w:rPr>
                <w:rStyle w:val="NormalCharacter"/>
                <w:rFonts w:ascii="宋体" w:hAnsi="宋体"/>
                <w:color w:val="000000"/>
                <w:kern w:val="0"/>
                <w:sz w:val="24"/>
              </w:rPr>
              <w:t>100%</w:t>
            </w:r>
          </w:p>
        </w:tc>
      </w:tr>
      <w:tr w:rsidR="00CF1BE9">
        <w:tblPrEx>
          <w:tblCellMar>
            <w:top w:w="0" w:type="dxa"/>
            <w:bottom w:w="0" w:type="dxa"/>
          </w:tblCellMar>
        </w:tblPrEx>
        <w:trPr>
          <w:trHeight w:val="440"/>
        </w:trPr>
        <w:tc>
          <w:tcPr>
            <w:tcW w:w="960" w:type="dxa"/>
            <w:vMerge/>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spacing w:line="480" w:lineRule="exact"/>
              <w:jc w:val="center"/>
              <w:rPr>
                <w:rStyle w:val="NormalCharacter"/>
                <w:rFonts w:ascii="宋体" w:hAnsi="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color w:val="000000"/>
                <w:sz w:val="18"/>
                <w:szCs w:val="18"/>
              </w:rPr>
            </w:pPr>
            <w:r>
              <w:rPr>
                <w:rStyle w:val="NormalCharacter"/>
                <w:rFonts w:ascii="宋体" w:hAnsi="宋体"/>
                <w:color w:val="000000"/>
                <w:kern w:val="0"/>
                <w:sz w:val="18"/>
                <w:szCs w:val="18"/>
              </w:rPr>
              <w:t>时效指标</w:t>
            </w:r>
          </w:p>
        </w:tc>
        <w:tc>
          <w:tcPr>
            <w:tcW w:w="3739" w:type="dxa"/>
            <w:gridSpan w:val="3"/>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textAlignment w:val="center"/>
              <w:rPr>
                <w:rStyle w:val="NormalCharacter"/>
                <w:rFonts w:ascii="宋体" w:hAnsi="宋体"/>
                <w:color w:val="000000"/>
                <w:sz w:val="18"/>
                <w:szCs w:val="18"/>
              </w:rPr>
            </w:pPr>
            <w:r>
              <w:rPr>
                <w:rStyle w:val="NormalCharacter"/>
                <w:rFonts w:ascii="宋体" w:hAnsi="宋体"/>
                <w:color w:val="000000"/>
                <w:kern w:val="0"/>
                <w:sz w:val="22"/>
                <w:szCs w:val="22"/>
              </w:rPr>
              <w:t>完成</w:t>
            </w:r>
            <w:proofErr w:type="gramStart"/>
            <w:r>
              <w:rPr>
                <w:rStyle w:val="NormalCharacter"/>
                <w:rFonts w:ascii="宋体" w:hAnsi="宋体"/>
                <w:color w:val="000000"/>
                <w:kern w:val="0"/>
                <w:sz w:val="22"/>
                <w:szCs w:val="22"/>
              </w:rPr>
              <w:t>当年危货从业人员</w:t>
            </w:r>
            <w:proofErr w:type="gramEnd"/>
            <w:r>
              <w:rPr>
                <w:rStyle w:val="NormalCharacter"/>
                <w:rFonts w:ascii="宋体" w:hAnsi="宋体"/>
                <w:color w:val="000000"/>
                <w:kern w:val="0"/>
                <w:sz w:val="22"/>
                <w:szCs w:val="22"/>
              </w:rPr>
              <w:t>资格考试（次）</w:t>
            </w:r>
          </w:p>
        </w:tc>
        <w:tc>
          <w:tcPr>
            <w:tcW w:w="2664"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textAlignment w:val="center"/>
              <w:rPr>
                <w:rStyle w:val="NormalCharacter"/>
                <w:rFonts w:ascii="宋体" w:hAnsi="宋体"/>
                <w:color w:val="000000"/>
                <w:sz w:val="18"/>
                <w:szCs w:val="18"/>
              </w:rPr>
            </w:pPr>
            <w:r>
              <w:rPr>
                <w:rStyle w:val="NormalCharacter"/>
                <w:rFonts w:ascii="宋体" w:hAnsi="宋体"/>
                <w:color w:val="000000"/>
                <w:kern w:val="0"/>
                <w:sz w:val="22"/>
                <w:szCs w:val="22"/>
              </w:rPr>
              <w:t>4</w:t>
            </w:r>
          </w:p>
        </w:tc>
      </w:tr>
      <w:tr w:rsidR="00CF1BE9">
        <w:tblPrEx>
          <w:tblCellMar>
            <w:top w:w="0" w:type="dxa"/>
            <w:bottom w:w="0" w:type="dxa"/>
          </w:tblCellMar>
        </w:tblPrEx>
        <w:trPr>
          <w:trHeight w:val="440"/>
        </w:trPr>
        <w:tc>
          <w:tcPr>
            <w:tcW w:w="960" w:type="dxa"/>
            <w:vMerge/>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spacing w:line="480" w:lineRule="exact"/>
              <w:jc w:val="center"/>
              <w:rPr>
                <w:rStyle w:val="NormalCharacter"/>
                <w:rFonts w:ascii="宋体" w:hAnsi="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color w:val="000000"/>
                <w:sz w:val="18"/>
                <w:szCs w:val="18"/>
              </w:rPr>
            </w:pPr>
            <w:r>
              <w:rPr>
                <w:rStyle w:val="NormalCharacter"/>
                <w:rFonts w:ascii="宋体" w:hAnsi="宋体"/>
                <w:color w:val="000000"/>
                <w:kern w:val="0"/>
                <w:sz w:val="18"/>
                <w:szCs w:val="18"/>
              </w:rPr>
              <w:t>成本指标</w:t>
            </w:r>
          </w:p>
        </w:tc>
        <w:tc>
          <w:tcPr>
            <w:tcW w:w="3739" w:type="dxa"/>
            <w:gridSpan w:val="3"/>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textAlignment w:val="center"/>
              <w:rPr>
                <w:rStyle w:val="NormalCharacter"/>
                <w:rFonts w:ascii="宋体" w:hAnsi="宋体"/>
                <w:color w:val="000000"/>
                <w:sz w:val="18"/>
                <w:szCs w:val="18"/>
              </w:rPr>
            </w:pPr>
            <w:r>
              <w:rPr>
                <w:rStyle w:val="NormalCharacter"/>
                <w:rFonts w:ascii="宋体" w:hAnsi="宋体"/>
                <w:color w:val="000000"/>
                <w:kern w:val="0"/>
                <w:sz w:val="22"/>
                <w:szCs w:val="22"/>
              </w:rPr>
              <w:t>补充道路运输管理人员各项经费成本（万元）</w:t>
            </w:r>
          </w:p>
        </w:tc>
        <w:tc>
          <w:tcPr>
            <w:tcW w:w="2664"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textAlignment w:val="center"/>
              <w:rPr>
                <w:rStyle w:val="NormalCharacter"/>
                <w:rFonts w:ascii="宋体" w:hAnsi="宋体"/>
                <w:color w:val="000000"/>
                <w:sz w:val="18"/>
                <w:szCs w:val="18"/>
              </w:rPr>
            </w:pPr>
            <w:r>
              <w:rPr>
                <w:rStyle w:val="NormalCharacter"/>
                <w:rFonts w:ascii="宋体" w:hAnsi="宋体"/>
                <w:color w:val="000000"/>
                <w:kern w:val="0"/>
                <w:sz w:val="22"/>
                <w:szCs w:val="22"/>
              </w:rPr>
              <w:t>≤5万元</w:t>
            </w:r>
          </w:p>
        </w:tc>
      </w:tr>
      <w:tr w:rsidR="00CF1BE9">
        <w:tblPrEx>
          <w:tblCellMar>
            <w:top w:w="0" w:type="dxa"/>
            <w:bottom w:w="0" w:type="dxa"/>
          </w:tblCellMar>
        </w:tblPrEx>
        <w:trPr>
          <w:trHeight w:val="440"/>
        </w:trPr>
        <w:tc>
          <w:tcPr>
            <w:tcW w:w="960" w:type="dxa"/>
            <w:vMerge w:val="restart"/>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color w:val="000000"/>
                <w:sz w:val="18"/>
                <w:szCs w:val="18"/>
              </w:rPr>
            </w:pPr>
            <w:r>
              <w:rPr>
                <w:rStyle w:val="NormalCharacter"/>
                <w:rFonts w:ascii="宋体" w:hAnsi="宋体"/>
                <w:color w:val="000000"/>
                <w:kern w:val="0"/>
                <w:sz w:val="18"/>
                <w:szCs w:val="18"/>
              </w:rPr>
              <w:t>效益指标</w:t>
            </w:r>
          </w:p>
        </w:tc>
        <w:tc>
          <w:tcPr>
            <w:tcW w:w="1452"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color w:val="000000"/>
                <w:sz w:val="18"/>
                <w:szCs w:val="18"/>
              </w:rPr>
            </w:pPr>
            <w:r>
              <w:rPr>
                <w:rStyle w:val="NormalCharacter"/>
                <w:rFonts w:ascii="宋体" w:hAnsi="宋体"/>
                <w:color w:val="000000"/>
                <w:kern w:val="0"/>
                <w:sz w:val="18"/>
                <w:szCs w:val="18"/>
              </w:rPr>
              <w:t>经济效益指标</w:t>
            </w:r>
          </w:p>
        </w:tc>
        <w:tc>
          <w:tcPr>
            <w:tcW w:w="3739" w:type="dxa"/>
            <w:gridSpan w:val="3"/>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textAlignment w:val="center"/>
              <w:rPr>
                <w:rStyle w:val="NormalCharacter"/>
                <w:rFonts w:ascii="宋体" w:hAnsi="宋体"/>
                <w:color w:val="000000"/>
                <w:sz w:val="18"/>
                <w:szCs w:val="18"/>
              </w:rPr>
            </w:pPr>
            <w:r>
              <w:rPr>
                <w:rStyle w:val="NormalCharacter"/>
                <w:rFonts w:ascii="宋体" w:hAnsi="宋体"/>
                <w:color w:val="000000"/>
                <w:kern w:val="0"/>
                <w:sz w:val="22"/>
                <w:szCs w:val="22"/>
              </w:rPr>
              <w:t>监管市场运行的促进作用</w:t>
            </w:r>
          </w:p>
        </w:tc>
        <w:tc>
          <w:tcPr>
            <w:tcW w:w="2664"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textAlignment w:val="center"/>
              <w:rPr>
                <w:rStyle w:val="NormalCharacter"/>
                <w:rFonts w:ascii="宋体" w:hAnsi="宋体"/>
                <w:color w:val="000000"/>
                <w:sz w:val="18"/>
                <w:szCs w:val="18"/>
              </w:rPr>
            </w:pPr>
            <w:r>
              <w:rPr>
                <w:rStyle w:val="NormalCharacter"/>
                <w:rFonts w:ascii="宋体" w:hAnsi="宋体"/>
                <w:color w:val="000000"/>
                <w:kern w:val="0"/>
                <w:sz w:val="22"/>
                <w:szCs w:val="22"/>
              </w:rPr>
              <w:t>提升</w:t>
            </w:r>
          </w:p>
        </w:tc>
      </w:tr>
      <w:tr w:rsidR="00CF1BE9">
        <w:tblPrEx>
          <w:tblCellMar>
            <w:top w:w="0" w:type="dxa"/>
            <w:bottom w:w="0" w:type="dxa"/>
          </w:tblCellMar>
        </w:tblPrEx>
        <w:trPr>
          <w:trHeight w:val="440"/>
        </w:trPr>
        <w:tc>
          <w:tcPr>
            <w:tcW w:w="960" w:type="dxa"/>
            <w:vMerge/>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spacing w:line="480" w:lineRule="exact"/>
              <w:jc w:val="center"/>
              <w:rPr>
                <w:rStyle w:val="NormalCharacter"/>
                <w:rFonts w:ascii="宋体" w:hAnsi="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color w:val="000000"/>
                <w:sz w:val="18"/>
                <w:szCs w:val="18"/>
              </w:rPr>
            </w:pPr>
            <w:r>
              <w:rPr>
                <w:rStyle w:val="NormalCharacter"/>
                <w:rFonts w:ascii="宋体" w:hAnsi="宋体"/>
                <w:color w:val="000000"/>
                <w:kern w:val="0"/>
                <w:sz w:val="18"/>
                <w:szCs w:val="18"/>
              </w:rPr>
              <w:t>社会效益指标</w:t>
            </w:r>
          </w:p>
        </w:tc>
        <w:tc>
          <w:tcPr>
            <w:tcW w:w="3739" w:type="dxa"/>
            <w:gridSpan w:val="3"/>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textAlignment w:val="center"/>
              <w:rPr>
                <w:rStyle w:val="NormalCharacter"/>
                <w:rFonts w:ascii="宋体" w:hAnsi="宋体"/>
                <w:color w:val="000000"/>
                <w:sz w:val="18"/>
                <w:szCs w:val="18"/>
              </w:rPr>
            </w:pPr>
            <w:r>
              <w:rPr>
                <w:rStyle w:val="NormalCharacter"/>
                <w:rFonts w:ascii="宋体" w:hAnsi="宋体"/>
                <w:color w:val="000000"/>
                <w:kern w:val="0"/>
                <w:sz w:val="22"/>
                <w:szCs w:val="22"/>
              </w:rPr>
              <w:t>维护道路运输行业平等、公正、信用、有序的竞争秩序</w:t>
            </w:r>
          </w:p>
        </w:tc>
        <w:tc>
          <w:tcPr>
            <w:tcW w:w="2664"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textAlignment w:val="center"/>
              <w:rPr>
                <w:rStyle w:val="NormalCharacter"/>
                <w:rFonts w:ascii="宋体" w:hAnsi="宋体"/>
                <w:color w:val="000000"/>
                <w:sz w:val="18"/>
                <w:szCs w:val="18"/>
              </w:rPr>
            </w:pPr>
            <w:r>
              <w:rPr>
                <w:rStyle w:val="NormalCharacter"/>
                <w:rFonts w:ascii="宋体" w:hAnsi="宋体"/>
                <w:color w:val="000000"/>
                <w:kern w:val="0"/>
                <w:sz w:val="22"/>
                <w:szCs w:val="22"/>
              </w:rPr>
              <w:t>维护道路运输行业平等、公正、信用、有序的竞争秩序</w:t>
            </w:r>
          </w:p>
        </w:tc>
      </w:tr>
      <w:tr w:rsidR="00CF1BE9">
        <w:tblPrEx>
          <w:tblCellMar>
            <w:top w:w="0" w:type="dxa"/>
            <w:bottom w:w="0" w:type="dxa"/>
          </w:tblCellMar>
        </w:tblPrEx>
        <w:trPr>
          <w:trHeight w:val="440"/>
        </w:trPr>
        <w:tc>
          <w:tcPr>
            <w:tcW w:w="960"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color w:val="000000"/>
                <w:sz w:val="18"/>
                <w:szCs w:val="18"/>
              </w:rPr>
            </w:pPr>
            <w:r>
              <w:rPr>
                <w:rStyle w:val="NormalCharacter"/>
                <w:rFonts w:ascii="宋体" w:hAnsi="宋体"/>
                <w:color w:val="000000"/>
                <w:kern w:val="0"/>
                <w:sz w:val="18"/>
                <w:szCs w:val="18"/>
              </w:rPr>
              <w:t>满意度指标</w:t>
            </w:r>
          </w:p>
        </w:tc>
        <w:tc>
          <w:tcPr>
            <w:tcW w:w="1452"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color w:val="000000"/>
                <w:sz w:val="18"/>
                <w:szCs w:val="18"/>
              </w:rPr>
            </w:pPr>
            <w:r>
              <w:rPr>
                <w:rStyle w:val="NormalCharacter"/>
                <w:rFonts w:ascii="宋体" w:hAnsi="宋体"/>
                <w:color w:val="000000"/>
                <w:kern w:val="0"/>
                <w:sz w:val="18"/>
                <w:szCs w:val="18"/>
              </w:rPr>
              <w:t>满意度指标</w:t>
            </w:r>
          </w:p>
        </w:tc>
        <w:tc>
          <w:tcPr>
            <w:tcW w:w="3739" w:type="dxa"/>
            <w:gridSpan w:val="3"/>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textAlignment w:val="center"/>
              <w:rPr>
                <w:rStyle w:val="NormalCharacter"/>
                <w:rFonts w:ascii="宋体" w:hAnsi="宋体"/>
                <w:color w:val="000000"/>
                <w:sz w:val="18"/>
                <w:szCs w:val="18"/>
              </w:rPr>
            </w:pPr>
            <w:r>
              <w:rPr>
                <w:rStyle w:val="NormalCharacter"/>
                <w:rFonts w:ascii="宋体" w:hAnsi="宋体"/>
                <w:color w:val="000000"/>
                <w:kern w:val="0"/>
                <w:sz w:val="22"/>
                <w:szCs w:val="22"/>
              </w:rPr>
              <w:t>改善服务水平群众满意度（%）</w:t>
            </w:r>
          </w:p>
        </w:tc>
        <w:tc>
          <w:tcPr>
            <w:tcW w:w="2664"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textAlignment w:val="center"/>
              <w:rPr>
                <w:rStyle w:val="NormalCharacter"/>
                <w:rFonts w:ascii="宋体" w:hAnsi="宋体"/>
                <w:color w:val="000000"/>
                <w:sz w:val="18"/>
                <w:szCs w:val="18"/>
              </w:rPr>
            </w:pPr>
            <w:r>
              <w:rPr>
                <w:rStyle w:val="NormalCharacter"/>
                <w:rFonts w:ascii="宋体" w:hAnsi="宋体"/>
                <w:color w:val="000000"/>
                <w:kern w:val="0"/>
                <w:sz w:val="22"/>
                <w:szCs w:val="22"/>
              </w:rPr>
              <w:t>≥95%</w:t>
            </w:r>
          </w:p>
        </w:tc>
      </w:tr>
    </w:tbl>
    <w:p w:rsidR="00CF1BE9" w:rsidRDefault="00CF1BE9">
      <w:pPr>
        <w:snapToGrid w:val="0"/>
        <w:spacing w:line="480" w:lineRule="exact"/>
        <w:rPr>
          <w:rStyle w:val="NormalCharacter"/>
          <w:rFonts w:ascii="仿宋_GB2312" w:eastAsia="仿宋_GB2312" w:hAnsi="宋体"/>
          <w:kern w:val="0"/>
          <w:sz w:val="32"/>
          <w:szCs w:val="32"/>
        </w:rPr>
      </w:pPr>
    </w:p>
    <w:p w:rsidR="00CF1BE9" w:rsidRDefault="00CF1BE9">
      <w:pPr>
        <w:snapToGrid w:val="0"/>
        <w:spacing w:line="480" w:lineRule="exact"/>
        <w:rPr>
          <w:rStyle w:val="NormalCharacter"/>
          <w:rFonts w:ascii="仿宋_GB2312" w:eastAsia="仿宋_GB2312" w:hAnsi="宋体"/>
          <w:kern w:val="0"/>
          <w:sz w:val="32"/>
          <w:szCs w:val="32"/>
        </w:rPr>
      </w:pPr>
    </w:p>
    <w:p w:rsidR="00CF1BE9" w:rsidRDefault="00CF1BE9">
      <w:pPr>
        <w:snapToGrid w:val="0"/>
        <w:spacing w:line="480" w:lineRule="exact"/>
        <w:rPr>
          <w:rStyle w:val="NormalCharacter"/>
          <w:rFonts w:ascii="仿宋_GB2312" w:eastAsia="仿宋_GB2312" w:hAnsi="宋体"/>
          <w:kern w:val="0"/>
          <w:sz w:val="32"/>
          <w:szCs w:val="32"/>
        </w:rPr>
      </w:pPr>
    </w:p>
    <w:p w:rsidR="00CF1BE9" w:rsidRDefault="00CF1BE9">
      <w:pPr>
        <w:snapToGrid w:val="0"/>
        <w:spacing w:line="480" w:lineRule="exact"/>
        <w:rPr>
          <w:rStyle w:val="NormalCharacter"/>
          <w:rFonts w:ascii="仿宋_GB2312" w:eastAsia="仿宋_GB2312" w:hAnsi="宋体" w:hint="eastAsia"/>
          <w:kern w:val="0"/>
          <w:sz w:val="32"/>
          <w:szCs w:val="32"/>
        </w:rPr>
      </w:pPr>
    </w:p>
    <w:p w:rsidR="00EC6DD4" w:rsidRDefault="00EC6DD4">
      <w:pPr>
        <w:snapToGrid w:val="0"/>
        <w:spacing w:line="480" w:lineRule="exact"/>
        <w:rPr>
          <w:rStyle w:val="NormalCharacter"/>
          <w:rFonts w:ascii="仿宋_GB2312" w:eastAsia="仿宋_GB2312" w:hAnsi="宋体"/>
          <w:kern w:val="0"/>
          <w:sz w:val="32"/>
          <w:szCs w:val="32"/>
        </w:rPr>
      </w:pPr>
      <w:bookmarkStart w:id="0" w:name="_GoBack"/>
      <w:bookmarkEnd w:id="0"/>
    </w:p>
    <w:p w:rsidR="00CF1BE9" w:rsidRDefault="00CF1BE9">
      <w:pPr>
        <w:snapToGrid w:val="0"/>
        <w:spacing w:line="480" w:lineRule="exact"/>
        <w:rPr>
          <w:rStyle w:val="NormalCharacter"/>
          <w:rFonts w:ascii="仿宋_GB2312" w:eastAsia="仿宋_GB2312" w:hAnsi="宋体"/>
          <w:kern w:val="0"/>
          <w:sz w:val="32"/>
          <w:szCs w:val="32"/>
        </w:rPr>
      </w:pPr>
    </w:p>
    <w:p w:rsidR="00CF1BE9" w:rsidRDefault="00CF1BE9">
      <w:pPr>
        <w:snapToGrid w:val="0"/>
        <w:spacing w:line="480" w:lineRule="exact"/>
        <w:rPr>
          <w:rStyle w:val="NormalCharacter"/>
          <w:rFonts w:ascii="仿宋_GB2312" w:eastAsia="仿宋_GB2312" w:hAnsi="宋体"/>
          <w:kern w:val="0"/>
          <w:sz w:val="32"/>
          <w:szCs w:val="32"/>
        </w:rPr>
      </w:pPr>
    </w:p>
    <w:tbl>
      <w:tblPr>
        <w:tblW w:w="8815" w:type="dxa"/>
        <w:tblInd w:w="-96" w:type="dxa"/>
        <w:tblBorders>
          <w:top w:val="nil"/>
          <w:left w:val="nil"/>
          <w:bottom w:val="nil"/>
          <w:right w:val="nil"/>
          <w:insideH w:val="nil"/>
          <w:insideV w:val="nil"/>
        </w:tblBorders>
        <w:tblLayout w:type="fixed"/>
        <w:tblCellMar>
          <w:left w:w="0" w:type="dxa"/>
          <w:right w:w="0" w:type="dxa"/>
        </w:tblCellMar>
        <w:tblLook w:val="FFFF" w:firstRow="1" w:lastRow="1" w:firstColumn="1" w:lastColumn="1" w:noHBand="1" w:noVBand="1"/>
      </w:tblPr>
      <w:tblGrid>
        <w:gridCol w:w="960"/>
        <w:gridCol w:w="1452"/>
        <w:gridCol w:w="1224"/>
        <w:gridCol w:w="1476"/>
        <w:gridCol w:w="1039"/>
        <w:gridCol w:w="1481"/>
        <w:gridCol w:w="1183"/>
      </w:tblGrid>
      <w:tr w:rsidR="00CF1BE9">
        <w:tblPrEx>
          <w:tblCellMar>
            <w:top w:w="0" w:type="dxa"/>
            <w:bottom w:w="0" w:type="dxa"/>
          </w:tblCellMar>
        </w:tblPrEx>
        <w:trPr>
          <w:trHeight w:val="480"/>
        </w:trPr>
        <w:tc>
          <w:tcPr>
            <w:tcW w:w="8815" w:type="dxa"/>
            <w:gridSpan w:val="7"/>
            <w:tcBorders>
              <w:top w:val="nil"/>
              <w:left w:val="nil"/>
              <w:bottom w:val="nil"/>
              <w:right w:val="nil"/>
            </w:tcBorders>
            <w:vAlign w:val="bottom"/>
          </w:tcPr>
          <w:p w:rsidR="00CF1BE9" w:rsidRDefault="00CF1BE9">
            <w:pPr>
              <w:snapToGrid w:val="0"/>
              <w:spacing w:line="480" w:lineRule="exact"/>
              <w:jc w:val="center"/>
              <w:textAlignment w:val="bottom"/>
              <w:rPr>
                <w:rStyle w:val="NormalCharacter"/>
                <w:rFonts w:ascii="仿宋_GB2312" w:eastAsia="仿宋_GB2312" w:hAnsi="宋体"/>
                <w:b/>
                <w:color w:val="000000"/>
                <w:kern w:val="0"/>
                <w:sz w:val="32"/>
                <w:szCs w:val="32"/>
              </w:rPr>
            </w:pPr>
          </w:p>
          <w:p w:rsidR="00CF1BE9" w:rsidRDefault="001C7B57">
            <w:pPr>
              <w:snapToGrid w:val="0"/>
              <w:spacing w:line="480" w:lineRule="exact"/>
              <w:jc w:val="center"/>
              <w:textAlignment w:val="bottom"/>
              <w:rPr>
                <w:rStyle w:val="NormalCharacter"/>
                <w:rFonts w:ascii="仿宋_GB2312" w:eastAsia="仿宋_GB2312" w:hAnsi="宋体"/>
                <w:b/>
                <w:color w:val="000000"/>
                <w:sz w:val="32"/>
                <w:szCs w:val="32"/>
              </w:rPr>
            </w:pPr>
            <w:r>
              <w:rPr>
                <w:rStyle w:val="NormalCharacter"/>
                <w:rFonts w:ascii="仿宋_GB2312" w:eastAsia="仿宋_GB2312" w:hAnsi="宋体"/>
                <w:b/>
                <w:color w:val="000000"/>
                <w:kern w:val="0"/>
                <w:sz w:val="32"/>
                <w:szCs w:val="32"/>
              </w:rPr>
              <w:lastRenderedPageBreak/>
              <w:t xml:space="preserve">项  目  支  出  </w:t>
            </w:r>
            <w:proofErr w:type="gramStart"/>
            <w:r>
              <w:rPr>
                <w:rStyle w:val="NormalCharacter"/>
                <w:rFonts w:ascii="仿宋_GB2312" w:eastAsia="仿宋_GB2312" w:hAnsi="宋体"/>
                <w:b/>
                <w:color w:val="000000"/>
                <w:kern w:val="0"/>
                <w:sz w:val="32"/>
                <w:szCs w:val="32"/>
              </w:rPr>
              <w:t>绩</w:t>
            </w:r>
            <w:proofErr w:type="gramEnd"/>
            <w:r>
              <w:rPr>
                <w:rStyle w:val="NormalCharacter"/>
                <w:rFonts w:ascii="仿宋_GB2312" w:eastAsia="仿宋_GB2312" w:hAnsi="宋体"/>
                <w:b/>
                <w:color w:val="000000"/>
                <w:kern w:val="0"/>
                <w:sz w:val="32"/>
                <w:szCs w:val="32"/>
              </w:rPr>
              <w:t xml:space="preserve">  </w:t>
            </w:r>
            <w:proofErr w:type="gramStart"/>
            <w:r>
              <w:rPr>
                <w:rStyle w:val="NormalCharacter"/>
                <w:rFonts w:ascii="仿宋_GB2312" w:eastAsia="仿宋_GB2312" w:hAnsi="宋体"/>
                <w:b/>
                <w:color w:val="000000"/>
                <w:kern w:val="0"/>
                <w:sz w:val="32"/>
                <w:szCs w:val="32"/>
              </w:rPr>
              <w:t>效</w:t>
            </w:r>
            <w:proofErr w:type="gramEnd"/>
            <w:r>
              <w:rPr>
                <w:rStyle w:val="NormalCharacter"/>
                <w:rFonts w:ascii="仿宋_GB2312" w:eastAsia="仿宋_GB2312" w:hAnsi="宋体"/>
                <w:b/>
                <w:color w:val="000000"/>
                <w:kern w:val="0"/>
                <w:sz w:val="32"/>
                <w:szCs w:val="32"/>
              </w:rPr>
              <w:t xml:space="preserve">  目  标  表</w:t>
            </w:r>
          </w:p>
        </w:tc>
      </w:tr>
      <w:tr w:rsidR="00CF1BE9">
        <w:tblPrEx>
          <w:tblCellMar>
            <w:top w:w="0" w:type="dxa"/>
            <w:bottom w:w="0" w:type="dxa"/>
          </w:tblCellMar>
        </w:tblPrEx>
        <w:trPr>
          <w:trHeight w:val="380"/>
        </w:trPr>
        <w:tc>
          <w:tcPr>
            <w:tcW w:w="8815" w:type="dxa"/>
            <w:gridSpan w:val="7"/>
            <w:tcBorders>
              <w:top w:val="nil"/>
              <w:left w:val="nil"/>
              <w:bottom w:val="nil"/>
              <w:right w:val="nil"/>
            </w:tcBorders>
            <w:vAlign w:val="bottom"/>
          </w:tcPr>
          <w:p w:rsidR="00CF1BE9" w:rsidRDefault="001C7B57">
            <w:pPr>
              <w:snapToGrid w:val="0"/>
              <w:spacing w:line="480" w:lineRule="exact"/>
              <w:jc w:val="center"/>
              <w:textAlignment w:val="bottom"/>
              <w:rPr>
                <w:rStyle w:val="NormalCharacter"/>
                <w:rFonts w:ascii="宋体" w:hAnsi="宋体"/>
                <w:color w:val="000000"/>
                <w:sz w:val="22"/>
                <w:szCs w:val="22"/>
              </w:rPr>
            </w:pPr>
            <w:r>
              <w:rPr>
                <w:rStyle w:val="NormalCharacter"/>
                <w:rFonts w:ascii="宋体" w:hAnsi="宋体"/>
                <w:color w:val="000000"/>
                <w:kern w:val="0"/>
                <w:sz w:val="22"/>
                <w:szCs w:val="22"/>
              </w:rPr>
              <w:lastRenderedPageBreak/>
              <w:t>（2021年）</w:t>
            </w:r>
          </w:p>
        </w:tc>
      </w:tr>
      <w:tr w:rsidR="00CF1BE9">
        <w:tblPrEx>
          <w:tblCellMar>
            <w:top w:w="0" w:type="dxa"/>
            <w:bottom w:w="0" w:type="dxa"/>
          </w:tblCellMar>
        </w:tblPrEx>
        <w:trPr>
          <w:trHeight w:val="500"/>
        </w:trPr>
        <w:tc>
          <w:tcPr>
            <w:tcW w:w="960"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b/>
                <w:color w:val="000000"/>
                <w:sz w:val="18"/>
                <w:szCs w:val="18"/>
              </w:rPr>
            </w:pPr>
            <w:r>
              <w:rPr>
                <w:rStyle w:val="NormalCharacter"/>
                <w:rFonts w:ascii="宋体" w:hAnsi="宋体"/>
                <w:b/>
                <w:color w:val="000000"/>
                <w:kern w:val="0"/>
                <w:sz w:val="18"/>
                <w:szCs w:val="18"/>
              </w:rPr>
              <w:t>预算单位</w:t>
            </w:r>
          </w:p>
        </w:tc>
        <w:tc>
          <w:tcPr>
            <w:tcW w:w="4152" w:type="dxa"/>
            <w:gridSpan w:val="3"/>
            <w:tcBorders>
              <w:top w:val="single" w:sz="4" w:space="0" w:color="000000"/>
              <w:left w:val="single" w:sz="4" w:space="0" w:color="000000"/>
              <w:bottom w:val="single" w:sz="4" w:space="0" w:color="000000"/>
              <w:right w:val="nil"/>
            </w:tcBorders>
            <w:vAlign w:val="center"/>
          </w:tcPr>
          <w:p w:rsidR="00CF1BE9" w:rsidRDefault="001C7B57">
            <w:pPr>
              <w:snapToGrid w:val="0"/>
              <w:spacing w:line="480" w:lineRule="exact"/>
              <w:jc w:val="center"/>
              <w:textAlignment w:val="center"/>
              <w:rPr>
                <w:rStyle w:val="NormalCharacter"/>
                <w:rFonts w:ascii="宋体" w:hAnsi="宋体"/>
                <w:color w:val="000000"/>
                <w:sz w:val="18"/>
                <w:szCs w:val="18"/>
              </w:rPr>
            </w:pPr>
            <w:r>
              <w:rPr>
                <w:rStyle w:val="NormalCharacter"/>
                <w:rFonts w:ascii="宋体" w:hAnsi="宋体"/>
                <w:color w:val="000000"/>
                <w:kern w:val="0"/>
                <w:sz w:val="18"/>
                <w:szCs w:val="18"/>
              </w:rPr>
              <w:t>昌吉州交通运输局</w:t>
            </w:r>
          </w:p>
        </w:tc>
        <w:tc>
          <w:tcPr>
            <w:tcW w:w="1039"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b/>
                <w:color w:val="000000"/>
                <w:sz w:val="18"/>
                <w:szCs w:val="18"/>
              </w:rPr>
            </w:pPr>
            <w:r>
              <w:rPr>
                <w:rStyle w:val="NormalCharacter"/>
                <w:rFonts w:ascii="宋体" w:hAnsi="宋体"/>
                <w:b/>
                <w:color w:val="000000"/>
                <w:kern w:val="0"/>
                <w:sz w:val="18"/>
                <w:szCs w:val="18"/>
              </w:rPr>
              <w:t>项目名称</w:t>
            </w:r>
          </w:p>
        </w:tc>
        <w:tc>
          <w:tcPr>
            <w:tcW w:w="2664"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color w:val="000000"/>
                <w:sz w:val="18"/>
                <w:szCs w:val="18"/>
              </w:rPr>
            </w:pPr>
            <w:r>
              <w:rPr>
                <w:rStyle w:val="NormalCharacter"/>
                <w:rFonts w:ascii="宋体" w:hAnsi="宋体"/>
                <w:color w:val="000000"/>
                <w:kern w:val="0"/>
                <w:sz w:val="22"/>
                <w:szCs w:val="22"/>
              </w:rPr>
              <w:t>交通战备经费</w:t>
            </w:r>
          </w:p>
        </w:tc>
      </w:tr>
      <w:tr w:rsidR="00CF1BE9">
        <w:tblPrEx>
          <w:tblCellMar>
            <w:top w:w="0" w:type="dxa"/>
            <w:bottom w:w="0" w:type="dxa"/>
          </w:tblCellMar>
        </w:tblPrEx>
        <w:trPr>
          <w:trHeight w:val="540"/>
        </w:trPr>
        <w:tc>
          <w:tcPr>
            <w:tcW w:w="960"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b/>
                <w:color w:val="000000"/>
                <w:sz w:val="18"/>
                <w:szCs w:val="18"/>
              </w:rPr>
            </w:pPr>
            <w:r>
              <w:rPr>
                <w:rStyle w:val="NormalCharacter"/>
                <w:rFonts w:ascii="宋体" w:hAnsi="宋体"/>
                <w:b/>
                <w:color w:val="000000"/>
                <w:kern w:val="0"/>
                <w:sz w:val="18"/>
                <w:szCs w:val="18"/>
              </w:rPr>
              <w:t>项目资金（万元）</w:t>
            </w:r>
          </w:p>
        </w:tc>
        <w:tc>
          <w:tcPr>
            <w:tcW w:w="1452"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color w:val="000000"/>
                <w:sz w:val="18"/>
                <w:szCs w:val="18"/>
              </w:rPr>
            </w:pPr>
            <w:r>
              <w:rPr>
                <w:rStyle w:val="NormalCharacter"/>
                <w:rFonts w:ascii="宋体" w:hAnsi="宋体"/>
                <w:color w:val="000000"/>
                <w:kern w:val="0"/>
                <w:sz w:val="18"/>
                <w:szCs w:val="18"/>
              </w:rPr>
              <w:t>年度资金总额：</w:t>
            </w:r>
          </w:p>
        </w:tc>
        <w:tc>
          <w:tcPr>
            <w:tcW w:w="1224"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rPr>
                <w:rStyle w:val="NormalCharacter"/>
                <w:rFonts w:ascii="宋体" w:hAnsi="宋体"/>
                <w:color w:val="000000"/>
                <w:sz w:val="18"/>
                <w:szCs w:val="18"/>
              </w:rPr>
            </w:pPr>
            <w:r>
              <w:rPr>
                <w:rStyle w:val="NormalCharacter"/>
                <w:rFonts w:ascii="宋体" w:hAnsi="宋体"/>
                <w:color w:val="000000"/>
                <w:sz w:val="18"/>
                <w:szCs w:val="18"/>
              </w:rPr>
              <w:t>6</w:t>
            </w:r>
          </w:p>
        </w:tc>
        <w:tc>
          <w:tcPr>
            <w:tcW w:w="1476"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color w:val="000000"/>
                <w:sz w:val="18"/>
                <w:szCs w:val="18"/>
              </w:rPr>
            </w:pPr>
            <w:r>
              <w:rPr>
                <w:rStyle w:val="NormalCharacter"/>
                <w:rFonts w:ascii="宋体" w:hAnsi="宋体"/>
                <w:color w:val="000000"/>
                <w:kern w:val="0"/>
                <w:sz w:val="18"/>
                <w:szCs w:val="18"/>
              </w:rPr>
              <w:t>其中：财政拨款</w:t>
            </w:r>
          </w:p>
        </w:tc>
        <w:tc>
          <w:tcPr>
            <w:tcW w:w="1039"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rPr>
                <w:rStyle w:val="NormalCharacter"/>
                <w:rFonts w:ascii="宋体" w:hAnsi="宋体"/>
                <w:color w:val="000000"/>
                <w:sz w:val="18"/>
                <w:szCs w:val="18"/>
              </w:rPr>
            </w:pPr>
            <w:r>
              <w:rPr>
                <w:rStyle w:val="NormalCharacter"/>
                <w:rFonts w:ascii="宋体" w:hAnsi="宋体"/>
                <w:color w:val="000000"/>
                <w:sz w:val="18"/>
                <w:szCs w:val="18"/>
              </w:rPr>
              <w:t>6</w:t>
            </w:r>
          </w:p>
        </w:tc>
        <w:tc>
          <w:tcPr>
            <w:tcW w:w="1481" w:type="dxa"/>
            <w:tcBorders>
              <w:top w:val="nil"/>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color w:val="000000"/>
                <w:sz w:val="18"/>
                <w:szCs w:val="18"/>
              </w:rPr>
            </w:pPr>
            <w:r>
              <w:rPr>
                <w:rStyle w:val="NormalCharacter"/>
                <w:rFonts w:ascii="宋体" w:hAnsi="宋体"/>
                <w:color w:val="000000"/>
                <w:kern w:val="0"/>
                <w:sz w:val="18"/>
                <w:szCs w:val="18"/>
              </w:rPr>
              <w:t>其他资金</w:t>
            </w:r>
          </w:p>
        </w:tc>
        <w:tc>
          <w:tcPr>
            <w:tcW w:w="1183" w:type="dxa"/>
            <w:tcBorders>
              <w:top w:val="nil"/>
              <w:left w:val="single" w:sz="4" w:space="0" w:color="000000"/>
              <w:bottom w:val="single" w:sz="4" w:space="0" w:color="000000"/>
              <w:right w:val="single" w:sz="4" w:space="0" w:color="000000"/>
            </w:tcBorders>
            <w:vAlign w:val="center"/>
          </w:tcPr>
          <w:p w:rsidR="00CF1BE9" w:rsidRDefault="00CF1BE9">
            <w:pPr>
              <w:snapToGrid w:val="0"/>
              <w:spacing w:line="480" w:lineRule="exact"/>
              <w:jc w:val="center"/>
              <w:rPr>
                <w:rStyle w:val="NormalCharacter"/>
                <w:rFonts w:ascii="宋体" w:hAnsi="宋体"/>
                <w:color w:val="000000"/>
                <w:sz w:val="18"/>
                <w:szCs w:val="18"/>
              </w:rPr>
            </w:pPr>
          </w:p>
        </w:tc>
      </w:tr>
      <w:tr w:rsidR="00CF1BE9">
        <w:tblPrEx>
          <w:tblCellMar>
            <w:top w:w="0" w:type="dxa"/>
            <w:bottom w:w="0" w:type="dxa"/>
          </w:tblCellMar>
        </w:tblPrEx>
        <w:trPr>
          <w:trHeight w:val="1100"/>
        </w:trPr>
        <w:tc>
          <w:tcPr>
            <w:tcW w:w="960"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b/>
                <w:color w:val="000000"/>
                <w:sz w:val="18"/>
                <w:szCs w:val="18"/>
              </w:rPr>
            </w:pPr>
            <w:r>
              <w:rPr>
                <w:rStyle w:val="NormalCharacter"/>
                <w:rFonts w:ascii="宋体" w:hAnsi="宋体"/>
                <w:b/>
                <w:color w:val="000000"/>
                <w:kern w:val="0"/>
                <w:sz w:val="18"/>
                <w:szCs w:val="18"/>
              </w:rPr>
              <w:t>项目总体目标</w:t>
            </w:r>
          </w:p>
        </w:tc>
        <w:tc>
          <w:tcPr>
            <w:tcW w:w="7855" w:type="dxa"/>
            <w:gridSpan w:val="6"/>
            <w:tcBorders>
              <w:top w:val="single" w:sz="4" w:space="0" w:color="000000"/>
              <w:left w:val="single" w:sz="4" w:space="0" w:color="000000"/>
              <w:bottom w:val="single" w:sz="4" w:space="0" w:color="000000"/>
              <w:right w:val="single" w:sz="4" w:space="0" w:color="000000"/>
            </w:tcBorders>
          </w:tcPr>
          <w:p w:rsidR="00CF1BE9" w:rsidRDefault="001C7B57">
            <w:pPr>
              <w:snapToGrid w:val="0"/>
              <w:spacing w:line="480" w:lineRule="exact"/>
              <w:jc w:val="left"/>
              <w:rPr>
                <w:rStyle w:val="NormalCharacter"/>
                <w:rFonts w:ascii="宋体" w:hAnsi="宋体"/>
                <w:color w:val="000000"/>
                <w:sz w:val="18"/>
                <w:szCs w:val="18"/>
              </w:rPr>
            </w:pPr>
            <w:r>
              <w:rPr>
                <w:rStyle w:val="NormalCharacter"/>
                <w:rFonts w:ascii="宋体" w:hAnsi="宋体"/>
                <w:kern w:val="0"/>
                <w:sz w:val="24"/>
              </w:rPr>
              <w:t>贯彻执行国家和自治区有关公路交通运输行业的方针、政策、法规，负责自治州交通战备工作和出入境运输管理工作</w:t>
            </w:r>
          </w:p>
        </w:tc>
      </w:tr>
      <w:tr w:rsidR="00CF1BE9">
        <w:tblPrEx>
          <w:tblCellMar>
            <w:top w:w="0" w:type="dxa"/>
            <w:bottom w:w="0" w:type="dxa"/>
          </w:tblCellMar>
        </w:tblPrEx>
        <w:trPr>
          <w:trHeight w:val="90"/>
        </w:trPr>
        <w:tc>
          <w:tcPr>
            <w:tcW w:w="960"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b/>
                <w:color w:val="000000"/>
                <w:sz w:val="18"/>
                <w:szCs w:val="18"/>
              </w:rPr>
            </w:pPr>
            <w:r>
              <w:rPr>
                <w:rStyle w:val="NormalCharacter"/>
                <w:rFonts w:ascii="宋体" w:hAnsi="宋体"/>
                <w:b/>
                <w:color w:val="000000"/>
                <w:kern w:val="0"/>
                <w:sz w:val="18"/>
                <w:szCs w:val="18"/>
              </w:rPr>
              <w:t>一级指标</w:t>
            </w:r>
          </w:p>
        </w:tc>
        <w:tc>
          <w:tcPr>
            <w:tcW w:w="1452"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b/>
                <w:color w:val="000000"/>
                <w:sz w:val="18"/>
                <w:szCs w:val="18"/>
              </w:rPr>
            </w:pPr>
            <w:r>
              <w:rPr>
                <w:rStyle w:val="NormalCharacter"/>
                <w:rFonts w:ascii="宋体" w:hAnsi="宋体"/>
                <w:b/>
                <w:color w:val="000000"/>
                <w:kern w:val="0"/>
                <w:sz w:val="18"/>
                <w:szCs w:val="18"/>
              </w:rPr>
              <w:t>二级指标</w:t>
            </w:r>
          </w:p>
        </w:tc>
        <w:tc>
          <w:tcPr>
            <w:tcW w:w="3739" w:type="dxa"/>
            <w:gridSpan w:val="3"/>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b/>
                <w:color w:val="000000"/>
                <w:sz w:val="18"/>
                <w:szCs w:val="18"/>
              </w:rPr>
            </w:pPr>
            <w:r>
              <w:rPr>
                <w:rStyle w:val="NormalCharacter"/>
                <w:rFonts w:ascii="宋体" w:hAnsi="宋体"/>
                <w:b/>
                <w:color w:val="000000"/>
                <w:kern w:val="0"/>
                <w:sz w:val="18"/>
                <w:szCs w:val="18"/>
              </w:rPr>
              <w:t>三级指标</w:t>
            </w:r>
          </w:p>
        </w:tc>
        <w:tc>
          <w:tcPr>
            <w:tcW w:w="2664"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b/>
                <w:color w:val="000000"/>
                <w:sz w:val="18"/>
                <w:szCs w:val="18"/>
              </w:rPr>
            </w:pPr>
            <w:r>
              <w:rPr>
                <w:rStyle w:val="NormalCharacter"/>
                <w:rFonts w:ascii="宋体" w:hAnsi="宋体"/>
                <w:b/>
                <w:color w:val="000000"/>
                <w:kern w:val="0"/>
                <w:sz w:val="18"/>
                <w:szCs w:val="18"/>
              </w:rPr>
              <w:t>指标值（包含数字及文字描述）</w:t>
            </w:r>
          </w:p>
        </w:tc>
      </w:tr>
      <w:tr w:rsidR="00CF1BE9">
        <w:tblPrEx>
          <w:tblCellMar>
            <w:top w:w="0" w:type="dxa"/>
            <w:bottom w:w="0" w:type="dxa"/>
          </w:tblCellMar>
        </w:tblPrEx>
        <w:trPr>
          <w:trHeight w:val="440"/>
        </w:trPr>
        <w:tc>
          <w:tcPr>
            <w:tcW w:w="960" w:type="dxa"/>
            <w:vMerge w:val="restart"/>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color w:val="000000"/>
                <w:sz w:val="18"/>
                <w:szCs w:val="18"/>
              </w:rPr>
            </w:pPr>
            <w:r>
              <w:rPr>
                <w:rStyle w:val="NormalCharacter"/>
                <w:rFonts w:ascii="宋体" w:hAnsi="宋体"/>
                <w:color w:val="000000"/>
                <w:kern w:val="0"/>
                <w:sz w:val="18"/>
                <w:szCs w:val="18"/>
              </w:rPr>
              <w:t>产出指标</w:t>
            </w:r>
          </w:p>
        </w:tc>
        <w:tc>
          <w:tcPr>
            <w:tcW w:w="1452"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color w:val="000000"/>
                <w:sz w:val="18"/>
                <w:szCs w:val="18"/>
              </w:rPr>
            </w:pPr>
            <w:r>
              <w:rPr>
                <w:rStyle w:val="NormalCharacter"/>
                <w:rFonts w:ascii="宋体" w:hAnsi="宋体"/>
                <w:color w:val="000000"/>
                <w:kern w:val="0"/>
                <w:sz w:val="18"/>
                <w:szCs w:val="18"/>
              </w:rPr>
              <w:t>数量指标</w:t>
            </w:r>
          </w:p>
        </w:tc>
        <w:tc>
          <w:tcPr>
            <w:tcW w:w="3739" w:type="dxa"/>
            <w:gridSpan w:val="3"/>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textAlignment w:val="center"/>
              <w:rPr>
                <w:rStyle w:val="NormalCharacter"/>
                <w:rFonts w:ascii="宋体" w:hAnsi="宋体"/>
                <w:color w:val="000000"/>
                <w:sz w:val="18"/>
                <w:szCs w:val="18"/>
              </w:rPr>
            </w:pPr>
            <w:r>
              <w:rPr>
                <w:rStyle w:val="NormalCharacter"/>
                <w:rFonts w:ascii="宋体" w:hAnsi="宋体"/>
                <w:color w:val="000000"/>
                <w:kern w:val="0"/>
                <w:sz w:val="22"/>
                <w:szCs w:val="22"/>
              </w:rPr>
              <w:t xml:space="preserve">　开展应急演练（次）</w:t>
            </w:r>
          </w:p>
        </w:tc>
        <w:tc>
          <w:tcPr>
            <w:tcW w:w="2664"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textAlignment w:val="center"/>
              <w:rPr>
                <w:rStyle w:val="NormalCharacter"/>
                <w:rFonts w:ascii="宋体" w:hAnsi="宋体"/>
                <w:color w:val="000000"/>
                <w:sz w:val="18"/>
                <w:szCs w:val="18"/>
              </w:rPr>
            </w:pPr>
            <w:r>
              <w:rPr>
                <w:rStyle w:val="NormalCharacter"/>
                <w:rFonts w:ascii="宋体" w:hAnsi="宋体"/>
                <w:color w:val="000000"/>
                <w:kern w:val="0"/>
                <w:sz w:val="22"/>
                <w:szCs w:val="22"/>
              </w:rPr>
              <w:t xml:space="preserve">开展应急演练（1次）　</w:t>
            </w:r>
          </w:p>
        </w:tc>
      </w:tr>
      <w:tr w:rsidR="00CF1BE9">
        <w:tblPrEx>
          <w:tblCellMar>
            <w:top w:w="0" w:type="dxa"/>
            <w:bottom w:w="0" w:type="dxa"/>
          </w:tblCellMar>
        </w:tblPrEx>
        <w:trPr>
          <w:trHeight w:val="440"/>
        </w:trPr>
        <w:tc>
          <w:tcPr>
            <w:tcW w:w="960" w:type="dxa"/>
            <w:vMerge/>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spacing w:line="480" w:lineRule="exact"/>
              <w:jc w:val="center"/>
              <w:rPr>
                <w:rStyle w:val="NormalCharacter"/>
                <w:rFonts w:ascii="宋体" w:hAnsi="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color w:val="000000"/>
                <w:sz w:val="18"/>
                <w:szCs w:val="18"/>
              </w:rPr>
            </w:pPr>
            <w:r>
              <w:rPr>
                <w:rStyle w:val="NormalCharacter"/>
                <w:rFonts w:ascii="宋体" w:hAnsi="宋体"/>
                <w:color w:val="000000"/>
                <w:kern w:val="0"/>
                <w:sz w:val="18"/>
                <w:szCs w:val="18"/>
              </w:rPr>
              <w:t>质量指标</w:t>
            </w:r>
          </w:p>
        </w:tc>
        <w:tc>
          <w:tcPr>
            <w:tcW w:w="3739" w:type="dxa"/>
            <w:gridSpan w:val="3"/>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textAlignment w:val="center"/>
              <w:rPr>
                <w:rStyle w:val="NormalCharacter"/>
                <w:rFonts w:ascii="宋体" w:hAnsi="宋体"/>
                <w:color w:val="000000"/>
                <w:sz w:val="18"/>
                <w:szCs w:val="18"/>
              </w:rPr>
            </w:pPr>
            <w:r>
              <w:rPr>
                <w:rStyle w:val="NormalCharacter"/>
                <w:rFonts w:ascii="宋体" w:hAnsi="宋体"/>
                <w:color w:val="000000"/>
                <w:kern w:val="0"/>
                <w:sz w:val="22"/>
                <w:szCs w:val="22"/>
              </w:rPr>
              <w:t xml:space="preserve">　应急演练达标率（%）</w:t>
            </w:r>
          </w:p>
        </w:tc>
        <w:tc>
          <w:tcPr>
            <w:tcW w:w="2664"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textAlignment w:val="center"/>
              <w:rPr>
                <w:rStyle w:val="NormalCharacter"/>
                <w:rFonts w:ascii="宋体" w:hAnsi="宋体"/>
                <w:color w:val="000000"/>
                <w:sz w:val="18"/>
                <w:szCs w:val="18"/>
              </w:rPr>
            </w:pPr>
            <w:r>
              <w:rPr>
                <w:rStyle w:val="NormalCharacter"/>
                <w:rFonts w:ascii="宋体" w:hAnsi="宋体"/>
                <w:color w:val="000000"/>
                <w:kern w:val="0"/>
                <w:sz w:val="22"/>
                <w:szCs w:val="22"/>
              </w:rPr>
              <w:t xml:space="preserve">　应急演练达标率达（100%）</w:t>
            </w:r>
          </w:p>
        </w:tc>
      </w:tr>
      <w:tr w:rsidR="00CF1BE9">
        <w:tblPrEx>
          <w:tblCellMar>
            <w:top w:w="0" w:type="dxa"/>
            <w:bottom w:w="0" w:type="dxa"/>
          </w:tblCellMar>
        </w:tblPrEx>
        <w:trPr>
          <w:trHeight w:val="440"/>
        </w:trPr>
        <w:tc>
          <w:tcPr>
            <w:tcW w:w="960" w:type="dxa"/>
            <w:vMerge/>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spacing w:line="480" w:lineRule="exact"/>
              <w:jc w:val="center"/>
              <w:rPr>
                <w:rStyle w:val="NormalCharacter"/>
                <w:rFonts w:ascii="宋体" w:hAnsi="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color w:val="000000"/>
                <w:sz w:val="18"/>
                <w:szCs w:val="18"/>
              </w:rPr>
            </w:pPr>
            <w:r>
              <w:rPr>
                <w:rStyle w:val="NormalCharacter"/>
                <w:rFonts w:ascii="宋体" w:hAnsi="宋体"/>
                <w:color w:val="000000"/>
                <w:kern w:val="0"/>
                <w:sz w:val="18"/>
                <w:szCs w:val="18"/>
              </w:rPr>
              <w:t>时效指标</w:t>
            </w:r>
          </w:p>
        </w:tc>
        <w:tc>
          <w:tcPr>
            <w:tcW w:w="3739" w:type="dxa"/>
            <w:gridSpan w:val="3"/>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textAlignment w:val="center"/>
              <w:rPr>
                <w:rStyle w:val="NormalCharacter"/>
                <w:rFonts w:ascii="宋体" w:hAnsi="宋体"/>
                <w:color w:val="000000"/>
                <w:sz w:val="18"/>
                <w:szCs w:val="18"/>
              </w:rPr>
            </w:pPr>
            <w:r>
              <w:rPr>
                <w:rStyle w:val="NormalCharacter"/>
                <w:rFonts w:ascii="宋体" w:hAnsi="宋体"/>
                <w:color w:val="000000"/>
                <w:kern w:val="0"/>
                <w:sz w:val="22"/>
                <w:szCs w:val="22"/>
              </w:rPr>
              <w:t xml:space="preserve">　本年度完成应急演练时限</w:t>
            </w:r>
          </w:p>
        </w:tc>
        <w:tc>
          <w:tcPr>
            <w:tcW w:w="2664"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textAlignment w:val="center"/>
              <w:rPr>
                <w:rStyle w:val="NormalCharacter"/>
                <w:rFonts w:ascii="宋体" w:hAnsi="宋体"/>
                <w:color w:val="000000"/>
                <w:sz w:val="18"/>
                <w:szCs w:val="18"/>
              </w:rPr>
            </w:pPr>
            <w:r>
              <w:rPr>
                <w:rStyle w:val="NormalCharacter"/>
                <w:rFonts w:ascii="宋体" w:hAnsi="宋体"/>
                <w:color w:val="000000"/>
                <w:kern w:val="0"/>
                <w:sz w:val="22"/>
                <w:szCs w:val="22"/>
              </w:rPr>
              <w:t xml:space="preserve">10月前　</w:t>
            </w:r>
          </w:p>
        </w:tc>
      </w:tr>
      <w:tr w:rsidR="00CF1BE9">
        <w:tblPrEx>
          <w:tblCellMar>
            <w:top w:w="0" w:type="dxa"/>
            <w:bottom w:w="0" w:type="dxa"/>
          </w:tblCellMar>
        </w:tblPrEx>
        <w:trPr>
          <w:trHeight w:val="440"/>
        </w:trPr>
        <w:tc>
          <w:tcPr>
            <w:tcW w:w="960" w:type="dxa"/>
            <w:vMerge/>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spacing w:line="480" w:lineRule="exact"/>
              <w:jc w:val="center"/>
              <w:rPr>
                <w:rStyle w:val="NormalCharacter"/>
                <w:rFonts w:ascii="宋体" w:hAnsi="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color w:val="000000"/>
                <w:sz w:val="18"/>
                <w:szCs w:val="18"/>
              </w:rPr>
            </w:pPr>
            <w:r>
              <w:rPr>
                <w:rStyle w:val="NormalCharacter"/>
                <w:rFonts w:ascii="宋体" w:hAnsi="宋体"/>
                <w:color w:val="000000"/>
                <w:kern w:val="0"/>
                <w:sz w:val="18"/>
                <w:szCs w:val="18"/>
              </w:rPr>
              <w:t>成本指标</w:t>
            </w:r>
          </w:p>
        </w:tc>
        <w:tc>
          <w:tcPr>
            <w:tcW w:w="3739" w:type="dxa"/>
            <w:gridSpan w:val="3"/>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textAlignment w:val="center"/>
              <w:rPr>
                <w:rStyle w:val="NormalCharacter"/>
                <w:rFonts w:ascii="宋体" w:hAnsi="宋体"/>
                <w:color w:val="000000"/>
                <w:sz w:val="18"/>
                <w:szCs w:val="18"/>
              </w:rPr>
            </w:pPr>
            <w:r>
              <w:rPr>
                <w:rStyle w:val="NormalCharacter"/>
                <w:rFonts w:ascii="宋体" w:hAnsi="宋体"/>
                <w:color w:val="000000"/>
                <w:kern w:val="0"/>
                <w:sz w:val="22"/>
                <w:szCs w:val="22"/>
              </w:rPr>
              <w:t xml:space="preserve">控制应急演练成本（万元）　</w:t>
            </w:r>
          </w:p>
        </w:tc>
        <w:tc>
          <w:tcPr>
            <w:tcW w:w="2664"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textAlignment w:val="center"/>
              <w:rPr>
                <w:rStyle w:val="NormalCharacter"/>
                <w:rFonts w:ascii="宋体" w:hAnsi="宋体"/>
                <w:color w:val="000000"/>
                <w:sz w:val="18"/>
                <w:szCs w:val="18"/>
              </w:rPr>
            </w:pPr>
            <w:r>
              <w:rPr>
                <w:rStyle w:val="NormalCharacter"/>
                <w:rFonts w:ascii="宋体" w:hAnsi="宋体"/>
                <w:color w:val="000000"/>
                <w:kern w:val="0"/>
                <w:sz w:val="22"/>
                <w:szCs w:val="22"/>
              </w:rPr>
              <w:t>应急演练费用不超过6万元</w:t>
            </w:r>
          </w:p>
        </w:tc>
      </w:tr>
      <w:tr w:rsidR="00CF1BE9">
        <w:tblPrEx>
          <w:tblCellMar>
            <w:top w:w="0" w:type="dxa"/>
            <w:bottom w:w="0" w:type="dxa"/>
          </w:tblCellMar>
        </w:tblPrEx>
        <w:trPr>
          <w:trHeight w:val="440"/>
        </w:trPr>
        <w:tc>
          <w:tcPr>
            <w:tcW w:w="960" w:type="dxa"/>
            <w:vMerge w:val="restart"/>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color w:val="000000"/>
                <w:sz w:val="18"/>
                <w:szCs w:val="18"/>
              </w:rPr>
            </w:pPr>
            <w:r>
              <w:rPr>
                <w:rStyle w:val="NormalCharacter"/>
                <w:rFonts w:ascii="宋体" w:hAnsi="宋体"/>
                <w:color w:val="000000"/>
                <w:kern w:val="0"/>
                <w:sz w:val="18"/>
                <w:szCs w:val="18"/>
              </w:rPr>
              <w:t>效益指标</w:t>
            </w:r>
          </w:p>
        </w:tc>
        <w:tc>
          <w:tcPr>
            <w:tcW w:w="1452"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color w:val="000000"/>
                <w:sz w:val="18"/>
                <w:szCs w:val="18"/>
              </w:rPr>
            </w:pPr>
            <w:r>
              <w:rPr>
                <w:rStyle w:val="NormalCharacter"/>
                <w:rFonts w:ascii="宋体" w:hAnsi="宋体"/>
                <w:color w:val="000000"/>
                <w:kern w:val="0"/>
                <w:sz w:val="18"/>
                <w:szCs w:val="18"/>
              </w:rPr>
              <w:t>经济效益指标</w:t>
            </w:r>
          </w:p>
        </w:tc>
        <w:tc>
          <w:tcPr>
            <w:tcW w:w="3739" w:type="dxa"/>
            <w:gridSpan w:val="3"/>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textAlignment w:val="center"/>
              <w:rPr>
                <w:rStyle w:val="NormalCharacter"/>
                <w:rFonts w:ascii="宋体" w:hAnsi="宋体"/>
                <w:color w:val="000000"/>
                <w:sz w:val="18"/>
                <w:szCs w:val="18"/>
              </w:rPr>
            </w:pPr>
            <w:r>
              <w:rPr>
                <w:rStyle w:val="NormalCharacter"/>
                <w:rFonts w:ascii="宋体" w:hAnsi="宋体"/>
                <w:color w:val="000000"/>
                <w:kern w:val="0"/>
                <w:sz w:val="22"/>
                <w:szCs w:val="22"/>
              </w:rPr>
              <w:t xml:space="preserve">　社会对突发事件的认知有所提高</w:t>
            </w:r>
          </w:p>
        </w:tc>
        <w:tc>
          <w:tcPr>
            <w:tcW w:w="2664"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textAlignment w:val="center"/>
              <w:rPr>
                <w:rStyle w:val="NormalCharacter"/>
                <w:rFonts w:ascii="宋体" w:hAnsi="宋体"/>
                <w:color w:val="000000"/>
                <w:sz w:val="18"/>
                <w:szCs w:val="18"/>
              </w:rPr>
            </w:pPr>
            <w:r>
              <w:rPr>
                <w:rStyle w:val="NormalCharacter"/>
                <w:rFonts w:ascii="宋体" w:hAnsi="宋体"/>
                <w:color w:val="000000"/>
                <w:kern w:val="0"/>
                <w:sz w:val="22"/>
                <w:szCs w:val="22"/>
              </w:rPr>
              <w:t xml:space="preserve">有所提升　</w:t>
            </w:r>
          </w:p>
        </w:tc>
      </w:tr>
      <w:tr w:rsidR="00CF1BE9">
        <w:tblPrEx>
          <w:tblCellMar>
            <w:top w:w="0" w:type="dxa"/>
            <w:bottom w:w="0" w:type="dxa"/>
          </w:tblCellMar>
        </w:tblPrEx>
        <w:trPr>
          <w:trHeight w:val="440"/>
        </w:trPr>
        <w:tc>
          <w:tcPr>
            <w:tcW w:w="960" w:type="dxa"/>
            <w:vMerge/>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spacing w:line="480" w:lineRule="exact"/>
              <w:jc w:val="center"/>
              <w:rPr>
                <w:rStyle w:val="NormalCharacter"/>
                <w:rFonts w:ascii="宋体" w:hAnsi="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color w:val="000000"/>
                <w:sz w:val="18"/>
                <w:szCs w:val="18"/>
              </w:rPr>
            </w:pPr>
            <w:r>
              <w:rPr>
                <w:rStyle w:val="NormalCharacter"/>
                <w:rFonts w:ascii="宋体" w:hAnsi="宋体"/>
                <w:color w:val="000000"/>
                <w:kern w:val="0"/>
                <w:sz w:val="18"/>
                <w:szCs w:val="18"/>
              </w:rPr>
              <w:t>社会效益指标</w:t>
            </w:r>
          </w:p>
        </w:tc>
        <w:tc>
          <w:tcPr>
            <w:tcW w:w="3739" w:type="dxa"/>
            <w:gridSpan w:val="3"/>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textAlignment w:val="center"/>
              <w:rPr>
                <w:rStyle w:val="NormalCharacter"/>
                <w:rFonts w:ascii="宋体" w:hAnsi="宋体"/>
                <w:color w:val="000000"/>
                <w:sz w:val="18"/>
                <w:szCs w:val="18"/>
              </w:rPr>
            </w:pPr>
            <w:r>
              <w:rPr>
                <w:rStyle w:val="NormalCharacter"/>
                <w:rFonts w:ascii="宋体" w:hAnsi="宋体"/>
                <w:color w:val="000000"/>
                <w:kern w:val="0"/>
                <w:sz w:val="22"/>
                <w:szCs w:val="22"/>
              </w:rPr>
              <w:t xml:space="preserve">　交通运输系统处理突发应急事件的能力有所加强</w:t>
            </w:r>
          </w:p>
        </w:tc>
        <w:tc>
          <w:tcPr>
            <w:tcW w:w="2664"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textAlignment w:val="center"/>
              <w:rPr>
                <w:rStyle w:val="NormalCharacter"/>
                <w:rFonts w:ascii="宋体" w:hAnsi="宋体"/>
                <w:color w:val="000000"/>
                <w:sz w:val="18"/>
                <w:szCs w:val="18"/>
              </w:rPr>
            </w:pPr>
            <w:r>
              <w:rPr>
                <w:rStyle w:val="NormalCharacter"/>
                <w:rFonts w:ascii="宋体" w:hAnsi="宋体"/>
                <w:color w:val="000000"/>
                <w:kern w:val="0"/>
                <w:sz w:val="22"/>
                <w:szCs w:val="22"/>
              </w:rPr>
              <w:t xml:space="preserve">有所加强　</w:t>
            </w:r>
          </w:p>
        </w:tc>
      </w:tr>
      <w:tr w:rsidR="00CF1BE9">
        <w:tblPrEx>
          <w:tblCellMar>
            <w:top w:w="0" w:type="dxa"/>
            <w:bottom w:w="0" w:type="dxa"/>
          </w:tblCellMar>
        </w:tblPrEx>
        <w:trPr>
          <w:trHeight w:val="440"/>
        </w:trPr>
        <w:tc>
          <w:tcPr>
            <w:tcW w:w="960" w:type="dxa"/>
            <w:vMerge/>
            <w:tcBorders>
              <w:top w:val="single" w:sz="4" w:space="0" w:color="000000"/>
              <w:left w:val="single" w:sz="4" w:space="0" w:color="000000"/>
              <w:bottom w:val="single" w:sz="4" w:space="0" w:color="000000"/>
              <w:right w:val="single" w:sz="4" w:space="0" w:color="000000"/>
            </w:tcBorders>
            <w:vAlign w:val="center"/>
          </w:tcPr>
          <w:p w:rsidR="00CF1BE9" w:rsidRDefault="00CF1BE9">
            <w:pPr>
              <w:snapToGrid w:val="0"/>
              <w:spacing w:line="480" w:lineRule="exact"/>
              <w:jc w:val="center"/>
              <w:rPr>
                <w:rStyle w:val="NormalCharacter"/>
                <w:rFonts w:ascii="宋体" w:hAnsi="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color w:val="000000"/>
                <w:sz w:val="18"/>
                <w:szCs w:val="18"/>
              </w:rPr>
            </w:pPr>
            <w:r>
              <w:rPr>
                <w:rStyle w:val="NormalCharacter"/>
                <w:rFonts w:ascii="宋体" w:hAnsi="宋体"/>
                <w:color w:val="000000"/>
                <w:kern w:val="0"/>
                <w:sz w:val="18"/>
                <w:szCs w:val="18"/>
              </w:rPr>
              <w:t>可持续影响指标</w:t>
            </w:r>
          </w:p>
        </w:tc>
        <w:tc>
          <w:tcPr>
            <w:tcW w:w="3739" w:type="dxa"/>
            <w:gridSpan w:val="3"/>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textAlignment w:val="center"/>
              <w:rPr>
                <w:rStyle w:val="NormalCharacter"/>
                <w:rFonts w:ascii="宋体" w:hAnsi="宋体"/>
                <w:color w:val="000000"/>
                <w:sz w:val="18"/>
                <w:szCs w:val="18"/>
              </w:rPr>
            </w:pPr>
            <w:r>
              <w:rPr>
                <w:rStyle w:val="NormalCharacter"/>
                <w:rFonts w:ascii="宋体" w:hAnsi="宋体"/>
                <w:color w:val="000000"/>
                <w:kern w:val="0"/>
                <w:sz w:val="22"/>
                <w:szCs w:val="22"/>
              </w:rPr>
              <w:t>交通运输事业稳定向好，长期提升交通保障能力</w:t>
            </w:r>
          </w:p>
        </w:tc>
        <w:tc>
          <w:tcPr>
            <w:tcW w:w="2664"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textAlignment w:val="center"/>
              <w:rPr>
                <w:rStyle w:val="NormalCharacter"/>
                <w:rFonts w:ascii="宋体" w:hAnsi="宋体"/>
                <w:color w:val="000000"/>
                <w:sz w:val="18"/>
                <w:szCs w:val="18"/>
              </w:rPr>
            </w:pPr>
            <w:r>
              <w:rPr>
                <w:rStyle w:val="NormalCharacter"/>
                <w:rFonts w:ascii="宋体" w:hAnsi="宋体"/>
                <w:color w:val="000000"/>
                <w:kern w:val="0"/>
                <w:sz w:val="24"/>
              </w:rPr>
              <w:t>长期</w:t>
            </w:r>
          </w:p>
        </w:tc>
      </w:tr>
      <w:tr w:rsidR="00CF1BE9">
        <w:tblPrEx>
          <w:tblCellMar>
            <w:top w:w="0" w:type="dxa"/>
            <w:bottom w:w="0" w:type="dxa"/>
          </w:tblCellMar>
        </w:tblPrEx>
        <w:trPr>
          <w:trHeight w:val="440"/>
        </w:trPr>
        <w:tc>
          <w:tcPr>
            <w:tcW w:w="960"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color w:val="000000"/>
                <w:sz w:val="18"/>
                <w:szCs w:val="18"/>
              </w:rPr>
            </w:pPr>
            <w:r>
              <w:rPr>
                <w:rStyle w:val="NormalCharacter"/>
                <w:rFonts w:ascii="宋体" w:hAnsi="宋体"/>
                <w:color w:val="000000"/>
                <w:kern w:val="0"/>
                <w:sz w:val="18"/>
                <w:szCs w:val="18"/>
              </w:rPr>
              <w:t>满意度指标</w:t>
            </w:r>
          </w:p>
        </w:tc>
        <w:tc>
          <w:tcPr>
            <w:tcW w:w="1452" w:type="dxa"/>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spacing w:line="480" w:lineRule="exact"/>
              <w:jc w:val="center"/>
              <w:textAlignment w:val="center"/>
              <w:rPr>
                <w:rStyle w:val="NormalCharacter"/>
                <w:rFonts w:ascii="宋体" w:hAnsi="宋体"/>
                <w:color w:val="000000"/>
                <w:sz w:val="18"/>
                <w:szCs w:val="18"/>
              </w:rPr>
            </w:pPr>
            <w:r>
              <w:rPr>
                <w:rStyle w:val="NormalCharacter"/>
                <w:rFonts w:ascii="宋体" w:hAnsi="宋体"/>
                <w:color w:val="000000"/>
                <w:kern w:val="0"/>
                <w:sz w:val="18"/>
                <w:szCs w:val="18"/>
              </w:rPr>
              <w:t>满意度指标</w:t>
            </w:r>
          </w:p>
        </w:tc>
        <w:tc>
          <w:tcPr>
            <w:tcW w:w="3739" w:type="dxa"/>
            <w:gridSpan w:val="3"/>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textAlignment w:val="center"/>
              <w:rPr>
                <w:rStyle w:val="NormalCharacter"/>
                <w:rFonts w:ascii="宋体" w:hAnsi="宋体"/>
                <w:color w:val="000000"/>
                <w:sz w:val="18"/>
                <w:szCs w:val="18"/>
              </w:rPr>
            </w:pPr>
            <w:r>
              <w:rPr>
                <w:rStyle w:val="NormalCharacter"/>
                <w:rFonts w:ascii="宋体" w:hAnsi="宋体"/>
                <w:color w:val="000000"/>
                <w:kern w:val="0"/>
                <w:sz w:val="22"/>
                <w:szCs w:val="22"/>
              </w:rPr>
              <w:t>服务对象满意度（%）</w:t>
            </w:r>
          </w:p>
        </w:tc>
        <w:tc>
          <w:tcPr>
            <w:tcW w:w="2664" w:type="dxa"/>
            <w:gridSpan w:val="2"/>
            <w:tcBorders>
              <w:top w:val="single" w:sz="4" w:space="0" w:color="000000"/>
              <w:left w:val="single" w:sz="4" w:space="0" w:color="000000"/>
              <w:bottom w:val="single" w:sz="4" w:space="0" w:color="000000"/>
              <w:right w:val="single" w:sz="4" w:space="0" w:color="000000"/>
            </w:tcBorders>
            <w:vAlign w:val="center"/>
          </w:tcPr>
          <w:p w:rsidR="00CF1BE9" w:rsidRDefault="001C7B57">
            <w:pPr>
              <w:snapToGrid w:val="0"/>
              <w:jc w:val="center"/>
              <w:textAlignment w:val="center"/>
              <w:rPr>
                <w:rStyle w:val="NormalCharacter"/>
                <w:rFonts w:ascii="宋体" w:hAnsi="宋体"/>
                <w:color w:val="000000"/>
                <w:sz w:val="18"/>
                <w:szCs w:val="18"/>
              </w:rPr>
            </w:pPr>
            <w:r>
              <w:rPr>
                <w:rStyle w:val="NormalCharacter"/>
                <w:rFonts w:ascii="宋体" w:hAnsi="宋体"/>
                <w:color w:val="000000"/>
                <w:kern w:val="0"/>
                <w:sz w:val="24"/>
              </w:rPr>
              <w:t>≥90%</w:t>
            </w:r>
          </w:p>
        </w:tc>
      </w:tr>
    </w:tbl>
    <w:p w:rsidR="00CF1BE9" w:rsidRDefault="00CF1BE9">
      <w:pPr>
        <w:snapToGrid w:val="0"/>
        <w:spacing w:line="480" w:lineRule="exact"/>
        <w:rPr>
          <w:rStyle w:val="NormalCharacter"/>
          <w:rFonts w:ascii="仿宋_GB2312" w:eastAsia="仿宋_GB2312" w:hAnsi="宋体"/>
          <w:kern w:val="0"/>
          <w:sz w:val="32"/>
          <w:szCs w:val="32"/>
        </w:rPr>
      </w:pPr>
    </w:p>
    <w:p w:rsidR="00CF1BE9" w:rsidRDefault="00CF1BE9">
      <w:pPr>
        <w:snapToGrid w:val="0"/>
        <w:spacing w:line="480" w:lineRule="exact"/>
        <w:rPr>
          <w:rStyle w:val="NormalCharacter"/>
          <w:rFonts w:ascii="仿宋_GB2312" w:eastAsia="仿宋_GB2312" w:hAnsi="宋体"/>
          <w:kern w:val="0"/>
          <w:sz w:val="32"/>
          <w:szCs w:val="32"/>
        </w:rPr>
      </w:pPr>
    </w:p>
    <w:p w:rsidR="00CF1BE9" w:rsidRDefault="00CF1BE9">
      <w:pPr>
        <w:snapToGrid w:val="0"/>
        <w:spacing w:line="480" w:lineRule="exact"/>
        <w:rPr>
          <w:rStyle w:val="NormalCharacter"/>
          <w:rFonts w:ascii="仿宋_GB2312" w:eastAsia="仿宋_GB2312" w:hAnsi="宋体"/>
          <w:kern w:val="0"/>
          <w:sz w:val="32"/>
          <w:szCs w:val="32"/>
        </w:rPr>
        <w:sectPr w:rsidR="00CF1BE9">
          <w:pgSz w:w="11906" w:h="16838"/>
          <w:pgMar w:top="1440" w:right="1800" w:bottom="1440" w:left="1800" w:header="851" w:footer="992" w:gutter="0"/>
          <w:pgNumType w:start="24"/>
          <w:cols w:space="720"/>
          <w:docGrid w:type="lines" w:linePitch="312"/>
        </w:sectPr>
      </w:pPr>
    </w:p>
    <w:p w:rsidR="00CF1BE9" w:rsidRDefault="001C7B57">
      <w:pPr>
        <w:snapToGrid w:val="0"/>
        <w:spacing w:line="480" w:lineRule="exact"/>
        <w:ind w:firstLineChars="196" w:firstLine="630"/>
        <w:jc w:val="left"/>
        <w:rPr>
          <w:rStyle w:val="NormalCharacter"/>
          <w:rFonts w:ascii="楷体_GB2312" w:eastAsia="楷体_GB2312" w:hAnsi="宋体"/>
          <w:b/>
          <w:kern w:val="0"/>
          <w:sz w:val="32"/>
          <w:szCs w:val="32"/>
        </w:rPr>
      </w:pPr>
      <w:r>
        <w:rPr>
          <w:rStyle w:val="NormalCharacter"/>
          <w:rFonts w:ascii="楷体_GB2312" w:eastAsia="楷体_GB2312" w:hAnsi="宋体"/>
          <w:b/>
          <w:kern w:val="0"/>
          <w:sz w:val="32"/>
          <w:szCs w:val="32"/>
        </w:rPr>
        <w:lastRenderedPageBreak/>
        <w:t>（五）其他需说明的事项</w:t>
      </w:r>
    </w:p>
    <w:p w:rsidR="00CF1BE9" w:rsidRDefault="001C7B57">
      <w:pPr>
        <w:snapToGrid w:val="0"/>
        <w:spacing w:line="520" w:lineRule="exact"/>
        <w:ind w:firstLineChars="200" w:firstLine="640"/>
        <w:jc w:val="left"/>
        <w:rPr>
          <w:rStyle w:val="NormalCharacter"/>
          <w:rFonts w:ascii="仿宋_GB2312" w:eastAsia="仿宋_GB2312" w:hAnsi="宋体"/>
          <w:kern w:val="0"/>
          <w:sz w:val="32"/>
          <w:szCs w:val="32"/>
        </w:rPr>
      </w:pPr>
      <w:r>
        <w:rPr>
          <w:rStyle w:val="NormalCharacter"/>
          <w:rFonts w:ascii="仿宋_GB2312" w:eastAsia="仿宋_GB2312" w:hAnsi="宋体"/>
          <w:kern w:val="0"/>
          <w:sz w:val="32"/>
          <w:szCs w:val="32"/>
        </w:rPr>
        <w:t>无其他需要说明的事项。</w:t>
      </w:r>
    </w:p>
    <w:p w:rsidR="00CF1BE9" w:rsidRDefault="00CF1BE9">
      <w:pPr>
        <w:snapToGrid w:val="0"/>
        <w:spacing w:line="520" w:lineRule="exact"/>
        <w:jc w:val="left"/>
        <w:rPr>
          <w:rStyle w:val="NormalCharacter"/>
          <w:rFonts w:ascii="仿宋_GB2312" w:eastAsia="仿宋_GB2312" w:hAnsi="宋体"/>
          <w:kern w:val="0"/>
          <w:sz w:val="32"/>
          <w:szCs w:val="32"/>
        </w:rPr>
      </w:pPr>
    </w:p>
    <w:p w:rsidR="00CF1BE9" w:rsidRDefault="001C7B57">
      <w:pPr>
        <w:snapToGrid w:val="0"/>
        <w:spacing w:before="156" w:line="520" w:lineRule="exact"/>
        <w:jc w:val="center"/>
        <w:rPr>
          <w:rStyle w:val="NormalCharacter"/>
          <w:rFonts w:ascii="黑体" w:eastAsia="黑体" w:hAnsi="黑体"/>
          <w:kern w:val="0"/>
          <w:sz w:val="32"/>
          <w:szCs w:val="32"/>
        </w:rPr>
      </w:pPr>
      <w:r>
        <w:rPr>
          <w:rStyle w:val="NormalCharacter"/>
          <w:rFonts w:ascii="黑体" w:eastAsia="黑体" w:hAnsi="黑体"/>
          <w:kern w:val="0"/>
          <w:sz w:val="32"/>
          <w:szCs w:val="32"/>
        </w:rPr>
        <w:t>第四部分  名词解释</w:t>
      </w:r>
    </w:p>
    <w:p w:rsidR="00CF1BE9" w:rsidRDefault="00CF1BE9">
      <w:pPr>
        <w:snapToGrid w:val="0"/>
        <w:spacing w:before="156" w:line="520" w:lineRule="exact"/>
        <w:jc w:val="center"/>
        <w:rPr>
          <w:rStyle w:val="NormalCharacter"/>
          <w:rFonts w:ascii="黑体" w:eastAsia="黑体" w:hAnsi="黑体"/>
          <w:kern w:val="0"/>
          <w:sz w:val="32"/>
          <w:szCs w:val="32"/>
        </w:rPr>
      </w:pPr>
    </w:p>
    <w:p w:rsidR="00CF1BE9" w:rsidRDefault="001C7B57">
      <w:pPr>
        <w:snapToGrid w:val="0"/>
        <w:spacing w:line="520" w:lineRule="exact"/>
        <w:ind w:firstLine="640"/>
        <w:jc w:val="left"/>
        <w:rPr>
          <w:rStyle w:val="NormalCharacter"/>
          <w:rFonts w:ascii="黑体" w:eastAsia="黑体" w:hAnsi="宋体"/>
          <w:kern w:val="0"/>
          <w:sz w:val="32"/>
          <w:szCs w:val="32"/>
        </w:rPr>
      </w:pPr>
      <w:r>
        <w:rPr>
          <w:rStyle w:val="NormalCharacter"/>
          <w:rFonts w:ascii="黑体" w:eastAsia="黑体" w:hAnsi="宋体"/>
          <w:kern w:val="0"/>
          <w:sz w:val="32"/>
          <w:szCs w:val="32"/>
        </w:rPr>
        <w:t>名词解释：</w:t>
      </w:r>
    </w:p>
    <w:p w:rsidR="00CF1BE9" w:rsidRDefault="001C7B57">
      <w:pPr>
        <w:snapToGrid w:val="0"/>
        <w:spacing w:line="520" w:lineRule="exact"/>
        <w:ind w:firstLine="642"/>
        <w:rPr>
          <w:rStyle w:val="NormalCharacter"/>
          <w:rFonts w:ascii="仿宋_GB2312" w:eastAsia="仿宋_GB2312"/>
          <w:sz w:val="32"/>
          <w:szCs w:val="32"/>
        </w:rPr>
      </w:pPr>
      <w:r>
        <w:rPr>
          <w:rStyle w:val="NormalCharacter"/>
          <w:rFonts w:ascii="黑体" w:eastAsia="黑体" w:hAnsi="黑体"/>
          <w:sz w:val="32"/>
          <w:szCs w:val="32"/>
        </w:rPr>
        <w:t>一、财政拨款：</w:t>
      </w:r>
      <w:r>
        <w:rPr>
          <w:rStyle w:val="NormalCharacter"/>
          <w:rFonts w:ascii="仿宋_GB2312" w:eastAsia="仿宋_GB2312"/>
          <w:sz w:val="32"/>
          <w:szCs w:val="32"/>
        </w:rPr>
        <w:t>指由一般公共预算、政府性基金预算安排的财政拨款数。</w:t>
      </w:r>
    </w:p>
    <w:p w:rsidR="00CF1BE9" w:rsidRDefault="001C7B57">
      <w:pPr>
        <w:snapToGrid w:val="0"/>
        <w:spacing w:line="520" w:lineRule="exact"/>
        <w:ind w:firstLine="642"/>
        <w:rPr>
          <w:rStyle w:val="NormalCharacter"/>
          <w:rFonts w:ascii="仿宋_GB2312" w:eastAsia="仿宋_GB2312"/>
          <w:sz w:val="32"/>
          <w:szCs w:val="32"/>
        </w:rPr>
      </w:pPr>
      <w:r>
        <w:rPr>
          <w:rStyle w:val="NormalCharacter"/>
          <w:rFonts w:ascii="黑体" w:eastAsia="黑体" w:hAnsi="黑体"/>
          <w:sz w:val="32"/>
          <w:szCs w:val="32"/>
        </w:rPr>
        <w:t>二、一般公共预算：</w:t>
      </w:r>
      <w:r>
        <w:rPr>
          <w:rStyle w:val="NormalCharacter"/>
          <w:rFonts w:ascii="仿宋_GB2312" w:eastAsia="仿宋_GB2312"/>
          <w:spacing w:val="-6"/>
          <w:sz w:val="32"/>
          <w:szCs w:val="32"/>
        </w:rPr>
        <w:t>包括公共财政拨款（补助）资金、专项收入。</w:t>
      </w:r>
    </w:p>
    <w:p w:rsidR="00CF1BE9" w:rsidRDefault="001C7B57">
      <w:pPr>
        <w:snapToGrid w:val="0"/>
        <w:spacing w:line="520" w:lineRule="exact"/>
        <w:ind w:firstLine="642"/>
        <w:rPr>
          <w:rStyle w:val="NormalCharacter"/>
          <w:rFonts w:ascii="仿宋_GB2312" w:eastAsia="仿宋_GB2312"/>
          <w:sz w:val="32"/>
          <w:szCs w:val="32"/>
        </w:rPr>
      </w:pPr>
      <w:r>
        <w:rPr>
          <w:rStyle w:val="NormalCharacter"/>
          <w:rFonts w:ascii="黑体" w:eastAsia="黑体" w:hAnsi="黑体"/>
          <w:sz w:val="32"/>
          <w:szCs w:val="32"/>
        </w:rPr>
        <w:t>三、财政专户管理资金：</w:t>
      </w:r>
      <w:r>
        <w:rPr>
          <w:rStyle w:val="NormalCharacter"/>
          <w:rFonts w:ascii="仿宋_GB2312" w:eastAsia="仿宋_GB2312"/>
          <w:sz w:val="32"/>
          <w:szCs w:val="32"/>
        </w:rPr>
        <w:t>包括专户管理行政事业性收费（主要是教育收费）、其他非税收入。</w:t>
      </w:r>
    </w:p>
    <w:p w:rsidR="00CF1BE9" w:rsidRDefault="001C7B57">
      <w:pPr>
        <w:snapToGrid w:val="0"/>
        <w:spacing w:line="520" w:lineRule="exact"/>
        <w:ind w:firstLine="642"/>
        <w:rPr>
          <w:rStyle w:val="NormalCharacter"/>
          <w:rFonts w:ascii="仿宋_GB2312" w:eastAsia="仿宋_GB2312"/>
          <w:sz w:val="32"/>
          <w:szCs w:val="32"/>
        </w:rPr>
      </w:pPr>
      <w:r>
        <w:rPr>
          <w:rStyle w:val="NormalCharacter"/>
          <w:rFonts w:ascii="黑体" w:eastAsia="黑体" w:hAnsi="黑体"/>
          <w:sz w:val="32"/>
          <w:szCs w:val="32"/>
        </w:rPr>
        <w:t>四、其他资金：</w:t>
      </w:r>
      <w:r>
        <w:rPr>
          <w:rStyle w:val="NormalCharacter"/>
          <w:rFonts w:ascii="仿宋_GB2312" w:eastAsia="仿宋_GB2312"/>
          <w:sz w:val="32"/>
          <w:szCs w:val="32"/>
        </w:rPr>
        <w:t>包括事业收入、事业经营收入、其他收入等。</w:t>
      </w:r>
    </w:p>
    <w:p w:rsidR="00CF1BE9" w:rsidRDefault="001C7B57">
      <w:pPr>
        <w:snapToGrid w:val="0"/>
        <w:spacing w:line="520" w:lineRule="exact"/>
        <w:ind w:firstLine="642"/>
        <w:rPr>
          <w:rStyle w:val="NormalCharacter"/>
          <w:rFonts w:ascii="仿宋_GB2312" w:eastAsia="仿宋_GB2312"/>
          <w:sz w:val="32"/>
          <w:szCs w:val="32"/>
        </w:rPr>
      </w:pPr>
      <w:r>
        <w:rPr>
          <w:rStyle w:val="NormalCharacter"/>
          <w:rFonts w:ascii="黑体" w:eastAsia="黑体" w:hAnsi="黑体"/>
          <w:sz w:val="32"/>
          <w:szCs w:val="32"/>
        </w:rPr>
        <w:t>五、基本支出：</w:t>
      </w:r>
      <w:r>
        <w:rPr>
          <w:rStyle w:val="NormalCharacter"/>
          <w:rFonts w:ascii="仿宋_GB2312" w:eastAsia="仿宋_GB2312"/>
          <w:sz w:val="32"/>
          <w:szCs w:val="32"/>
        </w:rPr>
        <w:t>包括人员经费、商品和服务支出（定额）。其中，人员经费包括工资福利支出、对个人和家庭的补助。</w:t>
      </w:r>
    </w:p>
    <w:p w:rsidR="00CF1BE9" w:rsidRDefault="001C7B57">
      <w:pPr>
        <w:snapToGrid w:val="0"/>
        <w:spacing w:line="520" w:lineRule="exact"/>
        <w:ind w:firstLine="642"/>
        <w:rPr>
          <w:rStyle w:val="NormalCharacter"/>
          <w:rFonts w:ascii="仿宋_GB2312" w:eastAsia="仿宋_GB2312"/>
          <w:sz w:val="32"/>
          <w:szCs w:val="32"/>
        </w:rPr>
      </w:pPr>
      <w:r>
        <w:rPr>
          <w:rStyle w:val="NormalCharacter"/>
          <w:rFonts w:ascii="黑体" w:eastAsia="黑体" w:hAnsi="黑体"/>
          <w:sz w:val="32"/>
          <w:szCs w:val="32"/>
        </w:rPr>
        <w:t>六、项目支出：</w:t>
      </w:r>
      <w:r>
        <w:rPr>
          <w:rStyle w:val="NormalCharacter"/>
          <w:rFonts w:ascii="仿宋_GB2312" w:eastAsia="仿宋_GB2312"/>
          <w:sz w:val="32"/>
          <w:szCs w:val="32"/>
        </w:rPr>
        <w:t>部门（单位）支出预算的组成部分，是州本级部门（单位）为完成其特定的行政任务或事业发展目标，在基本支出预算之外编制的年度项目支出计划。</w:t>
      </w:r>
    </w:p>
    <w:p w:rsidR="00CF1BE9" w:rsidRDefault="001C7B57">
      <w:pPr>
        <w:snapToGrid w:val="0"/>
        <w:spacing w:line="520" w:lineRule="exact"/>
        <w:ind w:firstLine="642"/>
        <w:rPr>
          <w:rStyle w:val="NormalCharacter"/>
          <w:rFonts w:ascii="仿宋_GB2312" w:eastAsia="仿宋_GB2312"/>
          <w:sz w:val="32"/>
          <w:szCs w:val="32"/>
        </w:rPr>
      </w:pPr>
      <w:r>
        <w:rPr>
          <w:rStyle w:val="NormalCharacter"/>
          <w:rFonts w:ascii="黑体" w:eastAsia="黑体" w:hAnsi="黑体"/>
          <w:sz w:val="32"/>
          <w:szCs w:val="32"/>
        </w:rPr>
        <w:t>七、“三公”经费：</w:t>
      </w:r>
      <w:proofErr w:type="gramStart"/>
      <w:r>
        <w:rPr>
          <w:rStyle w:val="NormalCharacter"/>
          <w:rFonts w:ascii="仿宋_GB2312" w:eastAsia="仿宋_GB2312"/>
          <w:sz w:val="32"/>
          <w:szCs w:val="32"/>
        </w:rPr>
        <w:t>指州本级</w:t>
      </w:r>
      <w:proofErr w:type="gramEnd"/>
      <w:r>
        <w:rPr>
          <w:rStyle w:val="NormalCharacter"/>
          <w:rFonts w:ascii="仿宋_GB2312" w:eastAsia="仿宋_GB2312"/>
          <w:sz w:val="32"/>
          <w:szCs w:val="32"/>
        </w:rPr>
        <w:t>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w:t>
      </w:r>
      <w:r>
        <w:rPr>
          <w:rStyle w:val="NormalCharacter"/>
          <w:rFonts w:ascii="仿宋_GB2312" w:eastAsia="仿宋_GB2312"/>
          <w:sz w:val="32"/>
          <w:szCs w:val="32"/>
        </w:rPr>
        <w:lastRenderedPageBreak/>
        <w:t>全奖励费用等支出；公务接待费指单位按规定开支的各类公务接待（含外宾接待）支出。</w:t>
      </w:r>
    </w:p>
    <w:p w:rsidR="00CF1BE9" w:rsidRDefault="001C7B57">
      <w:pPr>
        <w:snapToGrid w:val="0"/>
        <w:spacing w:line="520" w:lineRule="exact"/>
        <w:ind w:firstLine="642"/>
        <w:rPr>
          <w:rStyle w:val="NormalCharacter"/>
          <w:rFonts w:ascii="仿宋_GB2312" w:eastAsia="仿宋_GB2312"/>
          <w:sz w:val="32"/>
          <w:szCs w:val="32"/>
        </w:rPr>
      </w:pPr>
      <w:r>
        <w:rPr>
          <w:rStyle w:val="NormalCharacter"/>
          <w:rFonts w:ascii="黑体" w:eastAsia="黑体" w:hAnsi="黑体"/>
          <w:sz w:val="32"/>
          <w:szCs w:val="32"/>
        </w:rPr>
        <w:t>八、机关运行经费：</w:t>
      </w:r>
      <w:r>
        <w:rPr>
          <w:rStyle w:val="NormalCharacter"/>
          <w:rFonts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rsidR="00CF1BE9" w:rsidRDefault="00CF1BE9">
      <w:pPr>
        <w:snapToGrid w:val="0"/>
        <w:spacing w:line="520" w:lineRule="exact"/>
        <w:jc w:val="left"/>
        <w:rPr>
          <w:rStyle w:val="NormalCharacter"/>
          <w:rFonts w:ascii="仿宋_GB2312" w:eastAsia="仿宋_GB2312" w:hAnsi="宋体"/>
          <w:kern w:val="0"/>
          <w:sz w:val="32"/>
          <w:szCs w:val="32"/>
        </w:rPr>
      </w:pPr>
    </w:p>
    <w:p w:rsidR="00CF1BE9" w:rsidRDefault="00CF1BE9">
      <w:pPr>
        <w:snapToGrid w:val="0"/>
        <w:spacing w:line="520" w:lineRule="exact"/>
        <w:jc w:val="left"/>
        <w:rPr>
          <w:rStyle w:val="NormalCharacter"/>
          <w:rFonts w:ascii="仿宋_GB2312" w:eastAsia="仿宋_GB2312" w:hAnsi="宋体"/>
          <w:kern w:val="0"/>
          <w:sz w:val="32"/>
          <w:szCs w:val="32"/>
        </w:rPr>
      </w:pPr>
    </w:p>
    <w:p w:rsidR="00CF1BE9" w:rsidRDefault="00CF1BE9">
      <w:pPr>
        <w:snapToGrid w:val="0"/>
        <w:spacing w:line="520" w:lineRule="exact"/>
        <w:jc w:val="left"/>
        <w:rPr>
          <w:rStyle w:val="NormalCharacter"/>
          <w:rFonts w:ascii="仿宋_GB2312" w:eastAsia="仿宋_GB2312" w:hAnsi="宋体"/>
          <w:kern w:val="0"/>
          <w:sz w:val="32"/>
          <w:szCs w:val="32"/>
        </w:rPr>
      </w:pPr>
    </w:p>
    <w:p w:rsidR="00CF1BE9" w:rsidRDefault="00CF1BE9">
      <w:pPr>
        <w:snapToGrid w:val="0"/>
        <w:spacing w:line="520" w:lineRule="exact"/>
        <w:jc w:val="left"/>
        <w:rPr>
          <w:rStyle w:val="NormalCharacter"/>
          <w:rFonts w:ascii="仿宋_GB2312" w:eastAsia="仿宋_GB2312" w:hAnsi="宋体"/>
          <w:kern w:val="0"/>
          <w:sz w:val="32"/>
          <w:szCs w:val="32"/>
        </w:rPr>
      </w:pPr>
    </w:p>
    <w:p w:rsidR="00CF1BE9" w:rsidRDefault="001C7B57">
      <w:pPr>
        <w:snapToGrid w:val="0"/>
        <w:spacing w:line="520" w:lineRule="exact"/>
        <w:jc w:val="left"/>
        <w:rPr>
          <w:rStyle w:val="NormalCharacter"/>
          <w:rFonts w:ascii="仿宋_GB2312" w:eastAsia="仿宋_GB2312" w:hAnsi="宋体"/>
          <w:kern w:val="0"/>
          <w:sz w:val="32"/>
          <w:szCs w:val="32"/>
        </w:rPr>
      </w:pPr>
      <w:r>
        <w:rPr>
          <w:rStyle w:val="NormalCharacter"/>
          <w:rFonts w:ascii="仿宋_GB2312" w:eastAsia="仿宋_GB2312" w:hAnsi="宋体"/>
          <w:kern w:val="0"/>
          <w:sz w:val="32"/>
          <w:szCs w:val="32"/>
        </w:rPr>
        <w:t xml:space="preserve">                                  昌吉州交通运输局 </w:t>
      </w:r>
    </w:p>
    <w:p w:rsidR="00CF1BE9" w:rsidRDefault="001C7B57">
      <w:pPr>
        <w:snapToGrid w:val="0"/>
        <w:spacing w:line="520" w:lineRule="exact"/>
        <w:jc w:val="left"/>
        <w:rPr>
          <w:rStyle w:val="NormalCharacter"/>
          <w:rFonts w:ascii="仿宋_GB2312" w:eastAsia="仿宋_GB2312" w:hAnsi="宋体"/>
          <w:kern w:val="0"/>
          <w:sz w:val="32"/>
          <w:szCs w:val="32"/>
        </w:rPr>
      </w:pPr>
      <w:r>
        <w:rPr>
          <w:rStyle w:val="NormalCharacter"/>
          <w:rFonts w:ascii="仿宋_GB2312" w:eastAsia="仿宋_GB2312" w:hAnsi="宋体"/>
          <w:kern w:val="0"/>
          <w:sz w:val="32"/>
          <w:szCs w:val="32"/>
        </w:rPr>
        <w:t xml:space="preserve">                                   2021年2月2日  </w:t>
      </w:r>
    </w:p>
    <w:p w:rsidR="00CF1BE9" w:rsidRDefault="001C7B57">
      <w:pPr>
        <w:snapToGrid w:val="0"/>
        <w:jc w:val="left"/>
        <w:rPr>
          <w:rStyle w:val="NormalCharacter"/>
          <w:rFonts w:ascii="仿宋_GB2312" w:eastAsia="仿宋_GB2312" w:hAnsi="宋体"/>
          <w:kern w:val="0"/>
          <w:sz w:val="32"/>
          <w:szCs w:val="32"/>
        </w:rPr>
      </w:pPr>
      <w:r>
        <w:rPr>
          <w:rStyle w:val="NormalCharacter"/>
          <w:rFonts w:ascii="仿宋_GB2312" w:eastAsia="仿宋_GB2312" w:hAnsi="宋体"/>
          <w:kern w:val="0"/>
          <w:sz w:val="32"/>
          <w:szCs w:val="32"/>
        </w:rPr>
        <w:t xml:space="preserve">                                                                    </w:t>
      </w:r>
    </w:p>
    <w:p w:rsidR="00CF1BE9" w:rsidRDefault="00CF1BE9">
      <w:pPr>
        <w:snapToGrid w:val="0"/>
        <w:rPr>
          <w:rStyle w:val="NormalCharacter"/>
        </w:rPr>
      </w:pPr>
    </w:p>
    <w:sectPr w:rsidR="00CF1BE9">
      <w:footerReference w:type="default" r:id="rId9"/>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777F" w:rsidRDefault="00B8777F">
      <w:r>
        <w:separator/>
      </w:r>
    </w:p>
  </w:endnote>
  <w:endnote w:type="continuationSeparator" w:id="0">
    <w:p w:rsidR="00B8777F" w:rsidRDefault="00B8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方正小标宋_GBK">
    <w:altName w:val="微软雅黑"/>
    <w:charset w:val="86"/>
    <w:family w:val="script"/>
    <w:pitch w:val="default"/>
    <w:sig w:usb0="00000001" w:usb1="080E0000" w:usb2="00000010" w:usb3="00000000" w:csb0="00040000" w:csb1="00000000"/>
  </w:font>
  <w:font w:name="仿宋">
    <w:altName w:val="仿宋"/>
    <w:panose1 w:val="02010609060101010101"/>
    <w:charset w:val="86"/>
    <w:family w:val="modern"/>
    <w:pitch w:val="fixed"/>
    <w:sig w:usb0="800002BF" w:usb1="38CF7CFA" w:usb2="00000016" w:usb3="00000000" w:csb0="00040001" w:csb1="00000000"/>
  </w:font>
  <w:font w:name="Dialog">
    <w:altName w:val="Times New Roman"/>
    <w:charset w:val="01"/>
    <w:family w:val="auto"/>
    <w:pitch w:val="default"/>
    <w:sig w:usb0="00000000" w:usb1="00000000" w:usb2="00000000" w:usb3="00000000" w:csb0="00040001" w:csb1="00000000"/>
  </w:font>
  <w:font w:name="楷体_GB2312">
    <w:altName w:val="楷体"/>
    <w:charset w:val="86"/>
    <w:family w:val="modern"/>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BE9" w:rsidRDefault="00CF1BE9">
    <w:pPr>
      <w:pStyle w:val="a4"/>
      <w:rPr>
        <w:rStyle w:val="NormalCharacter"/>
        <w:rFonts w:ascii="宋体" w:eastAsia="宋体" w:hAnsi="宋体"/>
        <w:sz w:val="28"/>
        <w:szCs w:val="28"/>
      </w:rPr>
    </w:pPr>
  </w:p>
  <w:p w:rsidR="00CF1BE9" w:rsidRDefault="00CF1BE9">
    <w:pPr>
      <w:pStyle w:val="a4"/>
      <w:rPr>
        <w:rStyle w:val="NormalCharacte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BE9" w:rsidRDefault="00CF1BE9">
    <w:pPr>
      <w:pStyle w:val="a4"/>
      <w:rPr>
        <w:rStyle w:val="NormalCharact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777F" w:rsidRDefault="00B8777F">
      <w:r>
        <w:separator/>
      </w:r>
    </w:p>
  </w:footnote>
  <w:footnote w:type="continuationSeparator" w:id="0">
    <w:p w:rsidR="00B8777F" w:rsidRDefault="00B877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singleLevel"/>
    <w:tmpl w:val="00000006"/>
    <w:lvl w:ilvl="0">
      <w:start w:val="2"/>
      <w:numFmt w:val="decimal"/>
      <w:suff w:val="nothing"/>
      <w:lvlText w:val="%1、"/>
      <w:lvlJc w:val="left"/>
      <w:pPr>
        <w:widowControl/>
        <w:textAlignment w:val="baseline"/>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isplayHorizontalDrawingGridEvery w:val="0"/>
  <w:displayVerticalDrawingGridEvery w:val="2"/>
  <w:doNotUseMarginsForDrawingGridOrigin/>
  <w:noPunctuationKerning/>
  <w:characterSpacingControl w:val="doNotCompress"/>
  <w:footnotePr>
    <w:footnote w:id="-1"/>
    <w:footnote w:id="0"/>
  </w:footnotePr>
  <w:endnotePr>
    <w:endnote w:id="-1"/>
    <w:endnote w:id="0"/>
  </w:endnotePr>
  <w:compat>
    <w:balanceSingleByteDoubleByteWidth/>
    <w:doNotLeaveBackslashAlon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ompatSetting w:name="compatibilityMode" w:uri="http://schemas.microsoft.com/office/word" w:val="12"/>
  </w:compat>
  <w:rsids>
    <w:rsidRoot w:val="00CF1BE9"/>
    <w:rsid w:val="000A6F5A"/>
    <w:rsid w:val="00195ADF"/>
    <w:rsid w:val="001C7B57"/>
    <w:rsid w:val="00591501"/>
    <w:rsid w:val="00B8777F"/>
    <w:rsid w:val="00CF1BE9"/>
    <w:rsid w:val="00EC6D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jc w:val="both"/>
      <w:textAlignment w:val="baseline"/>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rmalCharacter">
    <w:name w:val="NormalCharacter"/>
  </w:style>
  <w:style w:type="table" w:customStyle="1" w:styleId="TableNormal">
    <w:name w:val="TableNormal"/>
    <w:tblPr>
      <w:tblCellMar>
        <w:top w:w="0" w:type="dxa"/>
        <w:left w:w="0" w:type="dxa"/>
        <w:bottom w:w="0" w:type="dxa"/>
        <w:right w:w="0" w:type="dxa"/>
      </w:tblCellMar>
    </w:tblPr>
  </w:style>
  <w:style w:type="numbering" w:customStyle="1" w:styleId="NormalList">
    <w:name w:val="NormalList"/>
    <w:semiHidden/>
  </w:style>
  <w:style w:type="character" w:customStyle="1" w:styleId="Char">
    <w:name w:val="页眉 Char"/>
    <w:link w:val="a3"/>
    <w:rPr>
      <w:sz w:val="18"/>
      <w:szCs w:val="18"/>
    </w:rPr>
  </w:style>
  <w:style w:type="character" w:customStyle="1" w:styleId="Char0">
    <w:name w:val="页脚 Char"/>
    <w:link w:val="a4"/>
    <w:rPr>
      <w:rFonts w:eastAsia="黑体"/>
      <w:sz w:val="18"/>
      <w:szCs w:val="18"/>
    </w:rPr>
  </w:style>
  <w:style w:type="character" w:customStyle="1" w:styleId="UserStyle2">
    <w:name w:val="UserStyle_2"/>
    <w:rPr>
      <w:rFonts w:ascii="Times New Roman" w:eastAsia="宋体" w:hAnsi="Times New Roman"/>
      <w:sz w:val="16"/>
      <w:szCs w:val="16"/>
    </w:rPr>
  </w:style>
  <w:style w:type="character" w:customStyle="1" w:styleId="UserStyle3">
    <w:name w:val="UserStyle_3"/>
    <w:rPr>
      <w:rFonts w:ascii="Times New Roman" w:eastAsia="宋体" w:hAnsi="Times New Roman"/>
      <w:sz w:val="18"/>
      <w:szCs w:val="18"/>
    </w:rPr>
  </w:style>
  <w:style w:type="character" w:customStyle="1" w:styleId="UserStyle4">
    <w:name w:val="UserStyle_4"/>
    <w:link w:val="Acetate"/>
    <w:rPr>
      <w:sz w:val="18"/>
      <w:szCs w:val="18"/>
    </w:rPr>
  </w:style>
  <w:style w:type="character" w:customStyle="1" w:styleId="UserStyle5">
    <w:name w:val="UserStyle_5"/>
    <w:rPr>
      <w:rFonts w:ascii="Times New Roman" w:eastAsia="宋体" w:hAnsi="Times New Roman"/>
      <w:sz w:val="18"/>
      <w:szCs w:val="18"/>
    </w:rPr>
  </w:style>
  <w:style w:type="character" w:customStyle="1" w:styleId="UserStyle6">
    <w:name w:val="UserStyle_6"/>
    <w:link w:val="UserStyle7"/>
    <w:rPr>
      <w:rFonts w:eastAsia="仿宋_GB2312"/>
      <w:sz w:val="32"/>
      <w:szCs w:val="24"/>
    </w:rPr>
  </w:style>
  <w:style w:type="character" w:customStyle="1" w:styleId="UserStyle8">
    <w:name w:val="UserStyle_8"/>
    <w:rPr>
      <w:rFonts w:ascii="Times New Roman" w:eastAsia="宋体" w:hAnsi="Times New Roman"/>
      <w:sz w:val="18"/>
      <w:szCs w:val="18"/>
    </w:rPr>
  </w:style>
  <w:style w:type="paragraph" w:customStyle="1" w:styleId="UserStyle7">
    <w:name w:val="UserStyle_7"/>
    <w:basedOn w:val="a"/>
    <w:link w:val="UserStyle6"/>
    <w:pPr>
      <w:pBdr>
        <w:top w:val="single" w:sz="12" w:space="1" w:color="000000"/>
        <w:bottom w:val="single" w:sz="12" w:space="1" w:color="000000"/>
      </w:pBdr>
      <w:spacing w:line="600" w:lineRule="exact"/>
      <w:ind w:left="1280" w:hangingChars="400" w:hanging="1280"/>
    </w:pPr>
    <w:rPr>
      <w:rFonts w:eastAsia="仿宋_GB2312"/>
      <w:kern w:val="0"/>
      <w:sz w:val="32"/>
    </w:rPr>
  </w:style>
  <w:style w:type="paragraph" w:styleId="a3">
    <w:name w:val="header"/>
    <w:basedOn w:val="a"/>
    <w:link w:val="Char"/>
    <w:pPr>
      <w:pBdr>
        <w:bottom w:val="single" w:sz="6" w:space="1" w:color="000000"/>
      </w:pBdr>
      <w:tabs>
        <w:tab w:val="center" w:pos="4153"/>
        <w:tab w:val="right" w:pos="8306"/>
      </w:tabs>
      <w:snapToGrid w:val="0"/>
      <w:jc w:val="center"/>
    </w:pPr>
    <w:rPr>
      <w:kern w:val="0"/>
      <w:sz w:val="18"/>
      <w:szCs w:val="18"/>
    </w:rPr>
  </w:style>
  <w:style w:type="paragraph" w:styleId="a4">
    <w:name w:val="footer"/>
    <w:basedOn w:val="a"/>
    <w:link w:val="Char0"/>
    <w:pPr>
      <w:tabs>
        <w:tab w:val="center" w:pos="4153"/>
        <w:tab w:val="right" w:pos="8306"/>
      </w:tabs>
      <w:snapToGrid w:val="0"/>
      <w:jc w:val="left"/>
    </w:pPr>
    <w:rPr>
      <w:rFonts w:eastAsia="黑体"/>
      <w:kern w:val="0"/>
      <w:sz w:val="18"/>
      <w:szCs w:val="18"/>
    </w:rPr>
  </w:style>
  <w:style w:type="paragraph" w:customStyle="1" w:styleId="Acetate">
    <w:name w:val="Acetate"/>
    <w:basedOn w:val="a"/>
    <w:link w:val="UserStyle4"/>
    <w:rPr>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28</Pages>
  <Words>1904</Words>
  <Characters>10859</Characters>
  <Application>Microsoft Office Word</Application>
  <DocSecurity>0</DocSecurity>
  <Lines>90</Lines>
  <Paragraphs>25</Paragraphs>
  <ScaleCrop>false</ScaleCrop>
  <Company>china</Company>
  <LinksUpToDate>false</LinksUpToDate>
  <CharactersWithSpaces>12738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cp:revision>
  <dcterms:created xsi:type="dcterms:W3CDTF">2021-05-12T11:16:00Z</dcterms:created>
  <dcterms:modified xsi:type="dcterms:W3CDTF">2021-05-12T11:18:00Z</dcterms:modified>
</cp:coreProperties>
</file>