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023" w:rsidRDefault="006F4546">
      <w:pPr>
        <w:rPr>
          <w:rFonts w:ascii="宋体" w:hAnsi="宋体" w:cs="宋体"/>
          <w:b/>
          <w:bCs/>
          <w:kern w:val="0"/>
          <w:sz w:val="44"/>
          <w:szCs w:val="44"/>
        </w:rPr>
      </w:pPr>
      <w:r>
        <w:rPr>
          <w:rFonts w:ascii="黑体" w:eastAsia="黑体" w:hAnsi="黑体" w:hint="eastAsia"/>
          <w:sz w:val="32"/>
          <w:szCs w:val="32"/>
        </w:rPr>
        <w:t>附件2：</w:t>
      </w:r>
    </w:p>
    <w:p w:rsidR="003F2023" w:rsidRDefault="003F2023">
      <w:pPr>
        <w:rPr>
          <w:rFonts w:ascii="宋体" w:hAnsi="宋体" w:cs="宋体"/>
          <w:b/>
          <w:bCs/>
          <w:kern w:val="0"/>
          <w:sz w:val="44"/>
          <w:szCs w:val="44"/>
        </w:rPr>
      </w:pPr>
    </w:p>
    <w:p w:rsidR="003F2023" w:rsidRDefault="003F2023">
      <w:pPr>
        <w:rPr>
          <w:rFonts w:ascii="宋体" w:hAnsi="宋体" w:cs="宋体"/>
          <w:b/>
          <w:bCs/>
          <w:kern w:val="0"/>
          <w:sz w:val="44"/>
          <w:szCs w:val="44"/>
        </w:rPr>
      </w:pPr>
    </w:p>
    <w:p w:rsidR="003F2023" w:rsidRDefault="003F2023">
      <w:pPr>
        <w:rPr>
          <w:rFonts w:ascii="宋体" w:hAnsi="宋体" w:cs="宋体"/>
          <w:b/>
          <w:bCs/>
          <w:kern w:val="0"/>
          <w:sz w:val="44"/>
          <w:szCs w:val="44"/>
        </w:rPr>
      </w:pPr>
    </w:p>
    <w:p w:rsidR="003F2023" w:rsidRDefault="003F2023">
      <w:pPr>
        <w:rPr>
          <w:rFonts w:ascii="黑体" w:eastAsia="黑体" w:hAnsi="黑体"/>
          <w:sz w:val="32"/>
          <w:szCs w:val="32"/>
        </w:rPr>
      </w:pPr>
    </w:p>
    <w:p w:rsidR="003F2023" w:rsidRDefault="003F2023">
      <w:pPr>
        <w:rPr>
          <w:rFonts w:ascii="宋体" w:hAnsi="宋体" w:cs="宋体"/>
          <w:b/>
          <w:bCs/>
          <w:kern w:val="0"/>
          <w:sz w:val="44"/>
          <w:szCs w:val="44"/>
        </w:rPr>
      </w:pPr>
    </w:p>
    <w:p w:rsidR="003F2023" w:rsidRPr="00666580" w:rsidRDefault="006F4546">
      <w:pPr>
        <w:widowControl/>
        <w:spacing w:before="100" w:beforeAutospacing="1" w:after="100" w:afterAutospacing="1"/>
        <w:jc w:val="center"/>
        <w:outlineLvl w:val="1"/>
        <w:rPr>
          <w:rFonts w:ascii="黑体" w:eastAsia="黑体" w:hAnsi="黑体"/>
          <w:kern w:val="0"/>
          <w:sz w:val="44"/>
          <w:szCs w:val="44"/>
        </w:rPr>
      </w:pPr>
      <w:r w:rsidRPr="00666580">
        <w:rPr>
          <w:rFonts w:ascii="黑体" w:eastAsia="黑体" w:hAnsi="黑体" w:hint="eastAsia"/>
          <w:kern w:val="0"/>
          <w:sz w:val="44"/>
          <w:szCs w:val="44"/>
        </w:rPr>
        <w:t>昌吉</w:t>
      </w:r>
      <w:proofErr w:type="gramStart"/>
      <w:r w:rsidRPr="00666580">
        <w:rPr>
          <w:rFonts w:ascii="黑体" w:eastAsia="黑体" w:hAnsi="黑体" w:hint="eastAsia"/>
          <w:kern w:val="0"/>
          <w:sz w:val="44"/>
          <w:szCs w:val="44"/>
        </w:rPr>
        <w:t>州干部</w:t>
      </w:r>
      <w:proofErr w:type="gramEnd"/>
      <w:r w:rsidRPr="00666580">
        <w:rPr>
          <w:rFonts w:ascii="黑体" w:eastAsia="黑体" w:hAnsi="黑体" w:hint="eastAsia"/>
          <w:kern w:val="0"/>
          <w:sz w:val="44"/>
          <w:szCs w:val="44"/>
        </w:rPr>
        <w:t>休养所2021年</w:t>
      </w:r>
      <w:r w:rsidR="00666580" w:rsidRPr="00666580">
        <w:rPr>
          <w:rFonts w:ascii="黑体" w:eastAsia="黑体" w:hAnsi="黑体" w:hint="eastAsia"/>
          <w:kern w:val="0"/>
          <w:sz w:val="44"/>
          <w:szCs w:val="44"/>
        </w:rPr>
        <w:t>部门</w:t>
      </w:r>
      <w:r w:rsidRPr="00666580">
        <w:rPr>
          <w:rFonts w:ascii="黑体" w:eastAsia="黑体" w:hAnsi="黑体" w:hint="eastAsia"/>
          <w:kern w:val="0"/>
          <w:sz w:val="44"/>
          <w:szCs w:val="44"/>
        </w:rPr>
        <w:t>预算公开</w:t>
      </w: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Default="003F2023">
      <w:pPr>
        <w:widowControl/>
        <w:spacing w:before="100" w:beforeAutospacing="1" w:after="100" w:afterAutospacing="1"/>
        <w:jc w:val="center"/>
        <w:outlineLvl w:val="1"/>
        <w:rPr>
          <w:rFonts w:ascii="宋体" w:hAnsi="宋体"/>
          <w:b/>
          <w:kern w:val="0"/>
          <w:sz w:val="44"/>
          <w:szCs w:val="44"/>
        </w:rPr>
      </w:pPr>
    </w:p>
    <w:p w:rsidR="003F2023" w:rsidRPr="00C50219" w:rsidRDefault="003F2023">
      <w:pPr>
        <w:widowControl/>
        <w:spacing w:before="100" w:beforeAutospacing="1" w:after="100" w:afterAutospacing="1"/>
        <w:jc w:val="center"/>
        <w:outlineLvl w:val="1"/>
        <w:rPr>
          <w:rFonts w:ascii="宋体" w:hAnsi="宋体"/>
          <w:b/>
          <w:kern w:val="0"/>
          <w:sz w:val="44"/>
          <w:szCs w:val="44"/>
        </w:rPr>
      </w:pPr>
    </w:p>
    <w:p w:rsidR="003F2023" w:rsidRDefault="006F4546" w:rsidP="00C50219">
      <w:pPr>
        <w:widowControl/>
        <w:spacing w:line="56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3F2023" w:rsidRDefault="003F2023" w:rsidP="00C50219">
      <w:pPr>
        <w:widowControl/>
        <w:spacing w:line="560" w:lineRule="exact"/>
        <w:ind w:firstLineChars="200" w:firstLine="883"/>
        <w:outlineLvl w:val="1"/>
        <w:rPr>
          <w:rFonts w:ascii="宋体" w:hAnsi="宋体"/>
          <w:b/>
          <w:kern w:val="0"/>
          <w:sz w:val="44"/>
          <w:szCs w:val="44"/>
        </w:rPr>
      </w:pPr>
    </w:p>
    <w:p w:rsidR="003F2023" w:rsidRDefault="006F4546" w:rsidP="00C50219">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昌吉回族自治州干部休养所概况</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3F2023" w:rsidRDefault="006F4546" w:rsidP="00C50219">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2021年部门（单位）预算公开表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一、昌吉回族自治州干部休养所收支总体情况表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二、昌吉回族自治州收入总体情况表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三、昌吉回族自治州干部休养所支出总体情况表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3F2023" w:rsidRDefault="006F4546" w:rsidP="00C50219">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一、关于昌吉回族自治州干部休养所2021年收支预算情况的总体说明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二、关于昌吉回族自治州干部休养所2021年收入预算情况说明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三、关于昌吉回族自治州干部休养所2021年支出预算情况说明</w:t>
      </w:r>
    </w:p>
    <w:p w:rsidR="003F2023" w:rsidRDefault="006F4546" w:rsidP="00C50219">
      <w:pPr>
        <w:widowControl/>
        <w:spacing w:line="56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lastRenderedPageBreak/>
        <w:t>四、关于</w:t>
      </w:r>
      <w:r>
        <w:rPr>
          <w:rFonts w:ascii="仿宋_GB2312" w:eastAsia="仿宋_GB2312" w:hAnsi="宋体" w:hint="eastAsia"/>
          <w:kern w:val="0"/>
          <w:sz w:val="32"/>
          <w:szCs w:val="32"/>
        </w:rPr>
        <w:t>昌吉回族自治州干部休养所2021</w:t>
      </w:r>
      <w:r>
        <w:rPr>
          <w:rFonts w:ascii="仿宋_GB2312" w:eastAsia="仿宋_GB2312" w:hAnsi="宋体" w:hint="eastAsia"/>
          <w:bCs/>
          <w:kern w:val="0"/>
          <w:sz w:val="32"/>
          <w:szCs w:val="32"/>
        </w:rPr>
        <w:t>年财政拨款收支预算情况的总体说明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五、关于昌吉回族自治州干部休养所2021年一般公共预算当年拨款情况说明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六、关于昌吉回族自治州干部休养所2021年一般公共预算基本支出情况说明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七、关于昌吉回族自治州干部休养所2021年一般公共预算项目支出情况说明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八、关于昌吉回族自治州干部休养所2021年一般公共预算“三公”经费预算情况说明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九、关于昌吉回族自治州干部休养所2021年政府性基金预算拨款情况说明</w:t>
      </w:r>
    </w:p>
    <w:p w:rsidR="003F2023" w:rsidRDefault="006F4546" w:rsidP="00C50219">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3F2023" w:rsidRDefault="006F4546" w:rsidP="00C50219">
      <w:pPr>
        <w:widowControl/>
        <w:spacing w:line="56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3F2023" w:rsidRDefault="003F2023" w:rsidP="00C50219">
      <w:pPr>
        <w:widowControl/>
        <w:spacing w:line="560" w:lineRule="exact"/>
        <w:jc w:val="center"/>
        <w:outlineLvl w:val="1"/>
        <w:rPr>
          <w:rFonts w:ascii="黑体" w:eastAsia="黑体" w:hAnsi="黑体"/>
          <w:kern w:val="0"/>
          <w:sz w:val="32"/>
          <w:szCs w:val="32"/>
        </w:rPr>
      </w:pPr>
    </w:p>
    <w:p w:rsidR="003F2023" w:rsidRDefault="003F2023" w:rsidP="00C50219">
      <w:pPr>
        <w:widowControl/>
        <w:spacing w:line="560" w:lineRule="exact"/>
        <w:jc w:val="center"/>
        <w:outlineLvl w:val="1"/>
        <w:rPr>
          <w:rFonts w:ascii="黑体" w:eastAsia="黑体" w:hAnsi="黑体"/>
          <w:kern w:val="0"/>
          <w:sz w:val="32"/>
          <w:szCs w:val="32"/>
        </w:rPr>
      </w:pPr>
    </w:p>
    <w:p w:rsidR="003F2023" w:rsidRDefault="003F2023" w:rsidP="00C50219">
      <w:pPr>
        <w:widowControl/>
        <w:spacing w:line="560" w:lineRule="exact"/>
        <w:jc w:val="center"/>
        <w:outlineLvl w:val="1"/>
        <w:rPr>
          <w:rFonts w:ascii="黑体" w:eastAsia="黑体" w:hAnsi="黑体"/>
          <w:kern w:val="0"/>
          <w:sz w:val="32"/>
          <w:szCs w:val="32"/>
        </w:rPr>
      </w:pPr>
    </w:p>
    <w:p w:rsidR="003F2023" w:rsidRDefault="003F2023" w:rsidP="00C50219">
      <w:pPr>
        <w:widowControl/>
        <w:spacing w:line="560" w:lineRule="exact"/>
        <w:jc w:val="center"/>
        <w:outlineLvl w:val="1"/>
        <w:rPr>
          <w:rFonts w:ascii="黑体" w:eastAsia="黑体" w:hAnsi="黑体"/>
          <w:kern w:val="0"/>
          <w:sz w:val="32"/>
          <w:szCs w:val="32"/>
        </w:rPr>
      </w:pPr>
    </w:p>
    <w:p w:rsidR="003F2023" w:rsidRDefault="003F2023"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3F2023" w:rsidRDefault="006F4546" w:rsidP="00C50219">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昌吉回族自治州干部休养所单位概况</w:t>
      </w:r>
    </w:p>
    <w:p w:rsidR="003F2023" w:rsidRDefault="003F2023" w:rsidP="00C50219">
      <w:pPr>
        <w:widowControl/>
        <w:spacing w:line="560" w:lineRule="exact"/>
        <w:jc w:val="center"/>
        <w:outlineLvl w:val="1"/>
        <w:rPr>
          <w:rFonts w:ascii="宋体" w:hAnsi="宋体"/>
          <w:b/>
          <w:kern w:val="0"/>
          <w:sz w:val="32"/>
          <w:szCs w:val="32"/>
        </w:rPr>
      </w:pPr>
    </w:p>
    <w:p w:rsidR="003F2023" w:rsidRDefault="006F4546" w:rsidP="00C50219">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3F2023" w:rsidRDefault="006F4546" w:rsidP="00C50219">
      <w:pPr>
        <w:widowControl/>
        <w:spacing w:line="56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昌吉回族自治州干部休养所由原新疆维吾尔自治区昌吉干部休养所和原昌吉回族自治州健康路干部休养所合并组建。</w:t>
      </w:r>
    </w:p>
    <w:p w:rsidR="003F2023" w:rsidRDefault="006F4546" w:rsidP="00C50219">
      <w:pPr>
        <w:widowControl/>
        <w:spacing w:line="560" w:lineRule="exact"/>
        <w:ind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主要职能是贯彻落实老干部政策；落实老干部政治待遇和生活待遇；负责两个干休所住所离退休干部及遗孀的服务管理；负责住所离退休干部及遗孀政治学习、生活扶助、医疗保健、生活待遇发放、阅读文件、文体活动的组织及相关服务。</w:t>
      </w:r>
    </w:p>
    <w:p w:rsidR="003F2023" w:rsidRDefault="006F4546" w:rsidP="00C50219">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3F2023" w:rsidRDefault="006F4546" w:rsidP="00C50219">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昌吉回族自治州干部休养所</w:t>
      </w:r>
      <w:r>
        <w:rPr>
          <w:rFonts w:ascii="仿宋_GB2312" w:eastAsia="仿宋_GB2312" w:hAnsi="宋体" w:hint="eastAsia"/>
          <w:kern w:val="0"/>
          <w:sz w:val="32"/>
          <w:szCs w:val="32"/>
        </w:rPr>
        <w:t>是参照公务员</w:t>
      </w:r>
      <w:bookmarkStart w:id="0" w:name="_GoBack"/>
      <w:bookmarkEnd w:id="0"/>
      <w:r>
        <w:rPr>
          <w:rFonts w:ascii="仿宋_GB2312" w:eastAsia="仿宋_GB2312" w:hAnsi="宋体" w:hint="eastAsia"/>
          <w:kern w:val="0"/>
          <w:sz w:val="32"/>
          <w:szCs w:val="32"/>
        </w:rPr>
        <w:t>法管理的全额</w:t>
      </w:r>
      <w:r w:rsidR="008661B1">
        <w:rPr>
          <w:rFonts w:ascii="仿宋_GB2312" w:eastAsia="仿宋_GB2312" w:hAnsi="宋体" w:hint="eastAsia"/>
          <w:kern w:val="0"/>
          <w:sz w:val="32"/>
          <w:szCs w:val="32"/>
        </w:rPr>
        <w:t>拨款</w:t>
      </w:r>
      <w:r>
        <w:rPr>
          <w:rFonts w:ascii="仿宋_GB2312" w:eastAsia="仿宋_GB2312" w:hAnsi="宋体" w:hint="eastAsia"/>
          <w:kern w:val="0"/>
          <w:sz w:val="32"/>
          <w:szCs w:val="32"/>
        </w:rPr>
        <w:t>事业单位，隶属于中共昌吉回族自治州委员会老干部局管理，是独立核算的法人单位，</w:t>
      </w:r>
      <w:r>
        <w:rPr>
          <w:rFonts w:ascii="仿宋_GB2312" w:eastAsia="仿宋_GB2312" w:hAnsi="黑体" w:cs="宋体" w:hint="eastAsia"/>
          <w:bCs/>
          <w:kern w:val="0"/>
          <w:sz w:val="32"/>
          <w:szCs w:val="32"/>
        </w:rPr>
        <w:t>无下属预算单位，下设一个处室（办公室）。</w:t>
      </w:r>
    </w:p>
    <w:p w:rsidR="003F2023" w:rsidRDefault="006F4546" w:rsidP="00C50219">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昌吉回族自治州干部休养所编制数15人，实有人数36人，其中：在职13人，调入增加2人，退休减少1人，在职比上年预算增加1人；退休23人，</w:t>
      </w:r>
      <w:r>
        <w:rPr>
          <w:rFonts w:ascii="仿宋_GB2312" w:eastAsia="仿宋_GB2312" w:hAnsi="宋体" w:hint="eastAsia"/>
          <w:sz w:val="32"/>
          <w:szCs w:val="32"/>
        </w:rPr>
        <w:t>正常退休</w:t>
      </w:r>
      <w:r>
        <w:rPr>
          <w:rFonts w:ascii="仿宋_GB2312" w:eastAsia="仿宋_GB2312" w:hAnsi="宋体" w:cs="宋体" w:hint="eastAsia"/>
          <w:kern w:val="0"/>
          <w:sz w:val="32"/>
          <w:szCs w:val="32"/>
        </w:rPr>
        <w:t>增加1人，</w:t>
      </w:r>
      <w:r>
        <w:rPr>
          <w:rFonts w:ascii="仿宋_GB2312" w:eastAsia="仿宋_GB2312" w:hAnsi="宋体" w:hint="eastAsia"/>
          <w:sz w:val="32"/>
          <w:szCs w:val="32"/>
        </w:rPr>
        <w:t>退休</w:t>
      </w:r>
      <w:r>
        <w:rPr>
          <w:rFonts w:ascii="仿宋_GB2312" w:eastAsia="仿宋_GB2312" w:hAnsi="宋体" w:cs="宋体" w:hint="eastAsia"/>
          <w:kern w:val="0"/>
          <w:sz w:val="32"/>
          <w:szCs w:val="32"/>
        </w:rPr>
        <w:t>比上年预算增加1人；离休0人，增加（或减少）0人。</w:t>
      </w:r>
    </w:p>
    <w:p w:rsidR="003F2023" w:rsidRDefault="006F4546">
      <w:pPr>
        <w:ind w:firstLineChars="200" w:firstLine="640"/>
        <w:rPr>
          <w:rFonts w:ascii="仿宋_GB2312" w:eastAsia="仿宋_GB2312"/>
          <w:sz w:val="32"/>
          <w:szCs w:val="32"/>
        </w:rPr>
      </w:pPr>
      <w:r>
        <w:rPr>
          <w:rFonts w:ascii="仿宋_GB2312" w:eastAsia="仿宋_GB2312" w:hAnsi="宋体" w:cs="宋体" w:hint="eastAsia"/>
          <w:kern w:val="0"/>
          <w:sz w:val="32"/>
          <w:szCs w:val="32"/>
        </w:rPr>
        <w:t xml:space="preserve">  </w:t>
      </w:r>
    </w:p>
    <w:p w:rsidR="003F2023" w:rsidRDefault="003F2023">
      <w:pPr>
        <w:widowControl/>
        <w:spacing w:line="360" w:lineRule="auto"/>
        <w:jc w:val="left"/>
        <w:rPr>
          <w:rFonts w:ascii="仿宋_GB2312" w:eastAsia="仿宋_GB2312" w:hAnsi="宋体" w:cs="宋体"/>
          <w:kern w:val="0"/>
          <w:sz w:val="32"/>
          <w:szCs w:val="32"/>
        </w:rPr>
      </w:pPr>
    </w:p>
    <w:p w:rsidR="00C50219" w:rsidRDefault="00C50219">
      <w:pPr>
        <w:widowControl/>
        <w:spacing w:line="360" w:lineRule="auto"/>
        <w:jc w:val="left"/>
        <w:rPr>
          <w:rFonts w:ascii="仿宋_GB2312" w:eastAsia="仿宋_GB2312" w:hAnsi="宋体" w:cs="宋体"/>
          <w:kern w:val="0"/>
          <w:sz w:val="32"/>
          <w:szCs w:val="32"/>
        </w:rPr>
      </w:pPr>
    </w:p>
    <w:p w:rsidR="00C50219" w:rsidRDefault="00C50219">
      <w:pPr>
        <w:widowControl/>
        <w:spacing w:line="360" w:lineRule="auto"/>
        <w:jc w:val="left"/>
        <w:rPr>
          <w:rFonts w:ascii="仿宋_GB2312" w:eastAsia="仿宋_GB2312" w:hAnsi="宋体" w:cs="宋体"/>
          <w:kern w:val="0"/>
          <w:sz w:val="32"/>
          <w:szCs w:val="32"/>
        </w:rPr>
      </w:pPr>
    </w:p>
    <w:p w:rsidR="00C50219" w:rsidRDefault="00C50219">
      <w:pPr>
        <w:widowControl/>
        <w:spacing w:line="360" w:lineRule="auto"/>
        <w:jc w:val="left"/>
        <w:rPr>
          <w:rFonts w:ascii="仿宋_GB2312" w:eastAsia="仿宋_GB2312" w:hAnsi="宋体" w:cs="宋体"/>
          <w:kern w:val="0"/>
          <w:sz w:val="32"/>
          <w:szCs w:val="32"/>
        </w:rPr>
      </w:pPr>
    </w:p>
    <w:p w:rsidR="003F2023" w:rsidRDefault="006F4546">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2021年部门（单位）预算公开表</w:t>
      </w:r>
    </w:p>
    <w:p w:rsidR="003F2023" w:rsidRDefault="006F4546">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3F2023" w:rsidRDefault="006F4546">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3F2023" w:rsidRDefault="006F4546">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 昌吉回族自治州干部休养所                  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3F2023">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3F2023" w:rsidRDefault="006F4546">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     入</w:t>
            </w:r>
          </w:p>
        </w:tc>
        <w:tc>
          <w:tcPr>
            <w:tcW w:w="4819" w:type="dxa"/>
            <w:gridSpan w:val="2"/>
            <w:tcBorders>
              <w:top w:val="single" w:sz="4" w:space="0" w:color="auto"/>
              <w:left w:val="nil"/>
              <w:bottom w:val="single" w:sz="4" w:space="0" w:color="auto"/>
              <w:right w:val="single" w:sz="4" w:space="0" w:color="auto"/>
            </w:tcBorders>
            <w:noWrap/>
            <w:vAlign w:val="bottom"/>
          </w:tcPr>
          <w:p w:rsidR="003F2023" w:rsidRDefault="006F4546">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     出</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     目</w:t>
            </w:r>
          </w:p>
        </w:tc>
        <w:tc>
          <w:tcPr>
            <w:tcW w:w="1418" w:type="dxa"/>
            <w:tcBorders>
              <w:top w:val="nil"/>
              <w:left w:val="nil"/>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kern w:val="0"/>
                <w:sz w:val="18"/>
                <w:szCs w:val="18"/>
              </w:rPr>
            </w:pPr>
            <w:r>
              <w:rPr>
                <w:rFonts w:ascii="黑体" w:eastAsia="黑体" w:hAnsi="宋体" w:cs="宋体" w:hint="eastAsia"/>
                <w:kern w:val="0"/>
                <w:sz w:val="18"/>
                <w:szCs w:val="18"/>
              </w:rPr>
              <w:t>240.70</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418"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kern w:val="0"/>
                <w:sz w:val="18"/>
                <w:szCs w:val="18"/>
              </w:rPr>
            </w:pPr>
            <w:r>
              <w:rPr>
                <w:rFonts w:ascii="黑体" w:eastAsia="黑体" w:hAnsi="宋体" w:cs="宋体" w:hint="eastAsia"/>
                <w:kern w:val="0"/>
                <w:sz w:val="18"/>
                <w:szCs w:val="18"/>
              </w:rPr>
              <w:t>240.70</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418"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418"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黑体" w:eastAsia="黑体" w:hAnsi="宋体" w:cs="宋体" w:hint="eastAsia"/>
                <w:kern w:val="0"/>
                <w:sz w:val="18"/>
                <w:szCs w:val="18"/>
              </w:rPr>
              <w:t>208.81</w:t>
            </w: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3F202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31.89</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3F202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559"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3F202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559"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3F2023">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559"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single" w:sz="4" w:space="0" w:color="auto"/>
            </w:tcBorders>
            <w:noWrap/>
            <w:vAlign w:val="bottom"/>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559"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nil"/>
            </w:tcBorders>
            <w:noWrap/>
            <w:vAlign w:val="center"/>
          </w:tcPr>
          <w:p w:rsidR="003F2023" w:rsidRDefault="003F2023">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lang w:bidi="ar"/>
              </w:rPr>
              <w:t>234 抗</w:t>
            </w:r>
            <w:proofErr w:type="gramStart"/>
            <w:r>
              <w:rPr>
                <w:rFonts w:ascii="仿宋_GB2312" w:eastAsia="仿宋_GB2312" w:hAnsi="宋体" w:cs="宋体" w:hint="eastAsia"/>
                <w:color w:val="000000"/>
                <w:kern w:val="0"/>
                <w:sz w:val="18"/>
                <w:szCs w:val="18"/>
                <w:lang w:bidi="ar"/>
              </w:rPr>
              <w:t>疫</w:t>
            </w:r>
            <w:proofErr w:type="gramEnd"/>
            <w:r>
              <w:rPr>
                <w:rFonts w:ascii="仿宋_GB2312" w:eastAsia="仿宋_GB2312" w:hAnsi="宋体" w:cs="宋体" w:hint="eastAsia"/>
                <w:color w:val="000000"/>
                <w:kern w:val="0"/>
                <w:sz w:val="18"/>
                <w:szCs w:val="18"/>
                <w:lang w:bidi="ar"/>
              </w:rPr>
              <w:t>特别国债还本支出</w:t>
            </w:r>
          </w:p>
        </w:tc>
        <w:tc>
          <w:tcPr>
            <w:tcW w:w="1559" w:type="dxa"/>
            <w:tcBorders>
              <w:top w:val="nil"/>
              <w:left w:val="nil"/>
              <w:bottom w:val="single" w:sz="4" w:space="0" w:color="auto"/>
              <w:right w:val="single" w:sz="4" w:space="0" w:color="auto"/>
            </w:tcBorders>
            <w:noWrap/>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trHeight w:hRule="exact" w:val="312"/>
        </w:trPr>
        <w:tc>
          <w:tcPr>
            <w:tcW w:w="2425" w:type="dxa"/>
            <w:tcBorders>
              <w:top w:val="nil"/>
              <w:left w:val="single" w:sz="4" w:space="0" w:color="auto"/>
              <w:bottom w:val="single" w:sz="4" w:space="0" w:color="auto"/>
              <w:right w:val="nil"/>
            </w:tcBorders>
            <w:noWrap/>
            <w:vAlign w:val="center"/>
          </w:tcPr>
          <w:p w:rsidR="003F2023" w:rsidRDefault="003F2023">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3F2023" w:rsidRDefault="003F2023">
            <w:pPr>
              <w:widowControl/>
              <w:spacing w:line="280" w:lineRule="exact"/>
              <w:jc w:val="left"/>
              <w:textAlignment w:val="center"/>
              <w:rPr>
                <w:rFonts w:ascii="仿宋_GB2312" w:eastAsia="仿宋_GB2312" w:hAnsi="宋体" w:cs="宋体"/>
                <w:kern w:val="0"/>
                <w:sz w:val="18"/>
                <w:szCs w:val="18"/>
                <w:lang w:bidi="ar"/>
              </w:rPr>
            </w:pPr>
          </w:p>
        </w:tc>
        <w:tc>
          <w:tcPr>
            <w:tcW w:w="1559" w:type="dxa"/>
            <w:tcBorders>
              <w:top w:val="nil"/>
              <w:left w:val="nil"/>
              <w:bottom w:val="single" w:sz="4" w:space="0" w:color="auto"/>
              <w:right w:val="single" w:sz="4" w:space="0" w:color="auto"/>
            </w:tcBorders>
            <w:noWrap/>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trHeight w:val="365"/>
        </w:trPr>
        <w:tc>
          <w:tcPr>
            <w:tcW w:w="2425" w:type="dxa"/>
            <w:tcBorders>
              <w:top w:val="nil"/>
              <w:left w:val="single" w:sz="4" w:space="0" w:color="auto"/>
              <w:bottom w:val="single" w:sz="4" w:space="0" w:color="auto"/>
              <w:right w:val="nil"/>
            </w:tcBorders>
            <w:vAlign w:val="center"/>
          </w:tcPr>
          <w:p w:rsidR="003F2023" w:rsidRDefault="006F4546">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418"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黑体" w:eastAsia="黑体" w:hAnsi="宋体" w:cs="宋体" w:hint="eastAsia"/>
                <w:kern w:val="0"/>
                <w:sz w:val="18"/>
                <w:szCs w:val="18"/>
              </w:rPr>
              <w:t>240.70</w:t>
            </w:r>
          </w:p>
        </w:tc>
        <w:tc>
          <w:tcPr>
            <w:tcW w:w="3260" w:type="dxa"/>
            <w:tcBorders>
              <w:top w:val="nil"/>
              <w:left w:val="nil"/>
              <w:bottom w:val="single" w:sz="4" w:space="0" w:color="auto"/>
              <w:right w:val="nil"/>
            </w:tcBorders>
            <w:noWrap/>
            <w:vAlign w:val="center"/>
          </w:tcPr>
          <w:p w:rsidR="003F2023" w:rsidRDefault="006F4546">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1559"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right"/>
              <w:rPr>
                <w:rFonts w:ascii="仿宋_GB2312" w:eastAsia="仿宋_GB2312" w:hAnsi="宋体" w:cs="宋体"/>
                <w:kern w:val="0"/>
                <w:sz w:val="18"/>
                <w:szCs w:val="18"/>
              </w:rPr>
            </w:pPr>
            <w:r>
              <w:rPr>
                <w:rFonts w:ascii="黑体" w:eastAsia="黑体" w:hAnsi="宋体" w:cs="宋体" w:hint="eastAsia"/>
                <w:kern w:val="0"/>
                <w:sz w:val="18"/>
                <w:szCs w:val="18"/>
              </w:rPr>
              <w:t>240.70</w:t>
            </w:r>
          </w:p>
        </w:tc>
      </w:tr>
    </w:tbl>
    <w:p w:rsidR="003F2023" w:rsidRDefault="006F454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3F2023" w:rsidRDefault="006F454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3F2023" w:rsidRDefault="006F4546">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编制部门（单位）：昌吉回族自治州干部休养所                       单位：万元</w:t>
      </w:r>
    </w:p>
    <w:tbl>
      <w:tblPr>
        <w:tblW w:w="9741" w:type="dxa"/>
        <w:tblInd w:w="-450" w:type="dxa"/>
        <w:tblLayout w:type="fixed"/>
        <w:tblLook w:val="04A0" w:firstRow="1" w:lastRow="0" w:firstColumn="1" w:lastColumn="0" w:noHBand="0" w:noVBand="1"/>
      </w:tblPr>
      <w:tblGrid>
        <w:gridCol w:w="558"/>
        <w:gridCol w:w="426"/>
        <w:gridCol w:w="567"/>
        <w:gridCol w:w="2030"/>
        <w:gridCol w:w="833"/>
        <w:gridCol w:w="850"/>
        <w:gridCol w:w="709"/>
        <w:gridCol w:w="795"/>
        <w:gridCol w:w="921"/>
        <w:gridCol w:w="660"/>
        <w:gridCol w:w="708"/>
        <w:gridCol w:w="684"/>
      </w:tblGrid>
      <w:tr w:rsidR="003F2023">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2030"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833"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  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3F2023">
        <w:trPr>
          <w:trHeight w:val="1870"/>
        </w:trPr>
        <w:tc>
          <w:tcPr>
            <w:tcW w:w="55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2030"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833"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3F2023" w:rsidRDefault="003F2023">
            <w:pPr>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shd w:val="clear" w:color="auto" w:fill="auto"/>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shd w:val="clear" w:color="auto" w:fill="auto"/>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030" w:type="dxa"/>
            <w:tcBorders>
              <w:top w:val="nil"/>
              <w:left w:val="nil"/>
              <w:bottom w:val="single" w:sz="4" w:space="0" w:color="auto"/>
              <w:right w:val="single" w:sz="4" w:space="0" w:color="auto"/>
            </w:tcBorders>
            <w:shd w:val="clear" w:color="auto" w:fill="auto"/>
            <w:vAlign w:val="center"/>
          </w:tcPr>
          <w:p w:rsidR="003F2023" w:rsidRDefault="006F4546">
            <w:pPr>
              <w:jc w:val="center"/>
              <w:rPr>
                <w:rFonts w:ascii="仿宋_GB2312" w:eastAsia="仿宋_GB2312" w:hAnsi="宋体" w:cs="宋体"/>
                <w:color w:val="000000"/>
                <w:sz w:val="18"/>
                <w:szCs w:val="18"/>
              </w:rPr>
            </w:pPr>
            <w:r>
              <w:rPr>
                <w:rFonts w:ascii="仿宋_GB2312" w:eastAsia="仿宋_GB2312" w:hint="eastAsia"/>
                <w:color w:val="000000"/>
                <w:sz w:val="20"/>
                <w:szCs w:val="20"/>
              </w:rPr>
              <w:t>离退休人员管理机构</w:t>
            </w:r>
          </w:p>
        </w:tc>
        <w:tc>
          <w:tcPr>
            <w:tcW w:w="833" w:type="dxa"/>
            <w:tcBorders>
              <w:top w:val="nil"/>
              <w:left w:val="nil"/>
              <w:bottom w:val="single" w:sz="4" w:space="0" w:color="auto"/>
              <w:right w:val="single" w:sz="4" w:space="0" w:color="auto"/>
            </w:tcBorders>
            <w:shd w:val="clear" w:color="000000" w:fill="FFFFFF"/>
            <w:noWrap/>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192.07</w:t>
            </w:r>
          </w:p>
        </w:tc>
        <w:tc>
          <w:tcPr>
            <w:tcW w:w="850" w:type="dxa"/>
            <w:tcBorders>
              <w:top w:val="nil"/>
              <w:left w:val="nil"/>
              <w:bottom w:val="single" w:sz="4" w:space="0" w:color="auto"/>
              <w:right w:val="single" w:sz="4" w:space="0" w:color="auto"/>
            </w:tcBorders>
            <w:shd w:val="clear" w:color="000000" w:fill="FFFFFF"/>
            <w:noWrap/>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192.07</w:t>
            </w:r>
          </w:p>
        </w:tc>
        <w:tc>
          <w:tcPr>
            <w:tcW w:w="709" w:type="dxa"/>
            <w:tcBorders>
              <w:top w:val="nil"/>
              <w:left w:val="nil"/>
              <w:bottom w:val="single" w:sz="4" w:space="0" w:color="auto"/>
              <w:right w:val="single" w:sz="4" w:space="0" w:color="auto"/>
            </w:tcBorders>
            <w:shd w:val="clear" w:color="000000" w:fill="FFFFFF"/>
            <w:noWrap/>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203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 xml:space="preserve">  机关事业单位基本养老保险缴费支出</w:t>
            </w:r>
          </w:p>
        </w:tc>
        <w:tc>
          <w:tcPr>
            <w:tcW w:w="833"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16.74</w:t>
            </w:r>
          </w:p>
        </w:tc>
        <w:tc>
          <w:tcPr>
            <w:tcW w:w="850"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16.74</w:t>
            </w: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203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833"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24</w:t>
            </w:r>
          </w:p>
        </w:tc>
        <w:tc>
          <w:tcPr>
            <w:tcW w:w="850"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24</w:t>
            </w: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203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833"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7.83</w:t>
            </w:r>
          </w:p>
        </w:tc>
        <w:tc>
          <w:tcPr>
            <w:tcW w:w="850"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7.83</w:t>
            </w: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203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其他行政事业单位医疗支出</w:t>
            </w:r>
          </w:p>
        </w:tc>
        <w:tc>
          <w:tcPr>
            <w:tcW w:w="833"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0.06</w:t>
            </w:r>
          </w:p>
        </w:tc>
        <w:tc>
          <w:tcPr>
            <w:tcW w:w="850"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0.06</w:t>
            </w: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833"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r w:rsidR="003F2023">
        <w:trPr>
          <w:trHeight w:val="465"/>
        </w:trPr>
        <w:tc>
          <w:tcPr>
            <w:tcW w:w="55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sz w:val="18"/>
                <w:szCs w:val="18"/>
              </w:rPr>
            </w:pPr>
          </w:p>
        </w:tc>
        <w:tc>
          <w:tcPr>
            <w:tcW w:w="203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  计</w:t>
            </w:r>
          </w:p>
        </w:tc>
        <w:tc>
          <w:tcPr>
            <w:tcW w:w="833"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240.70</w:t>
            </w:r>
          </w:p>
        </w:tc>
        <w:tc>
          <w:tcPr>
            <w:tcW w:w="850"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240.70</w:t>
            </w:r>
          </w:p>
        </w:tc>
        <w:tc>
          <w:tcPr>
            <w:tcW w:w="709"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sz w:val="18"/>
                <w:szCs w:val="18"/>
              </w:rPr>
            </w:pPr>
          </w:p>
        </w:tc>
      </w:tr>
    </w:tbl>
    <w:p w:rsidR="003F2023" w:rsidRDefault="003F2023">
      <w:pPr>
        <w:widowControl/>
        <w:spacing w:line="360" w:lineRule="exact"/>
        <w:jc w:val="left"/>
        <w:outlineLvl w:val="1"/>
        <w:rPr>
          <w:rFonts w:ascii="仿宋_GB2312" w:eastAsia="仿宋_GB2312" w:hAnsi="宋体"/>
          <w:b/>
          <w:kern w:val="0"/>
          <w:sz w:val="32"/>
          <w:szCs w:val="32"/>
        </w:rPr>
      </w:pPr>
    </w:p>
    <w:p w:rsidR="003F2023" w:rsidRDefault="006F4546">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3F2023" w:rsidRDefault="006F4546">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3F2023" w:rsidRDefault="003F2023">
      <w:pPr>
        <w:widowControl/>
        <w:spacing w:line="280" w:lineRule="exact"/>
        <w:jc w:val="center"/>
        <w:outlineLvl w:val="1"/>
        <w:rPr>
          <w:rFonts w:ascii="仿宋_GB2312" w:eastAsia="仿宋_GB2312" w:hAnsi="宋体"/>
          <w:b/>
          <w:kern w:val="0"/>
          <w:sz w:val="32"/>
          <w:szCs w:val="32"/>
        </w:rPr>
      </w:pPr>
    </w:p>
    <w:p w:rsidR="003F2023" w:rsidRDefault="006F4546">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编制部门（单位）：昌吉回族自治州干部休养所                       单位：万元</w:t>
      </w:r>
    </w:p>
    <w:tbl>
      <w:tblPr>
        <w:tblW w:w="9420" w:type="dxa"/>
        <w:tblInd w:w="-240" w:type="dxa"/>
        <w:tblLayout w:type="fixed"/>
        <w:tblLook w:val="04A0" w:firstRow="1" w:lastRow="0" w:firstColumn="1" w:lastColumn="0" w:noHBand="0" w:noVBand="1"/>
      </w:tblPr>
      <w:tblGrid>
        <w:gridCol w:w="551"/>
        <w:gridCol w:w="420"/>
        <w:gridCol w:w="450"/>
        <w:gridCol w:w="2384"/>
        <w:gridCol w:w="1855"/>
        <w:gridCol w:w="1856"/>
        <w:gridCol w:w="1904"/>
      </w:tblGrid>
      <w:tr w:rsidR="003F2023">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    目</w:t>
            </w:r>
          </w:p>
        </w:tc>
        <w:tc>
          <w:tcPr>
            <w:tcW w:w="5615" w:type="dxa"/>
            <w:gridSpan w:val="3"/>
            <w:tcBorders>
              <w:top w:val="single" w:sz="4" w:space="0" w:color="auto"/>
              <w:left w:val="nil"/>
              <w:bottom w:val="single" w:sz="4" w:space="0" w:color="auto"/>
              <w:right w:val="single" w:sz="4" w:space="0" w:color="000000"/>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3F2023">
        <w:trPr>
          <w:trHeight w:val="480"/>
        </w:trPr>
        <w:tc>
          <w:tcPr>
            <w:tcW w:w="1421" w:type="dxa"/>
            <w:gridSpan w:val="3"/>
            <w:tcBorders>
              <w:top w:val="single" w:sz="4" w:space="0" w:color="auto"/>
              <w:left w:val="single" w:sz="4" w:space="0" w:color="auto"/>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384"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856"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3F2023">
        <w:trPr>
          <w:trHeight w:val="325"/>
        </w:trPr>
        <w:tc>
          <w:tcPr>
            <w:tcW w:w="551"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20"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50"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384"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2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5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384"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int="eastAsia"/>
                <w:color w:val="000000"/>
                <w:sz w:val="20"/>
                <w:szCs w:val="20"/>
              </w:rPr>
              <w:t>离退休人员管理机构</w:t>
            </w:r>
          </w:p>
        </w:tc>
        <w:tc>
          <w:tcPr>
            <w:tcW w:w="1855"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color w:val="000000"/>
                <w:kern w:val="0"/>
                <w:sz w:val="18"/>
                <w:szCs w:val="18"/>
              </w:rPr>
            </w:pPr>
            <w:r>
              <w:rPr>
                <w:rFonts w:ascii="黑体" w:eastAsia="黑体" w:hAnsi="宋体" w:cs="宋体" w:hint="eastAsia"/>
                <w:kern w:val="0"/>
                <w:sz w:val="18"/>
                <w:szCs w:val="18"/>
              </w:rPr>
              <w:t>192.07</w:t>
            </w:r>
          </w:p>
        </w:tc>
        <w:tc>
          <w:tcPr>
            <w:tcW w:w="1856"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165.07</w:t>
            </w:r>
          </w:p>
        </w:tc>
        <w:tc>
          <w:tcPr>
            <w:tcW w:w="1904"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color w:val="000000"/>
                <w:kern w:val="0"/>
                <w:sz w:val="18"/>
                <w:szCs w:val="18"/>
              </w:rPr>
            </w:pPr>
            <w:r>
              <w:rPr>
                <w:rFonts w:ascii="黑体" w:eastAsia="黑体" w:hAnsi="宋体" w:cs="宋体" w:hint="eastAsia"/>
                <w:kern w:val="0"/>
                <w:sz w:val="18"/>
                <w:szCs w:val="18"/>
              </w:rPr>
              <w:t>27</w:t>
            </w: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2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5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384"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 xml:space="preserve">  机关事业单位基本养老保险缴费支出</w:t>
            </w:r>
          </w:p>
        </w:tc>
        <w:tc>
          <w:tcPr>
            <w:tcW w:w="1855"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16.74</w:t>
            </w:r>
          </w:p>
        </w:tc>
        <w:tc>
          <w:tcPr>
            <w:tcW w:w="1856"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16.74</w:t>
            </w: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2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5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384"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行政单位医疗</w:t>
            </w:r>
          </w:p>
        </w:tc>
        <w:tc>
          <w:tcPr>
            <w:tcW w:w="1855"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24</w:t>
            </w:r>
          </w:p>
        </w:tc>
        <w:tc>
          <w:tcPr>
            <w:tcW w:w="1856"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24</w:t>
            </w: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2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5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384"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7.83</w:t>
            </w:r>
          </w:p>
        </w:tc>
        <w:tc>
          <w:tcPr>
            <w:tcW w:w="1856"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7.83</w:t>
            </w: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2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5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99</w:t>
            </w:r>
          </w:p>
        </w:tc>
        <w:tc>
          <w:tcPr>
            <w:tcW w:w="2384"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其他行政事业单位医疗支出</w:t>
            </w:r>
          </w:p>
        </w:tc>
        <w:tc>
          <w:tcPr>
            <w:tcW w:w="1855"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0.06</w:t>
            </w:r>
          </w:p>
        </w:tc>
        <w:tc>
          <w:tcPr>
            <w:tcW w:w="1856"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0.06</w:t>
            </w: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300" w:lineRule="exact"/>
              <w:jc w:val="right"/>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2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405"/>
        </w:trPr>
        <w:tc>
          <w:tcPr>
            <w:tcW w:w="551"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20"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0"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384"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855"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color w:val="000000"/>
                <w:kern w:val="0"/>
                <w:sz w:val="18"/>
                <w:szCs w:val="18"/>
              </w:rPr>
            </w:pPr>
            <w:r>
              <w:rPr>
                <w:rFonts w:ascii="黑体" w:eastAsia="黑体" w:hAnsi="宋体" w:cs="宋体" w:hint="eastAsia"/>
                <w:kern w:val="0"/>
                <w:sz w:val="18"/>
                <w:szCs w:val="18"/>
              </w:rPr>
              <w:t>240.70</w:t>
            </w:r>
          </w:p>
        </w:tc>
        <w:tc>
          <w:tcPr>
            <w:tcW w:w="1856"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color w:val="000000"/>
                <w:kern w:val="0"/>
                <w:sz w:val="18"/>
                <w:szCs w:val="18"/>
              </w:rPr>
            </w:pPr>
            <w:r>
              <w:rPr>
                <w:rFonts w:ascii="黑体" w:eastAsia="黑体" w:hAnsi="宋体" w:cs="宋体" w:hint="eastAsia"/>
                <w:kern w:val="0"/>
                <w:sz w:val="18"/>
                <w:szCs w:val="18"/>
              </w:rPr>
              <w:t>213.70</w:t>
            </w:r>
          </w:p>
        </w:tc>
        <w:tc>
          <w:tcPr>
            <w:tcW w:w="1904"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color w:val="000000"/>
                <w:kern w:val="0"/>
                <w:sz w:val="18"/>
                <w:szCs w:val="18"/>
              </w:rPr>
            </w:pPr>
            <w:r>
              <w:rPr>
                <w:rFonts w:ascii="黑体" w:eastAsia="黑体" w:hAnsi="宋体" w:cs="宋体" w:hint="eastAsia"/>
                <w:kern w:val="0"/>
                <w:sz w:val="18"/>
                <w:szCs w:val="18"/>
              </w:rPr>
              <w:t>27</w:t>
            </w:r>
          </w:p>
        </w:tc>
      </w:tr>
    </w:tbl>
    <w:p w:rsidR="003F2023" w:rsidRDefault="003F2023">
      <w:pPr>
        <w:widowControl/>
        <w:spacing w:beforeLines="50" w:before="120" w:line="280" w:lineRule="exact"/>
        <w:outlineLvl w:val="1"/>
        <w:rPr>
          <w:rFonts w:ascii="仿宋_GB2312" w:eastAsia="仿宋_GB2312" w:hAnsi="宋体"/>
          <w:b/>
          <w:kern w:val="0"/>
          <w:sz w:val="32"/>
          <w:szCs w:val="32"/>
        </w:rPr>
      </w:pPr>
    </w:p>
    <w:p w:rsidR="003F2023" w:rsidRDefault="006F4546">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3F2023" w:rsidRDefault="006F4546">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3F2023" w:rsidRDefault="006F4546">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编制部门（单位）：昌吉回族自治州干部休养所                                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3F2023">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3F2023" w:rsidRDefault="006F454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3F2023" w:rsidRDefault="006F454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3F2023">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34"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388"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240.70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3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240.70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3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黑体" w:eastAsia="黑体" w:hAnsi="宋体" w:cs="宋体" w:hint="eastAsia"/>
                <w:kern w:val="0"/>
                <w:sz w:val="18"/>
                <w:szCs w:val="18"/>
              </w:rPr>
              <w:t>208.81</w:t>
            </w: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黑体" w:eastAsia="黑体" w:hAnsi="宋体" w:cs="宋体" w:hint="eastAsia"/>
                <w:kern w:val="0"/>
                <w:sz w:val="18"/>
                <w:szCs w:val="18"/>
              </w:rPr>
              <w:t>208.81</w:t>
            </w: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31.89</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31.89</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00"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3F2023" w:rsidRDefault="006F454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6F4546">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3F2023" w:rsidRDefault="003F202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3F2023" w:rsidRDefault="003F2023">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r>
      <w:tr w:rsidR="003F2023">
        <w:trPr>
          <w:trHeight w:hRule="exact" w:val="312"/>
        </w:trPr>
        <w:tc>
          <w:tcPr>
            <w:tcW w:w="1908"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13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240.70</w:t>
            </w:r>
          </w:p>
        </w:tc>
        <w:tc>
          <w:tcPr>
            <w:tcW w:w="2388" w:type="dxa"/>
            <w:tcBorders>
              <w:top w:val="nil"/>
              <w:left w:val="nil"/>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900"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240.70</w:t>
            </w:r>
          </w:p>
        </w:tc>
        <w:tc>
          <w:tcPr>
            <w:tcW w:w="964" w:type="dxa"/>
            <w:tcBorders>
              <w:top w:val="nil"/>
              <w:left w:val="nil"/>
              <w:bottom w:val="single" w:sz="4" w:space="0" w:color="auto"/>
              <w:right w:val="single" w:sz="4" w:space="0" w:color="auto"/>
            </w:tcBorders>
            <w:vAlign w:val="center"/>
          </w:tcPr>
          <w:p w:rsidR="003F2023" w:rsidRDefault="006F454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 xml:space="preserve">240.70　</w:t>
            </w:r>
          </w:p>
        </w:tc>
        <w:tc>
          <w:tcPr>
            <w:tcW w:w="1021"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3F2023" w:rsidRDefault="003F2023">
            <w:pPr>
              <w:widowControl/>
              <w:spacing w:line="280" w:lineRule="exact"/>
              <w:jc w:val="right"/>
              <w:rPr>
                <w:rFonts w:ascii="仿宋_GB2312" w:eastAsia="仿宋_GB2312" w:hAnsi="宋体" w:cs="宋体"/>
                <w:kern w:val="0"/>
                <w:sz w:val="18"/>
                <w:szCs w:val="18"/>
              </w:rPr>
            </w:pPr>
          </w:p>
        </w:tc>
        <w:tc>
          <w:tcPr>
            <w:tcW w:w="1134" w:type="dxa"/>
            <w:vAlign w:val="center"/>
          </w:tcPr>
          <w:p w:rsidR="003F2023" w:rsidRDefault="003F2023">
            <w:pPr>
              <w:widowControl/>
              <w:spacing w:line="280" w:lineRule="exact"/>
              <w:jc w:val="right"/>
              <w:rPr>
                <w:rFonts w:ascii="仿宋_GB2312" w:eastAsia="仿宋_GB2312" w:hAnsi="宋体" w:cs="宋体"/>
                <w:kern w:val="0"/>
                <w:sz w:val="18"/>
                <w:szCs w:val="18"/>
              </w:rPr>
            </w:pPr>
          </w:p>
        </w:tc>
      </w:tr>
    </w:tbl>
    <w:p w:rsidR="003F2023" w:rsidRDefault="003F2023">
      <w:pPr>
        <w:widowControl/>
        <w:jc w:val="left"/>
        <w:outlineLvl w:val="1"/>
        <w:rPr>
          <w:rFonts w:ascii="仿宋_GB2312" w:eastAsia="仿宋_GB2312" w:hAnsi="宋体"/>
          <w:b/>
          <w:kern w:val="0"/>
          <w:sz w:val="32"/>
          <w:szCs w:val="32"/>
        </w:rPr>
      </w:pPr>
    </w:p>
    <w:p w:rsidR="003F2023" w:rsidRDefault="006F454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1684"/>
        <w:gridCol w:w="216"/>
        <w:gridCol w:w="1626"/>
        <w:gridCol w:w="1701"/>
      </w:tblGrid>
      <w:tr w:rsidR="003F2023">
        <w:trPr>
          <w:trHeight w:val="450"/>
        </w:trPr>
        <w:tc>
          <w:tcPr>
            <w:tcW w:w="9214" w:type="dxa"/>
            <w:gridSpan w:val="8"/>
            <w:tcBorders>
              <w:top w:val="nil"/>
              <w:left w:val="nil"/>
              <w:bottom w:val="nil"/>
              <w:right w:val="nil"/>
            </w:tcBorders>
            <w:noWrap/>
            <w:vAlign w:val="center"/>
          </w:tcPr>
          <w:p w:rsidR="003F2023" w:rsidRDefault="006F454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3F2023">
        <w:trPr>
          <w:trHeight w:val="285"/>
        </w:trPr>
        <w:tc>
          <w:tcPr>
            <w:tcW w:w="5887" w:type="dxa"/>
            <w:gridSpan w:val="6"/>
            <w:tcBorders>
              <w:top w:val="nil"/>
              <w:left w:val="nil"/>
              <w:bottom w:val="nil"/>
              <w:right w:val="nil"/>
            </w:tcBorders>
            <w:noWrap/>
            <w:vAlign w:val="center"/>
          </w:tcPr>
          <w:p w:rsidR="003F2023" w:rsidRDefault="006F454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编制部门（单位）：昌吉回族自治州干部休养所</w:t>
            </w:r>
          </w:p>
          <w:p w:rsidR="003F2023" w:rsidRDefault="006F454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3F2023" w:rsidRDefault="006F454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3F2023">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4"/>
            <w:tcBorders>
              <w:top w:val="single" w:sz="4" w:space="0" w:color="auto"/>
              <w:left w:val="nil"/>
              <w:bottom w:val="single" w:sz="4" w:space="0" w:color="auto"/>
              <w:right w:val="single" w:sz="4" w:space="0" w:color="000000"/>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3F2023">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3F2023">
        <w:trPr>
          <w:trHeight w:val="300"/>
        </w:trPr>
        <w:tc>
          <w:tcPr>
            <w:tcW w:w="568" w:type="dxa"/>
            <w:tcBorders>
              <w:top w:val="nil"/>
              <w:left w:val="single" w:sz="4" w:space="0" w:color="auto"/>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仿宋_GB2312" w:eastAsia="仿宋_GB2312" w:hAnsi="宋体" w:cs="宋体"/>
                <w:b/>
                <w:bCs/>
                <w:color w:val="000000"/>
                <w:kern w:val="0"/>
                <w:sz w:val="20"/>
                <w:szCs w:val="20"/>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b/>
                <w:color w:val="000000"/>
                <w:kern w:val="0"/>
                <w:sz w:val="18"/>
                <w:szCs w:val="18"/>
              </w:rPr>
            </w:pPr>
            <w:r>
              <w:rPr>
                <w:rFonts w:ascii="仿宋_GB2312" w:eastAsia="仿宋_GB2312" w:hint="eastAsia"/>
                <w:color w:val="000000"/>
                <w:sz w:val="20"/>
                <w:szCs w:val="20"/>
              </w:rPr>
              <w:t>离退休人员管理机构</w:t>
            </w:r>
          </w:p>
        </w:tc>
        <w:tc>
          <w:tcPr>
            <w:tcW w:w="1684"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b/>
                <w:color w:val="000000"/>
                <w:kern w:val="0"/>
                <w:sz w:val="18"/>
                <w:szCs w:val="18"/>
              </w:rPr>
            </w:pPr>
            <w:r>
              <w:rPr>
                <w:rFonts w:ascii="黑体" w:eastAsia="黑体" w:hAnsi="宋体" w:cs="宋体" w:hint="eastAsia"/>
                <w:kern w:val="0"/>
                <w:sz w:val="18"/>
                <w:szCs w:val="18"/>
              </w:rPr>
              <w:t>192.07</w:t>
            </w:r>
          </w:p>
        </w:tc>
        <w:tc>
          <w:tcPr>
            <w:tcW w:w="1842" w:type="dxa"/>
            <w:gridSpan w:val="2"/>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165.07</w:t>
            </w:r>
          </w:p>
        </w:tc>
        <w:tc>
          <w:tcPr>
            <w:tcW w:w="1701" w:type="dxa"/>
            <w:tcBorders>
              <w:top w:val="nil"/>
              <w:left w:val="nil"/>
              <w:bottom w:val="single" w:sz="4" w:space="0" w:color="auto"/>
              <w:right w:val="single" w:sz="4" w:space="0" w:color="auto"/>
            </w:tcBorders>
            <w:vAlign w:val="center"/>
          </w:tcPr>
          <w:p w:rsidR="003F2023" w:rsidRDefault="006F4546">
            <w:pPr>
              <w:widowControl/>
              <w:spacing w:line="300" w:lineRule="exact"/>
              <w:jc w:val="right"/>
              <w:rPr>
                <w:rFonts w:ascii="仿宋_GB2312" w:eastAsia="仿宋_GB2312" w:hAnsi="宋体" w:cs="宋体"/>
                <w:b/>
                <w:color w:val="000000"/>
                <w:kern w:val="0"/>
                <w:sz w:val="18"/>
                <w:szCs w:val="18"/>
              </w:rPr>
            </w:pPr>
            <w:r>
              <w:rPr>
                <w:rFonts w:ascii="黑体" w:eastAsia="黑体" w:hAnsi="宋体" w:cs="宋体" w:hint="eastAsia"/>
                <w:kern w:val="0"/>
                <w:sz w:val="18"/>
                <w:szCs w:val="18"/>
              </w:rPr>
              <w:t>27</w:t>
            </w: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 xml:space="preserve">  机关事业单位基本养老保险缴费支出</w:t>
            </w:r>
          </w:p>
        </w:tc>
        <w:tc>
          <w:tcPr>
            <w:tcW w:w="1684"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16.74</w:t>
            </w:r>
          </w:p>
        </w:tc>
        <w:tc>
          <w:tcPr>
            <w:tcW w:w="1842" w:type="dxa"/>
            <w:gridSpan w:val="2"/>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16.74</w:t>
            </w: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行政单位医疗</w:t>
            </w:r>
          </w:p>
        </w:tc>
        <w:tc>
          <w:tcPr>
            <w:tcW w:w="1684"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24</w:t>
            </w:r>
          </w:p>
        </w:tc>
        <w:tc>
          <w:tcPr>
            <w:tcW w:w="1842" w:type="dxa"/>
            <w:gridSpan w:val="2"/>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24</w:t>
            </w: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公务员医疗补助</w:t>
            </w:r>
          </w:p>
        </w:tc>
        <w:tc>
          <w:tcPr>
            <w:tcW w:w="1684"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7.83</w:t>
            </w:r>
          </w:p>
        </w:tc>
        <w:tc>
          <w:tcPr>
            <w:tcW w:w="1842" w:type="dxa"/>
            <w:gridSpan w:val="2"/>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7.83</w:t>
            </w: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99</w:t>
            </w:r>
          </w:p>
        </w:tc>
        <w:tc>
          <w:tcPr>
            <w:tcW w:w="2510" w:type="dxa"/>
            <w:tcBorders>
              <w:top w:val="nil"/>
              <w:left w:val="nil"/>
              <w:bottom w:val="single" w:sz="4" w:space="0" w:color="auto"/>
              <w:right w:val="single" w:sz="4" w:space="0" w:color="auto"/>
            </w:tcBorders>
            <w:vAlign w:val="center"/>
          </w:tcPr>
          <w:p w:rsidR="003F2023" w:rsidRDefault="006F4546">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其他行政事业单位医疗支出</w:t>
            </w:r>
          </w:p>
        </w:tc>
        <w:tc>
          <w:tcPr>
            <w:tcW w:w="1684" w:type="dxa"/>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0.06</w:t>
            </w:r>
          </w:p>
        </w:tc>
        <w:tc>
          <w:tcPr>
            <w:tcW w:w="1842" w:type="dxa"/>
            <w:gridSpan w:val="2"/>
            <w:tcBorders>
              <w:top w:val="nil"/>
              <w:left w:val="nil"/>
              <w:bottom w:val="single" w:sz="4" w:space="0" w:color="auto"/>
              <w:right w:val="single" w:sz="4" w:space="0" w:color="auto"/>
            </w:tcBorders>
            <w:vAlign w:val="center"/>
          </w:tcPr>
          <w:p w:rsidR="003F2023" w:rsidRDefault="006F4546">
            <w:pPr>
              <w:jc w:val="right"/>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0.06</w:t>
            </w: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spacing w:line="300" w:lineRule="exact"/>
              <w:jc w:val="right"/>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300" w:lineRule="exact"/>
              <w:jc w:val="right"/>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jc w:val="right"/>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450"/>
        </w:trPr>
        <w:tc>
          <w:tcPr>
            <w:tcW w:w="568"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84"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240.70</w:t>
            </w:r>
          </w:p>
        </w:tc>
        <w:tc>
          <w:tcPr>
            <w:tcW w:w="1842" w:type="dxa"/>
            <w:gridSpan w:val="2"/>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213.70</w:t>
            </w:r>
          </w:p>
        </w:tc>
        <w:tc>
          <w:tcPr>
            <w:tcW w:w="1701"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w:t>
            </w:r>
          </w:p>
        </w:tc>
      </w:tr>
    </w:tbl>
    <w:p w:rsidR="003F2023" w:rsidRDefault="006F454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116" w:type="dxa"/>
        <w:tblLayout w:type="fixed"/>
        <w:tblLook w:val="04A0" w:firstRow="1" w:lastRow="0" w:firstColumn="1" w:lastColumn="0" w:noHBand="0" w:noVBand="1"/>
      </w:tblPr>
      <w:tblGrid>
        <w:gridCol w:w="740"/>
        <w:gridCol w:w="705"/>
        <w:gridCol w:w="2684"/>
        <w:gridCol w:w="1663"/>
        <w:gridCol w:w="953"/>
        <w:gridCol w:w="709"/>
        <w:gridCol w:w="1662"/>
      </w:tblGrid>
      <w:tr w:rsidR="003F2023">
        <w:trPr>
          <w:trHeight w:val="380"/>
        </w:trPr>
        <w:tc>
          <w:tcPr>
            <w:tcW w:w="9116" w:type="dxa"/>
            <w:gridSpan w:val="7"/>
            <w:tcBorders>
              <w:top w:val="nil"/>
              <w:left w:val="nil"/>
              <w:bottom w:val="nil"/>
              <w:right w:val="nil"/>
            </w:tcBorders>
            <w:noWrap/>
            <w:vAlign w:val="center"/>
          </w:tcPr>
          <w:p w:rsidR="003F2023" w:rsidRDefault="006F454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3F2023">
        <w:trPr>
          <w:trHeight w:val="352"/>
        </w:trPr>
        <w:tc>
          <w:tcPr>
            <w:tcW w:w="6745" w:type="dxa"/>
            <w:gridSpan w:val="5"/>
            <w:tcBorders>
              <w:top w:val="nil"/>
              <w:left w:val="nil"/>
              <w:bottom w:val="nil"/>
              <w:right w:val="nil"/>
            </w:tcBorders>
            <w:noWrap/>
          </w:tcPr>
          <w:p w:rsidR="003F2023" w:rsidRDefault="006F454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编制部门（单位）：昌吉回族自治州干部休养所</w:t>
            </w:r>
          </w:p>
          <w:p w:rsidR="003F2023" w:rsidRDefault="003F2023">
            <w:pPr>
              <w:widowControl/>
              <w:jc w:val="center"/>
              <w:rPr>
                <w:rFonts w:ascii="仿宋_GB2312" w:eastAsia="仿宋_GB2312" w:hAnsi="宋体" w:cs="宋体"/>
                <w:color w:val="000000"/>
                <w:kern w:val="0"/>
                <w:sz w:val="24"/>
              </w:rPr>
            </w:pPr>
          </w:p>
        </w:tc>
        <w:tc>
          <w:tcPr>
            <w:tcW w:w="2371" w:type="dxa"/>
            <w:gridSpan w:val="2"/>
            <w:tcBorders>
              <w:top w:val="nil"/>
              <w:left w:val="nil"/>
              <w:bottom w:val="nil"/>
              <w:right w:val="nil"/>
            </w:tcBorders>
            <w:noWrap/>
          </w:tcPr>
          <w:p w:rsidR="003F2023" w:rsidRDefault="006F4546">
            <w:pPr>
              <w:widowControl/>
              <w:ind w:firstLineChars="300" w:firstLine="720"/>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3F2023">
        <w:trPr>
          <w:trHeight w:val="434"/>
        </w:trPr>
        <w:tc>
          <w:tcPr>
            <w:tcW w:w="4129" w:type="dxa"/>
            <w:gridSpan w:val="3"/>
            <w:tcBorders>
              <w:top w:val="single" w:sz="4" w:space="0" w:color="auto"/>
              <w:left w:val="single" w:sz="4" w:space="0" w:color="auto"/>
              <w:bottom w:val="single" w:sz="4" w:space="0" w:color="auto"/>
              <w:right w:val="single" w:sz="4" w:space="0" w:color="000000"/>
            </w:tcBorders>
            <w:vAlign w:val="center"/>
          </w:tcPr>
          <w:p w:rsidR="003F2023" w:rsidRDefault="006F454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4987" w:type="dxa"/>
            <w:gridSpan w:val="4"/>
            <w:tcBorders>
              <w:top w:val="single" w:sz="4" w:space="0" w:color="auto"/>
              <w:left w:val="nil"/>
              <w:bottom w:val="single" w:sz="4" w:space="0" w:color="auto"/>
              <w:right w:val="single" w:sz="4" w:space="0" w:color="000000"/>
            </w:tcBorders>
            <w:vAlign w:val="center"/>
          </w:tcPr>
          <w:p w:rsidR="003F2023" w:rsidRDefault="006F454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3F2023">
        <w:trPr>
          <w:trHeight w:val="803"/>
        </w:trPr>
        <w:tc>
          <w:tcPr>
            <w:tcW w:w="1445" w:type="dxa"/>
            <w:gridSpan w:val="2"/>
            <w:tcBorders>
              <w:top w:val="single" w:sz="4" w:space="0" w:color="auto"/>
              <w:left w:val="single" w:sz="4" w:space="0" w:color="auto"/>
              <w:bottom w:val="single" w:sz="4" w:space="0" w:color="auto"/>
              <w:right w:val="nil"/>
            </w:tcBorders>
            <w:vAlign w:val="center"/>
          </w:tcPr>
          <w:p w:rsidR="003F2023" w:rsidRDefault="006F454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684" w:type="dxa"/>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663" w:type="dxa"/>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662" w:type="dxa"/>
            <w:gridSpan w:val="2"/>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662" w:type="dxa"/>
            <w:vMerge w:val="restart"/>
            <w:tcBorders>
              <w:top w:val="nil"/>
              <w:left w:val="single" w:sz="4" w:space="0" w:color="auto"/>
              <w:bottom w:val="single" w:sz="4" w:space="0" w:color="000000"/>
              <w:right w:val="single" w:sz="4" w:space="0" w:color="auto"/>
            </w:tcBorders>
            <w:vAlign w:val="center"/>
          </w:tcPr>
          <w:p w:rsidR="003F2023" w:rsidRDefault="006F454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3F2023">
        <w:trPr>
          <w:trHeight w:val="415"/>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705"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684" w:type="dxa"/>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仿宋_GB2312" w:eastAsia="仿宋_GB2312" w:hAnsi="宋体" w:cs="宋体"/>
                <w:b/>
                <w:bCs/>
                <w:color w:val="000000"/>
                <w:kern w:val="0"/>
                <w:sz w:val="20"/>
                <w:szCs w:val="20"/>
              </w:rPr>
            </w:pPr>
          </w:p>
        </w:tc>
        <w:tc>
          <w:tcPr>
            <w:tcW w:w="1663" w:type="dxa"/>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宋体" w:hAnsi="宋体" w:cs="宋体"/>
                <w:b/>
                <w:bCs/>
                <w:color w:val="000000"/>
                <w:kern w:val="0"/>
                <w:sz w:val="20"/>
                <w:szCs w:val="20"/>
              </w:rPr>
            </w:pPr>
          </w:p>
        </w:tc>
        <w:tc>
          <w:tcPr>
            <w:tcW w:w="1662" w:type="dxa"/>
            <w:gridSpan w:val="2"/>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宋体" w:hAnsi="宋体" w:cs="宋体"/>
                <w:b/>
                <w:bCs/>
                <w:color w:val="000000"/>
                <w:kern w:val="0"/>
                <w:sz w:val="20"/>
                <w:szCs w:val="20"/>
              </w:rPr>
            </w:pPr>
          </w:p>
        </w:tc>
        <w:tc>
          <w:tcPr>
            <w:tcW w:w="1662" w:type="dxa"/>
            <w:vMerge/>
            <w:tcBorders>
              <w:top w:val="nil"/>
              <w:left w:val="single" w:sz="4" w:space="0" w:color="auto"/>
              <w:bottom w:val="single" w:sz="4" w:space="0" w:color="000000"/>
              <w:right w:val="single" w:sz="4" w:space="0" w:color="auto"/>
            </w:tcBorders>
            <w:vAlign w:val="center"/>
          </w:tcPr>
          <w:p w:rsidR="003F2023" w:rsidRDefault="003F2023">
            <w:pPr>
              <w:widowControl/>
              <w:jc w:val="left"/>
              <w:rPr>
                <w:rFonts w:ascii="宋体" w:hAnsi="宋体" w:cs="宋体"/>
                <w:b/>
                <w:bCs/>
                <w:color w:val="000000"/>
                <w:kern w:val="0"/>
                <w:sz w:val="20"/>
                <w:szCs w:val="20"/>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01</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基本工资</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64.55</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64.55</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hAnsi="宋体" w:cs="宋体"/>
                <w:color w:val="000000"/>
                <w:kern w:val="0"/>
                <w:sz w:val="16"/>
                <w:szCs w:val="16"/>
              </w:rPr>
            </w:pPr>
            <w:r>
              <w:rPr>
                <w:rFonts w:ascii="宋体" w:cs="宋体"/>
                <w:color w:val="000000"/>
                <w:kern w:val="0"/>
                <w:sz w:val="16"/>
                <w:szCs w:val="16"/>
              </w:rPr>
              <w:t>02</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津贴补贴</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32.13</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32.13</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03</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奖金</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4.53</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4.53</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06</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伙食补助费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16.38</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16.38</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cs="宋体"/>
                <w:color w:val="000000"/>
                <w:kern w:val="0"/>
                <w:sz w:val="16"/>
                <w:szCs w:val="16"/>
              </w:rPr>
              <w:t>07</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绩效工资</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4.73</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4.73</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08</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机关事业单位基本养老保险缴费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16.74</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16.74</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10</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职工基本医疗保险缴费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24</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24</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11</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公务员医疗补助缴费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7.83</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7.83</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12</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其他社会保险缴费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0.06</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0.06</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spacing w:line="160" w:lineRule="atLeast"/>
              <w:jc w:val="center"/>
              <w:rPr>
                <w:rFonts w:ascii="仿宋_GB2312" w:eastAsia="仿宋_GB2312" w:hAnsi="宋体" w:cs="宋体"/>
                <w:color w:val="000000"/>
                <w:kern w:val="0"/>
                <w:sz w:val="16"/>
                <w:szCs w:val="16"/>
              </w:rPr>
            </w:pPr>
            <w:r>
              <w:rPr>
                <w:rFonts w:ascii="仿宋_GB2312" w:eastAsia="仿宋_GB2312" w:hAnsi="宋体" w:cs="宋体"/>
                <w:color w:val="000000"/>
                <w:kern w:val="0"/>
                <w:sz w:val="16"/>
                <w:szCs w:val="16"/>
              </w:rPr>
              <w:t>301</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13</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住房公积金</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12.56</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12.56</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01</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办公费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6.37</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6.37</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hAnsi="宋体" w:cs="宋体"/>
                <w:color w:val="000000"/>
                <w:kern w:val="0"/>
                <w:sz w:val="16"/>
                <w:szCs w:val="16"/>
              </w:rPr>
            </w:pPr>
            <w:r>
              <w:rPr>
                <w:rFonts w:ascii="宋体" w:hAnsi="宋体" w:cs="宋体"/>
                <w:color w:val="000000"/>
                <w:kern w:val="0"/>
                <w:sz w:val="16"/>
                <w:szCs w:val="16"/>
              </w:rPr>
              <w:t>0</w:t>
            </w:r>
            <w:r>
              <w:rPr>
                <w:rFonts w:ascii="宋体" w:hAnsi="宋体" w:cs="宋体" w:hint="eastAsia"/>
                <w:color w:val="000000"/>
                <w:kern w:val="0"/>
                <w:sz w:val="16"/>
                <w:szCs w:val="16"/>
              </w:rPr>
              <w:t>7</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邮电费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0.65</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0.65</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hAnsi="宋体" w:cs="宋体"/>
                <w:color w:val="000000"/>
                <w:kern w:val="0"/>
                <w:sz w:val="16"/>
                <w:szCs w:val="16"/>
              </w:rPr>
            </w:pPr>
            <w:r>
              <w:rPr>
                <w:rFonts w:ascii="宋体" w:hAnsi="宋体" w:cs="宋体"/>
                <w:color w:val="000000"/>
                <w:kern w:val="0"/>
                <w:sz w:val="16"/>
                <w:szCs w:val="16"/>
              </w:rPr>
              <w:t>0</w:t>
            </w:r>
            <w:r>
              <w:rPr>
                <w:rFonts w:ascii="宋体" w:hAnsi="宋体" w:cs="宋体" w:hint="eastAsia"/>
                <w:color w:val="000000"/>
                <w:kern w:val="0"/>
                <w:sz w:val="16"/>
                <w:szCs w:val="16"/>
              </w:rPr>
              <w:t>8</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取暖费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1.41</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1.41</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11</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差旅费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0.30</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0.30</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13</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维修（护）费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2.57</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2.57</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16</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培训费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0.30</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0.30</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17</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公务招待费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0.50</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0.50</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hAnsi="宋体" w:cs="宋体"/>
                <w:color w:val="000000"/>
                <w:kern w:val="0"/>
                <w:sz w:val="16"/>
                <w:szCs w:val="16"/>
              </w:rPr>
            </w:pPr>
            <w:r>
              <w:rPr>
                <w:rFonts w:ascii="宋体" w:cs="宋体"/>
                <w:color w:val="000000"/>
                <w:kern w:val="0"/>
                <w:sz w:val="16"/>
                <w:szCs w:val="16"/>
              </w:rPr>
              <w:t>1</w:t>
            </w:r>
            <w:r>
              <w:rPr>
                <w:rFonts w:ascii="宋体" w:cs="宋体" w:hint="eastAsia"/>
                <w:color w:val="000000"/>
                <w:kern w:val="0"/>
                <w:sz w:val="16"/>
                <w:szCs w:val="16"/>
              </w:rPr>
              <w:t>8</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专用材料费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1.50</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1.50</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26</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劳务费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0.4</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0.40</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eastAsia="仿宋_GB2312" w:cs="宋体" w:hint="eastAsia"/>
                <w:color w:val="000000"/>
                <w:kern w:val="0"/>
                <w:sz w:val="16"/>
                <w:szCs w:val="16"/>
              </w:rPr>
              <w:t>28</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工会经费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1.29</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1.29</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29</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福利费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2.97</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2.97</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31</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公务用车运行维护费</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1.80</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1.80</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宋体" w:hAnsi="宋体" w:cs="宋体"/>
                <w:color w:val="000000"/>
                <w:kern w:val="0"/>
                <w:sz w:val="16"/>
                <w:szCs w:val="16"/>
              </w:rPr>
            </w:pPr>
            <w:r>
              <w:rPr>
                <w:rFonts w:ascii="宋体" w:hAnsi="宋体" w:cs="宋体"/>
                <w:color w:val="000000"/>
                <w:kern w:val="0"/>
                <w:sz w:val="16"/>
                <w:szCs w:val="16"/>
              </w:rPr>
              <w:t>302</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99</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Arial" w:hAnsi="Arial" w:cs="Arial"/>
                <w:sz w:val="16"/>
                <w:szCs w:val="16"/>
              </w:rPr>
            </w:pPr>
            <w:r>
              <w:rPr>
                <w:rFonts w:ascii="Arial" w:hAnsi="Arial" w:cs="Arial" w:hint="eastAsia"/>
                <w:sz w:val="16"/>
                <w:szCs w:val="16"/>
              </w:rPr>
              <w:t>其他商品和服务支出</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5.77</w:t>
            </w:r>
          </w:p>
        </w:tc>
        <w:tc>
          <w:tcPr>
            <w:tcW w:w="1662" w:type="dxa"/>
            <w:gridSpan w:val="2"/>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5.77</w:t>
            </w: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宋体" w:hAnsi="宋体" w:cs="宋体"/>
                <w:color w:val="000000"/>
                <w:kern w:val="0"/>
                <w:sz w:val="16"/>
                <w:szCs w:val="16"/>
              </w:rPr>
            </w:pPr>
            <w:r>
              <w:rPr>
                <w:rFonts w:ascii="宋体" w:hAnsi="宋体" w:cs="宋体" w:hint="eastAsia"/>
                <w:color w:val="000000"/>
                <w:kern w:val="0"/>
                <w:sz w:val="16"/>
                <w:szCs w:val="16"/>
              </w:rPr>
              <w:t>303</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09</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Arial" w:hAnsi="Arial" w:cs="Arial"/>
                <w:sz w:val="16"/>
                <w:szCs w:val="16"/>
              </w:rPr>
            </w:pPr>
            <w:r>
              <w:rPr>
                <w:rFonts w:ascii="Arial" w:hAnsi="Arial" w:cs="Arial" w:hint="eastAsia"/>
                <w:sz w:val="16"/>
                <w:szCs w:val="16"/>
              </w:rPr>
              <w:t>奖励金</w:t>
            </w:r>
          </w:p>
        </w:tc>
        <w:tc>
          <w:tcPr>
            <w:tcW w:w="1663"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2.06</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303</w:t>
            </w:r>
          </w:p>
        </w:tc>
        <w:tc>
          <w:tcPr>
            <w:tcW w:w="705"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14</w:t>
            </w:r>
          </w:p>
        </w:tc>
        <w:tc>
          <w:tcPr>
            <w:tcW w:w="2684" w:type="dxa"/>
            <w:tcBorders>
              <w:top w:val="nil"/>
              <w:left w:val="nil"/>
              <w:bottom w:val="single" w:sz="4" w:space="0" w:color="auto"/>
              <w:right w:val="single" w:sz="4" w:space="0" w:color="auto"/>
            </w:tcBorders>
            <w:vAlign w:val="center"/>
          </w:tcPr>
          <w:p w:rsidR="003F2023" w:rsidRDefault="006F4546">
            <w:pPr>
              <w:spacing w:line="160" w:lineRule="atLeast"/>
              <w:rPr>
                <w:rFonts w:ascii="仿宋_GB2312" w:eastAsia="仿宋_GB2312" w:hAnsi="宋体" w:cs="宋体"/>
                <w:color w:val="000000"/>
                <w:kern w:val="0"/>
                <w:sz w:val="16"/>
                <w:szCs w:val="16"/>
              </w:rPr>
            </w:pPr>
            <w:r>
              <w:rPr>
                <w:rFonts w:ascii="Arial" w:hAnsi="Arial" w:cs="Arial" w:hint="eastAsia"/>
                <w:sz w:val="16"/>
                <w:szCs w:val="16"/>
              </w:rPr>
              <w:t>采暖补贴（离退休）</w:t>
            </w:r>
          </w:p>
        </w:tc>
        <w:tc>
          <w:tcPr>
            <w:tcW w:w="1663"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2.3</w:t>
            </w:r>
          </w:p>
        </w:tc>
        <w:tc>
          <w:tcPr>
            <w:tcW w:w="1662"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r>
      <w:tr w:rsidR="003F2023">
        <w:trPr>
          <w:trHeight w:val="340"/>
        </w:trPr>
        <w:tc>
          <w:tcPr>
            <w:tcW w:w="740" w:type="dxa"/>
            <w:tcBorders>
              <w:top w:val="nil"/>
              <w:left w:val="single" w:sz="4" w:space="0" w:color="auto"/>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705" w:type="dxa"/>
            <w:tcBorders>
              <w:top w:val="nil"/>
              <w:left w:val="nil"/>
              <w:bottom w:val="single" w:sz="4" w:space="0" w:color="auto"/>
              <w:right w:val="single" w:sz="4" w:space="0" w:color="auto"/>
            </w:tcBorders>
            <w:vAlign w:val="center"/>
          </w:tcPr>
          <w:p w:rsidR="003F2023" w:rsidRDefault="003F2023">
            <w:pPr>
              <w:widowControl/>
              <w:spacing w:line="160" w:lineRule="atLeast"/>
              <w:jc w:val="center"/>
              <w:rPr>
                <w:rFonts w:ascii="仿宋_GB2312" w:eastAsia="仿宋_GB2312" w:hAnsi="宋体" w:cs="宋体"/>
                <w:color w:val="000000"/>
                <w:kern w:val="0"/>
                <w:sz w:val="16"/>
                <w:szCs w:val="16"/>
              </w:rPr>
            </w:pPr>
          </w:p>
        </w:tc>
        <w:tc>
          <w:tcPr>
            <w:tcW w:w="2684"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b/>
                <w:bCs/>
                <w:color w:val="000000"/>
                <w:kern w:val="0"/>
                <w:sz w:val="16"/>
                <w:szCs w:val="16"/>
              </w:rPr>
              <w:t>合  计</w:t>
            </w:r>
          </w:p>
        </w:tc>
        <w:tc>
          <w:tcPr>
            <w:tcW w:w="1663"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213.70</w:t>
            </w:r>
          </w:p>
        </w:tc>
        <w:tc>
          <w:tcPr>
            <w:tcW w:w="1662" w:type="dxa"/>
            <w:gridSpan w:val="2"/>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187.87</w:t>
            </w:r>
          </w:p>
        </w:tc>
        <w:tc>
          <w:tcPr>
            <w:tcW w:w="1662" w:type="dxa"/>
            <w:tcBorders>
              <w:top w:val="nil"/>
              <w:left w:val="nil"/>
              <w:bottom w:val="single" w:sz="4" w:space="0" w:color="auto"/>
              <w:right w:val="single" w:sz="4" w:space="0" w:color="auto"/>
            </w:tcBorders>
            <w:vAlign w:val="center"/>
          </w:tcPr>
          <w:p w:rsidR="003F2023" w:rsidRDefault="006F4546">
            <w:pPr>
              <w:widowControl/>
              <w:spacing w:line="160" w:lineRule="atLeast"/>
              <w:jc w:val="center"/>
              <w:rPr>
                <w:rFonts w:ascii="仿宋_GB2312" w:eastAsia="仿宋_GB2312" w:hAnsi="宋体" w:cs="宋体"/>
                <w:color w:val="000000"/>
                <w:kern w:val="0"/>
                <w:sz w:val="16"/>
                <w:szCs w:val="16"/>
              </w:rPr>
            </w:pPr>
            <w:r>
              <w:rPr>
                <w:rFonts w:ascii="仿宋_GB2312" w:eastAsia="仿宋_GB2312" w:hAnsi="宋体" w:cs="宋体" w:hint="eastAsia"/>
                <w:color w:val="000000"/>
                <w:kern w:val="0"/>
                <w:sz w:val="16"/>
                <w:szCs w:val="16"/>
              </w:rPr>
              <w:t>25.83</w:t>
            </w:r>
          </w:p>
        </w:tc>
      </w:tr>
    </w:tbl>
    <w:p w:rsidR="003F2023" w:rsidRDefault="003F2023">
      <w:pPr>
        <w:widowControl/>
        <w:spacing w:line="160" w:lineRule="exact"/>
        <w:jc w:val="left"/>
        <w:outlineLvl w:val="1"/>
        <w:rPr>
          <w:rFonts w:ascii="仿宋_GB2312" w:eastAsia="仿宋_GB2312" w:hAnsi="宋体"/>
          <w:b/>
          <w:kern w:val="0"/>
          <w:sz w:val="16"/>
          <w:szCs w:val="16"/>
        </w:rPr>
      </w:pPr>
    </w:p>
    <w:p w:rsidR="003F2023" w:rsidRDefault="006F454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4A0" w:firstRow="1" w:lastRow="0" w:firstColumn="1" w:lastColumn="0" w:noHBand="0" w:noVBand="1"/>
      </w:tblPr>
      <w:tblGrid>
        <w:gridCol w:w="8"/>
        <w:gridCol w:w="543"/>
        <w:gridCol w:w="450"/>
        <w:gridCol w:w="435"/>
        <w:gridCol w:w="750"/>
        <w:gridCol w:w="1312"/>
        <w:gridCol w:w="750"/>
        <w:gridCol w:w="110"/>
        <w:gridCol w:w="459"/>
        <w:gridCol w:w="536"/>
        <w:gridCol w:w="652"/>
        <w:gridCol w:w="652"/>
        <w:gridCol w:w="378"/>
        <w:gridCol w:w="200"/>
        <w:gridCol w:w="419"/>
        <w:gridCol w:w="578"/>
        <w:gridCol w:w="420"/>
        <w:gridCol w:w="420"/>
        <w:gridCol w:w="389"/>
        <w:gridCol w:w="79"/>
      </w:tblGrid>
      <w:tr w:rsidR="003F2023">
        <w:trPr>
          <w:gridBefore w:val="1"/>
          <w:gridAfter w:val="1"/>
          <w:wBefore w:w="8" w:type="dxa"/>
          <w:wAfter w:w="79" w:type="dxa"/>
          <w:trHeight w:val="375"/>
        </w:trPr>
        <w:tc>
          <w:tcPr>
            <w:tcW w:w="9453" w:type="dxa"/>
            <w:gridSpan w:val="18"/>
            <w:tcBorders>
              <w:top w:val="nil"/>
              <w:left w:val="nil"/>
              <w:bottom w:val="nil"/>
              <w:right w:val="nil"/>
            </w:tcBorders>
            <w:noWrap/>
            <w:vAlign w:val="center"/>
          </w:tcPr>
          <w:p w:rsidR="003F2023" w:rsidRDefault="006F454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3F2023">
        <w:trPr>
          <w:gridBefore w:val="1"/>
          <w:gridAfter w:val="1"/>
          <w:wBefore w:w="8" w:type="dxa"/>
          <w:wAfter w:w="79" w:type="dxa"/>
          <w:trHeight w:val="405"/>
        </w:trPr>
        <w:tc>
          <w:tcPr>
            <w:tcW w:w="4350" w:type="dxa"/>
            <w:gridSpan w:val="7"/>
            <w:tcBorders>
              <w:top w:val="nil"/>
              <w:left w:val="nil"/>
              <w:bottom w:val="nil"/>
              <w:right w:val="nil"/>
            </w:tcBorders>
            <w:noWrap/>
            <w:vAlign w:val="center"/>
          </w:tcPr>
          <w:p w:rsidR="003F2023" w:rsidRDefault="006F454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编制部门（单位）：昌吉回族自治州干部休养所</w:t>
            </w:r>
          </w:p>
        </w:tc>
        <w:tc>
          <w:tcPr>
            <w:tcW w:w="995" w:type="dxa"/>
            <w:gridSpan w:val="2"/>
            <w:tcBorders>
              <w:top w:val="nil"/>
              <w:left w:val="nil"/>
              <w:bottom w:val="nil"/>
              <w:right w:val="nil"/>
            </w:tcBorders>
            <w:noWrap/>
            <w:vAlign w:val="center"/>
          </w:tcPr>
          <w:p w:rsidR="003F2023" w:rsidRDefault="003F2023">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3F2023" w:rsidRDefault="006F454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3F2023" w:rsidRDefault="006F4546">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436" w:type="dxa"/>
            <w:gridSpan w:val="4"/>
            <w:noWrap/>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750" w:type="dxa"/>
            <w:vMerge w:val="restart"/>
            <w:noWrap/>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312" w:type="dxa"/>
            <w:vMerge w:val="restart"/>
            <w:noWrap/>
            <w:vAlign w:val="center"/>
          </w:tcPr>
          <w:p w:rsidR="003F2023" w:rsidRDefault="006F4546">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3F2023" w:rsidRDefault="006F454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51" w:type="dxa"/>
            <w:gridSpan w:val="2"/>
            <w:tcBorders>
              <w:bottom w:val="single" w:sz="4" w:space="0" w:color="auto"/>
            </w:tcBorders>
            <w:noWrap/>
            <w:vAlign w:val="center"/>
          </w:tcPr>
          <w:p w:rsidR="003F2023" w:rsidRDefault="006F454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50" w:type="dxa"/>
            <w:tcBorders>
              <w:bottom w:val="single" w:sz="4" w:space="0" w:color="auto"/>
            </w:tcBorders>
            <w:noWrap/>
            <w:vAlign w:val="center"/>
          </w:tcPr>
          <w:p w:rsidR="003F2023" w:rsidRDefault="006F454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35" w:type="dxa"/>
            <w:tcBorders>
              <w:bottom w:val="single" w:sz="4" w:space="0" w:color="auto"/>
            </w:tcBorders>
            <w:noWrap/>
            <w:vAlign w:val="center"/>
          </w:tcPr>
          <w:p w:rsidR="003F2023" w:rsidRDefault="006F454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750" w:type="dxa"/>
            <w:vMerge/>
            <w:tcBorders>
              <w:bottom w:val="single" w:sz="4" w:space="0" w:color="auto"/>
            </w:tcBorders>
            <w:vAlign w:val="center"/>
          </w:tcPr>
          <w:p w:rsidR="003F2023" w:rsidRDefault="003F2023">
            <w:pPr>
              <w:widowControl/>
              <w:jc w:val="left"/>
              <w:outlineLvl w:val="1"/>
              <w:rPr>
                <w:rFonts w:ascii="仿宋_GB2312" w:eastAsia="仿宋_GB2312" w:hAnsi="宋体"/>
                <w:b/>
                <w:kern w:val="0"/>
                <w:sz w:val="18"/>
                <w:szCs w:val="18"/>
              </w:rPr>
            </w:pPr>
          </w:p>
        </w:tc>
        <w:tc>
          <w:tcPr>
            <w:tcW w:w="1312"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3F2023" w:rsidRDefault="003F2023">
            <w:pPr>
              <w:widowControl/>
              <w:jc w:val="left"/>
              <w:outlineLvl w:val="1"/>
              <w:rPr>
                <w:rFonts w:ascii="仿宋_GB2312" w:eastAsia="仿宋_GB2312" w:hAnsi="宋体"/>
                <w:b/>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551" w:type="dxa"/>
            <w:gridSpan w:val="2"/>
            <w:vAlign w:val="center"/>
          </w:tcPr>
          <w:p w:rsidR="003F2023" w:rsidRDefault="006F454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208</w:t>
            </w:r>
          </w:p>
        </w:tc>
        <w:tc>
          <w:tcPr>
            <w:tcW w:w="450" w:type="dxa"/>
            <w:vAlign w:val="center"/>
          </w:tcPr>
          <w:p w:rsidR="003F2023" w:rsidRDefault="006F454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05</w:t>
            </w:r>
          </w:p>
        </w:tc>
        <w:tc>
          <w:tcPr>
            <w:tcW w:w="435" w:type="dxa"/>
            <w:vAlign w:val="center"/>
          </w:tcPr>
          <w:p w:rsidR="003F2023" w:rsidRDefault="006F454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03</w:t>
            </w:r>
          </w:p>
        </w:tc>
        <w:tc>
          <w:tcPr>
            <w:tcW w:w="750" w:type="dxa"/>
            <w:vAlign w:val="center"/>
          </w:tcPr>
          <w:p w:rsidR="003F2023" w:rsidRDefault="006F4546">
            <w:pPr>
              <w:widowControl/>
              <w:jc w:val="right"/>
              <w:rPr>
                <w:rFonts w:ascii="仿宋_GB2312" w:eastAsia="仿宋_GB2312" w:hAnsi="宋体"/>
                <w:kern w:val="0"/>
                <w:sz w:val="18"/>
                <w:szCs w:val="18"/>
              </w:rPr>
            </w:pPr>
            <w:r>
              <w:rPr>
                <w:rFonts w:ascii="仿宋_GB2312" w:eastAsia="仿宋_GB2312" w:hint="eastAsia"/>
                <w:color w:val="000000"/>
                <w:sz w:val="18"/>
                <w:szCs w:val="18"/>
              </w:rPr>
              <w:t>离退休人员管理机构</w:t>
            </w:r>
            <w:r>
              <w:rPr>
                <w:rFonts w:ascii="仿宋_GB2312" w:eastAsia="仿宋_GB2312" w:hAnsi="宋体" w:cs="宋体" w:hint="eastAsia"/>
                <w:color w:val="000000"/>
                <w:kern w:val="0"/>
                <w:sz w:val="18"/>
                <w:szCs w:val="18"/>
              </w:rPr>
              <w:t xml:space="preserve">　</w:t>
            </w:r>
          </w:p>
        </w:tc>
        <w:tc>
          <w:tcPr>
            <w:tcW w:w="1312" w:type="dxa"/>
            <w:vAlign w:val="center"/>
          </w:tcPr>
          <w:p w:rsidR="003F2023" w:rsidRDefault="006F4546">
            <w:pPr>
              <w:widowControl/>
              <w:jc w:val="right"/>
              <w:rPr>
                <w:rFonts w:ascii="仿宋_GB2312" w:eastAsia="仿宋_GB2312" w:hAnsi="宋体"/>
                <w:kern w:val="0"/>
                <w:sz w:val="18"/>
                <w:szCs w:val="18"/>
              </w:rPr>
            </w:pPr>
            <w:r>
              <w:rPr>
                <w:rFonts w:ascii="仿宋_GB2312" w:eastAsia="仿宋_GB2312" w:hAnsi="宋体" w:cs="宋体" w:hint="eastAsia"/>
                <w:color w:val="000000"/>
                <w:kern w:val="0"/>
                <w:sz w:val="20"/>
                <w:szCs w:val="20"/>
              </w:rPr>
              <w:t xml:space="preserve">老干部经费　　</w:t>
            </w:r>
          </w:p>
        </w:tc>
        <w:tc>
          <w:tcPr>
            <w:tcW w:w="750" w:type="dxa"/>
            <w:vAlign w:val="center"/>
          </w:tcPr>
          <w:p w:rsidR="003F2023" w:rsidRDefault="006F4546">
            <w:pPr>
              <w:widowControl/>
              <w:jc w:val="center"/>
              <w:rPr>
                <w:rFonts w:ascii="仿宋_GB2312" w:eastAsia="仿宋_GB2312" w:hAnsi="宋体"/>
                <w:kern w:val="0"/>
                <w:sz w:val="18"/>
                <w:szCs w:val="18"/>
              </w:rPr>
            </w:pPr>
            <w:r>
              <w:rPr>
                <w:rFonts w:ascii="黑体" w:eastAsia="黑体" w:hAnsi="宋体" w:cs="宋体" w:hint="eastAsia"/>
                <w:color w:val="000000"/>
                <w:kern w:val="0"/>
                <w:sz w:val="22"/>
                <w:szCs w:val="22"/>
              </w:rPr>
              <w:t>27</w:t>
            </w:r>
          </w:p>
        </w:tc>
        <w:tc>
          <w:tcPr>
            <w:tcW w:w="569" w:type="dxa"/>
            <w:gridSpan w:val="2"/>
            <w:vAlign w:val="center"/>
          </w:tcPr>
          <w:p w:rsidR="003F2023" w:rsidRDefault="003F2023">
            <w:pPr>
              <w:widowControl/>
              <w:jc w:val="center"/>
              <w:rPr>
                <w:rFonts w:ascii="仿宋_GB2312" w:eastAsia="仿宋_GB2312" w:hAnsi="宋体"/>
                <w:kern w:val="0"/>
                <w:sz w:val="18"/>
                <w:szCs w:val="18"/>
              </w:rPr>
            </w:pPr>
          </w:p>
        </w:tc>
        <w:tc>
          <w:tcPr>
            <w:tcW w:w="536" w:type="dxa"/>
            <w:vAlign w:val="center"/>
          </w:tcPr>
          <w:p w:rsidR="003F2023" w:rsidRDefault="006F4546">
            <w:pPr>
              <w:widowControl/>
              <w:jc w:val="center"/>
              <w:rPr>
                <w:rFonts w:ascii="仿宋_GB2312" w:eastAsia="仿宋_GB2312" w:hAnsi="宋体"/>
                <w:kern w:val="0"/>
                <w:sz w:val="18"/>
                <w:szCs w:val="18"/>
              </w:rPr>
            </w:pPr>
            <w:r>
              <w:rPr>
                <w:rFonts w:ascii="黑体" w:eastAsia="黑体" w:hAnsi="宋体" w:cs="宋体" w:hint="eastAsia"/>
                <w:color w:val="000000"/>
                <w:kern w:val="0"/>
                <w:sz w:val="22"/>
                <w:szCs w:val="22"/>
              </w:rPr>
              <w:t>27</w:t>
            </w: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r w:rsidR="003F20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1"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50" w:type="dxa"/>
            <w:vAlign w:val="center"/>
          </w:tcPr>
          <w:p w:rsidR="003F2023" w:rsidRDefault="003F2023">
            <w:pPr>
              <w:widowControl/>
              <w:jc w:val="center"/>
              <w:outlineLvl w:val="1"/>
              <w:rPr>
                <w:rFonts w:ascii="仿宋_GB2312" w:eastAsia="仿宋_GB2312" w:hAnsi="宋体"/>
                <w:kern w:val="0"/>
                <w:sz w:val="18"/>
                <w:szCs w:val="18"/>
              </w:rPr>
            </w:pPr>
          </w:p>
        </w:tc>
        <w:tc>
          <w:tcPr>
            <w:tcW w:w="435" w:type="dxa"/>
            <w:vAlign w:val="center"/>
          </w:tcPr>
          <w:p w:rsidR="003F2023" w:rsidRDefault="003F2023">
            <w:pPr>
              <w:widowControl/>
              <w:jc w:val="center"/>
              <w:outlineLvl w:val="1"/>
              <w:rPr>
                <w:rFonts w:ascii="仿宋_GB2312" w:eastAsia="仿宋_GB2312" w:hAnsi="宋体"/>
                <w:kern w:val="0"/>
                <w:sz w:val="18"/>
                <w:szCs w:val="18"/>
              </w:rPr>
            </w:pPr>
          </w:p>
        </w:tc>
        <w:tc>
          <w:tcPr>
            <w:tcW w:w="750" w:type="dxa"/>
            <w:vAlign w:val="center"/>
          </w:tcPr>
          <w:p w:rsidR="003F2023" w:rsidRDefault="003F2023">
            <w:pPr>
              <w:widowControl/>
              <w:jc w:val="center"/>
              <w:outlineLvl w:val="1"/>
              <w:rPr>
                <w:rFonts w:ascii="仿宋_GB2312" w:eastAsia="仿宋_GB2312" w:hAnsi="宋体"/>
                <w:kern w:val="0"/>
                <w:sz w:val="18"/>
                <w:szCs w:val="18"/>
              </w:rPr>
            </w:pPr>
          </w:p>
        </w:tc>
        <w:tc>
          <w:tcPr>
            <w:tcW w:w="1312" w:type="dxa"/>
            <w:vAlign w:val="center"/>
          </w:tcPr>
          <w:p w:rsidR="003F2023" w:rsidRDefault="006F4546">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 计</w:t>
            </w:r>
          </w:p>
        </w:tc>
        <w:tc>
          <w:tcPr>
            <w:tcW w:w="750" w:type="dxa"/>
            <w:vAlign w:val="center"/>
          </w:tcPr>
          <w:p w:rsidR="003F2023" w:rsidRDefault="006F454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27</w:t>
            </w:r>
          </w:p>
        </w:tc>
        <w:tc>
          <w:tcPr>
            <w:tcW w:w="569"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536" w:type="dxa"/>
            <w:vAlign w:val="center"/>
          </w:tcPr>
          <w:p w:rsidR="003F2023" w:rsidRDefault="006F4546">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27</w:t>
            </w: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652"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gridSpan w:val="2"/>
            <w:vAlign w:val="center"/>
          </w:tcPr>
          <w:p w:rsidR="003F2023" w:rsidRDefault="003F2023">
            <w:pPr>
              <w:widowControl/>
              <w:jc w:val="center"/>
              <w:outlineLvl w:val="1"/>
              <w:rPr>
                <w:rFonts w:ascii="仿宋_GB2312" w:eastAsia="仿宋_GB2312" w:hAnsi="宋体"/>
                <w:kern w:val="0"/>
                <w:sz w:val="18"/>
                <w:szCs w:val="18"/>
              </w:rPr>
            </w:pPr>
          </w:p>
        </w:tc>
        <w:tc>
          <w:tcPr>
            <w:tcW w:w="419" w:type="dxa"/>
            <w:vAlign w:val="center"/>
          </w:tcPr>
          <w:p w:rsidR="003F2023" w:rsidRDefault="003F2023">
            <w:pPr>
              <w:widowControl/>
              <w:jc w:val="center"/>
              <w:outlineLvl w:val="1"/>
              <w:rPr>
                <w:rFonts w:ascii="仿宋_GB2312" w:eastAsia="仿宋_GB2312" w:hAnsi="宋体"/>
                <w:kern w:val="0"/>
                <w:sz w:val="18"/>
                <w:szCs w:val="18"/>
              </w:rPr>
            </w:pPr>
          </w:p>
        </w:tc>
        <w:tc>
          <w:tcPr>
            <w:tcW w:w="578"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20" w:type="dxa"/>
            <w:vAlign w:val="center"/>
          </w:tcPr>
          <w:p w:rsidR="003F2023" w:rsidRDefault="003F2023">
            <w:pPr>
              <w:widowControl/>
              <w:jc w:val="center"/>
              <w:outlineLvl w:val="1"/>
              <w:rPr>
                <w:rFonts w:ascii="仿宋_GB2312" w:eastAsia="仿宋_GB2312" w:hAnsi="宋体"/>
                <w:kern w:val="0"/>
                <w:sz w:val="18"/>
                <w:szCs w:val="18"/>
              </w:rPr>
            </w:pPr>
          </w:p>
        </w:tc>
        <w:tc>
          <w:tcPr>
            <w:tcW w:w="468" w:type="dxa"/>
            <w:gridSpan w:val="2"/>
            <w:vAlign w:val="center"/>
          </w:tcPr>
          <w:p w:rsidR="003F2023" w:rsidRDefault="003F2023">
            <w:pPr>
              <w:widowControl/>
              <w:jc w:val="center"/>
              <w:outlineLvl w:val="1"/>
              <w:rPr>
                <w:rFonts w:ascii="仿宋_GB2312" w:eastAsia="仿宋_GB2312" w:hAnsi="宋体"/>
                <w:kern w:val="0"/>
                <w:sz w:val="18"/>
                <w:szCs w:val="18"/>
              </w:rPr>
            </w:pPr>
          </w:p>
        </w:tc>
      </w:tr>
    </w:tbl>
    <w:p w:rsidR="003F2023" w:rsidRDefault="003F2023">
      <w:pPr>
        <w:widowControl/>
        <w:outlineLvl w:val="1"/>
        <w:rPr>
          <w:rFonts w:ascii="仿宋_GB2312" w:eastAsia="仿宋_GB2312" w:hAnsi="宋体"/>
          <w:b/>
          <w:kern w:val="0"/>
          <w:sz w:val="28"/>
          <w:szCs w:val="32"/>
        </w:rPr>
      </w:pPr>
    </w:p>
    <w:p w:rsidR="00C50219" w:rsidRDefault="00C50219">
      <w:pPr>
        <w:widowControl/>
        <w:outlineLvl w:val="1"/>
        <w:rPr>
          <w:rFonts w:ascii="仿宋_GB2312" w:eastAsia="仿宋_GB2312" w:hAnsi="宋体"/>
          <w:b/>
          <w:kern w:val="0"/>
          <w:sz w:val="28"/>
          <w:szCs w:val="32"/>
        </w:rPr>
      </w:pPr>
    </w:p>
    <w:p w:rsidR="003F2023" w:rsidRDefault="006F454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3F2023" w:rsidRDefault="006F454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3F2023" w:rsidRDefault="003F2023">
      <w:pPr>
        <w:widowControl/>
        <w:jc w:val="center"/>
        <w:outlineLvl w:val="1"/>
        <w:rPr>
          <w:rFonts w:ascii="仿宋_GB2312" w:eastAsia="仿宋_GB2312" w:hAnsi="宋体"/>
          <w:b/>
          <w:kern w:val="0"/>
          <w:sz w:val="32"/>
          <w:szCs w:val="32"/>
        </w:rPr>
      </w:pPr>
    </w:p>
    <w:p w:rsidR="003F2023" w:rsidRDefault="006F4546">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 昌吉回族自治州干部休养所                      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3F2023">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3F2023">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3F2023" w:rsidRDefault="003F2023">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3F2023" w:rsidRDefault="006F4546">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3F2023" w:rsidRDefault="003F2023">
            <w:pPr>
              <w:widowControl/>
              <w:jc w:val="left"/>
              <w:rPr>
                <w:rFonts w:ascii="宋体" w:hAnsi="宋体" w:cs="宋体"/>
                <w:b/>
                <w:bCs/>
                <w:color w:val="000000"/>
                <w:kern w:val="0"/>
                <w:sz w:val="22"/>
                <w:szCs w:val="22"/>
              </w:rPr>
            </w:pPr>
          </w:p>
        </w:tc>
      </w:tr>
      <w:tr w:rsidR="003F2023">
        <w:trPr>
          <w:trHeight w:val="592"/>
        </w:trPr>
        <w:tc>
          <w:tcPr>
            <w:tcW w:w="1575" w:type="dxa"/>
            <w:tcBorders>
              <w:top w:val="nil"/>
              <w:left w:val="single" w:sz="4" w:space="0" w:color="auto"/>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w:t>
            </w:r>
          </w:p>
        </w:tc>
        <w:tc>
          <w:tcPr>
            <w:tcW w:w="1417"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1418"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1712" w:type="dxa"/>
            <w:tcBorders>
              <w:top w:val="nil"/>
              <w:left w:val="nil"/>
              <w:bottom w:val="single" w:sz="4" w:space="0" w:color="auto"/>
              <w:right w:val="single" w:sz="4" w:space="0" w:color="auto"/>
            </w:tcBorders>
            <w:vAlign w:val="center"/>
          </w:tcPr>
          <w:p w:rsidR="003F2023" w:rsidRDefault="006F4546">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r>
      <w:tr w:rsidR="003F2023">
        <w:trPr>
          <w:trHeight w:val="558"/>
        </w:trPr>
        <w:tc>
          <w:tcPr>
            <w:tcW w:w="1575"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555"/>
        </w:trPr>
        <w:tc>
          <w:tcPr>
            <w:tcW w:w="1575"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563"/>
        </w:trPr>
        <w:tc>
          <w:tcPr>
            <w:tcW w:w="1575"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r w:rsidR="003F2023">
        <w:trPr>
          <w:trHeight w:val="583"/>
        </w:trPr>
        <w:tc>
          <w:tcPr>
            <w:tcW w:w="1575" w:type="dxa"/>
            <w:tcBorders>
              <w:top w:val="nil"/>
              <w:left w:val="single" w:sz="4" w:space="0" w:color="auto"/>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3F2023" w:rsidRDefault="003F2023">
            <w:pPr>
              <w:widowControl/>
              <w:jc w:val="center"/>
              <w:rPr>
                <w:rFonts w:ascii="仿宋_GB2312" w:eastAsia="仿宋_GB2312" w:hAnsi="宋体" w:cs="宋体"/>
                <w:color w:val="000000"/>
                <w:kern w:val="0"/>
                <w:sz w:val="18"/>
                <w:szCs w:val="18"/>
              </w:rPr>
            </w:pPr>
          </w:p>
        </w:tc>
      </w:tr>
    </w:tbl>
    <w:p w:rsidR="003F2023" w:rsidRDefault="003F2023">
      <w:pPr>
        <w:widowControl/>
        <w:outlineLvl w:val="1"/>
        <w:rPr>
          <w:rFonts w:ascii="仿宋_GB2312" w:eastAsia="仿宋_GB2312" w:hAnsi="宋体"/>
          <w:b/>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outlineLvl w:val="1"/>
        <w:rPr>
          <w:rFonts w:ascii="仿宋_GB2312" w:eastAsia="仿宋_GB2312" w:hAnsi="宋体"/>
          <w:kern w:val="0"/>
          <w:sz w:val="32"/>
          <w:szCs w:val="32"/>
        </w:rPr>
      </w:pPr>
    </w:p>
    <w:p w:rsidR="003F2023" w:rsidRDefault="003F2023">
      <w:pPr>
        <w:widowControl/>
        <w:spacing w:line="360" w:lineRule="exact"/>
        <w:jc w:val="left"/>
        <w:outlineLvl w:val="1"/>
        <w:rPr>
          <w:rFonts w:ascii="仿宋_GB2312" w:eastAsia="仿宋_GB2312" w:hAnsi="宋体"/>
          <w:b/>
          <w:kern w:val="0"/>
          <w:sz w:val="32"/>
          <w:szCs w:val="32"/>
        </w:rPr>
      </w:pPr>
    </w:p>
    <w:p w:rsidR="003F2023" w:rsidRDefault="006F4546">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3F2023" w:rsidRDefault="006F4546">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3F2023" w:rsidRDefault="006F4546">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编制部门（单位）：昌吉回族自治州干部休养所                     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3F2023">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3F2023">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3F2023">
        <w:trPr>
          <w:trHeight w:val="315"/>
        </w:trPr>
        <w:tc>
          <w:tcPr>
            <w:tcW w:w="585" w:type="dxa"/>
            <w:tcBorders>
              <w:top w:val="nil"/>
              <w:left w:val="single" w:sz="4" w:space="0" w:color="auto"/>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3F2023" w:rsidRDefault="003F2023">
            <w:pPr>
              <w:widowControl/>
              <w:spacing w:line="280" w:lineRule="exact"/>
              <w:jc w:val="left"/>
              <w:rPr>
                <w:rFonts w:ascii="仿宋_GB2312" w:eastAsia="仿宋_GB2312" w:hAnsi="宋体" w:cs="宋体"/>
                <w:b/>
                <w:bCs/>
                <w:color w:val="000000"/>
                <w:kern w:val="0"/>
                <w:sz w:val="24"/>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highlight w:val="yellow"/>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highlight w:val="yellow"/>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highlight w:val="yellow"/>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highlight w:val="yellow"/>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highlight w:val="yellow"/>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highlight w:val="yellow"/>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highlight w:val="yellow"/>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b/>
                <w:bCs/>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r w:rsidR="003F2023">
        <w:trPr>
          <w:trHeight w:val="510"/>
        </w:trPr>
        <w:tc>
          <w:tcPr>
            <w:tcW w:w="585" w:type="dxa"/>
            <w:tcBorders>
              <w:top w:val="nil"/>
              <w:left w:val="single" w:sz="4" w:space="0" w:color="auto"/>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3F2023" w:rsidRDefault="006F4546">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6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3F2023" w:rsidRDefault="003F2023">
            <w:pPr>
              <w:widowControl/>
              <w:spacing w:line="280" w:lineRule="exact"/>
              <w:jc w:val="center"/>
              <w:rPr>
                <w:rFonts w:ascii="仿宋_GB2312" w:eastAsia="仿宋_GB2312" w:hAnsi="宋体" w:cs="宋体"/>
                <w:color w:val="000000"/>
                <w:kern w:val="0"/>
                <w:sz w:val="18"/>
                <w:szCs w:val="18"/>
              </w:rPr>
            </w:pPr>
          </w:p>
        </w:tc>
      </w:tr>
    </w:tbl>
    <w:p w:rsidR="003F2023" w:rsidRDefault="006F4546">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3F2023" w:rsidRDefault="003F2023">
      <w:pPr>
        <w:widowControl/>
        <w:spacing w:line="280" w:lineRule="exact"/>
        <w:jc w:val="left"/>
        <w:outlineLvl w:val="1"/>
        <w:rPr>
          <w:rFonts w:ascii="仿宋_GB2312" w:eastAsia="仿宋_GB2312" w:hAnsi="宋体"/>
          <w:kern w:val="0"/>
          <w:sz w:val="32"/>
          <w:szCs w:val="32"/>
        </w:rPr>
        <w:sectPr w:rsidR="003F2023">
          <w:footerReference w:type="even" r:id="rId10"/>
          <w:pgSz w:w="11906" w:h="16838"/>
          <w:pgMar w:top="2098" w:right="1418" w:bottom="1928" w:left="1588" w:header="851" w:footer="992" w:gutter="0"/>
          <w:pgNumType w:start="1"/>
          <w:cols w:space="720"/>
          <w:docGrid w:linePitch="312"/>
        </w:sectPr>
      </w:pPr>
    </w:p>
    <w:p w:rsidR="003F2023" w:rsidRDefault="006F4546">
      <w:pPr>
        <w:numPr>
          <w:ilvl w:val="0"/>
          <w:numId w:val="1"/>
        </w:num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 xml:space="preserve"> 2021年昌吉回族自治州干部休养所</w:t>
      </w:r>
    </w:p>
    <w:p w:rsidR="003F2023" w:rsidRDefault="006F4546">
      <w:pPr>
        <w:spacing w:line="560" w:lineRule="exact"/>
        <w:ind w:firstLineChars="1100" w:firstLine="3520"/>
        <w:rPr>
          <w:rFonts w:ascii="黑体" w:eastAsia="黑体" w:hAnsi="黑体"/>
          <w:kern w:val="0"/>
          <w:sz w:val="32"/>
          <w:szCs w:val="32"/>
        </w:rPr>
      </w:pPr>
      <w:r>
        <w:rPr>
          <w:rFonts w:ascii="黑体" w:eastAsia="黑体" w:hAnsi="黑体" w:hint="eastAsia"/>
          <w:kern w:val="0"/>
          <w:sz w:val="32"/>
          <w:szCs w:val="32"/>
        </w:rPr>
        <w:t>预算情况说明</w:t>
      </w:r>
    </w:p>
    <w:p w:rsidR="003F2023" w:rsidRDefault="003F2023">
      <w:pPr>
        <w:spacing w:line="560" w:lineRule="exact"/>
        <w:jc w:val="center"/>
        <w:rPr>
          <w:rFonts w:ascii="黑体" w:eastAsia="黑体" w:hAnsi="黑体"/>
          <w:kern w:val="0"/>
          <w:sz w:val="32"/>
          <w:szCs w:val="32"/>
        </w:rPr>
      </w:pP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昌吉回族自治州干部休养所2021</w:t>
      </w:r>
      <w:r>
        <w:rPr>
          <w:rFonts w:ascii="黑体" w:eastAsia="黑体" w:hAnsi="宋体" w:cs="宋体" w:hint="eastAsia"/>
          <w:kern w:val="0"/>
          <w:sz w:val="32"/>
          <w:szCs w:val="32"/>
        </w:rPr>
        <w:t>年收支预算情况的总体说明</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按照全口径预算的原则，昌吉回族自治州干部休养所2021年所有收入和支出均纳入部门（单位）预算管理。收支总预算240.70万元。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支出预算包括：社会保障和就业支出、卫生健康支出。</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昌吉回族自治州干部休养所2021</w:t>
      </w:r>
      <w:r>
        <w:rPr>
          <w:rFonts w:ascii="黑体" w:eastAsia="黑体" w:hAnsi="宋体" w:cs="宋体" w:hint="eastAsia"/>
          <w:kern w:val="0"/>
          <w:sz w:val="32"/>
          <w:szCs w:val="32"/>
        </w:rPr>
        <w:t>年收入预算情况说明</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昌吉回族自治州干部休养所收入预算240.70万元，其中：</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一般公共预算240.70万元，占100%，比上年增加16.05  万元，主要原因是调入2人，正常退休1人，造成人员经费增加16.69万元，公务用车核减及压缩一般性公用经费支出而减少公用经费0.64万元。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昌吉回族自治州干部休养所2021</w:t>
      </w:r>
      <w:r>
        <w:rPr>
          <w:rFonts w:ascii="黑体" w:eastAsia="黑体" w:hAnsi="宋体" w:cs="宋体" w:hint="eastAsia"/>
          <w:kern w:val="0"/>
          <w:sz w:val="32"/>
          <w:szCs w:val="32"/>
        </w:rPr>
        <w:t>年支出预算情况说明</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昌吉回族自治州干部休养所2021年支出预算240.70万元，其中：</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基本支出213.70万元，占88.78%，比上年增加16.05万元，主要原因是调入2人，正常退休1人，造成人员经费增加16.69万元，公务用车核减及压缩一般性公用经费支出而减少公用经费0.64万元。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项目支出27万元，占11.22%，比上年增加（减少）0万元，主要原因是项目支出预算与上年预算持平。</w:t>
      </w:r>
    </w:p>
    <w:p w:rsidR="003F2023" w:rsidRDefault="006F4546">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昌吉回族自治州干部休养所2021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2021年财政拨款收支总预算240.70万元。</w:t>
      </w:r>
    </w:p>
    <w:p w:rsidR="003F2023" w:rsidRDefault="006F4546">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3F2023" w:rsidRDefault="006F4546">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收入预算包括：一般公共预算拨款240.70万元。</w:t>
      </w:r>
    </w:p>
    <w:p w:rsidR="003F2023" w:rsidRDefault="006F4546">
      <w:pPr>
        <w:widowControl/>
        <w:spacing w:line="580" w:lineRule="exact"/>
        <w:ind w:firstLine="642"/>
        <w:jc w:val="left"/>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p>
    <w:p w:rsidR="003F2023" w:rsidRDefault="006F4546">
      <w:pPr>
        <w:widowControl/>
        <w:spacing w:line="580" w:lineRule="exact"/>
        <w:ind w:firstLine="642"/>
        <w:jc w:val="left"/>
        <w:rPr>
          <w:rFonts w:ascii="仿宋_GB2312" w:eastAsia="仿宋_GB2312"/>
          <w:sz w:val="32"/>
          <w:szCs w:val="32"/>
        </w:rPr>
      </w:pPr>
      <w:r>
        <w:rPr>
          <w:rFonts w:ascii="仿宋_GB2312" w:eastAsia="仿宋_GB2312" w:hint="eastAsia"/>
          <w:sz w:val="32"/>
          <w:szCs w:val="32"/>
        </w:rPr>
        <w:t>社会保障和就业支出208.81</w:t>
      </w:r>
      <w:r>
        <w:rPr>
          <w:rFonts w:ascii="仿宋_GB2312" w:eastAsia="仿宋_GB2312" w:hAnsi="宋体" w:cs="宋体" w:hint="eastAsia"/>
          <w:color w:val="000000"/>
          <w:kern w:val="0"/>
          <w:sz w:val="32"/>
          <w:szCs w:val="32"/>
        </w:rPr>
        <w:t>万元</w:t>
      </w:r>
      <w:r>
        <w:rPr>
          <w:rFonts w:ascii="仿宋_GB2312" w:eastAsia="仿宋_GB2312" w:hAnsi="宋体" w:cs="宋体" w:hint="eastAsia"/>
          <w:spacing w:val="-6"/>
          <w:kern w:val="0"/>
          <w:sz w:val="32"/>
          <w:szCs w:val="32"/>
        </w:rPr>
        <w:t>，</w:t>
      </w:r>
      <w:r>
        <w:rPr>
          <w:rFonts w:ascii="仿宋_GB2312" w:eastAsia="仿宋_GB2312" w:hAnsi="宋体" w:cs="宋体" w:hint="eastAsia"/>
          <w:kern w:val="0"/>
          <w:sz w:val="32"/>
          <w:szCs w:val="32"/>
        </w:rPr>
        <w:t>主要用于单位基本支出181.81万元，即：人员经费和公用经费</w:t>
      </w:r>
      <w:r>
        <w:rPr>
          <w:rFonts w:ascii="仿宋_GB2312" w:eastAsia="仿宋_GB2312" w:hAnsi="宋体" w:cs="宋体"/>
          <w:kern w:val="0"/>
          <w:sz w:val="32"/>
          <w:szCs w:val="32"/>
        </w:rPr>
        <w:t>;</w:t>
      </w: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27</w:t>
      </w:r>
      <w:r>
        <w:rPr>
          <w:rFonts w:ascii="仿宋_GB2312" w:eastAsia="仿宋_GB2312" w:hAnsi="宋体" w:cs="宋体" w:hint="eastAsia"/>
          <w:kern w:val="0"/>
          <w:sz w:val="32"/>
          <w:szCs w:val="32"/>
        </w:rPr>
        <w:t>万元，即：商品和服务支出；</w:t>
      </w:r>
      <w:r>
        <w:rPr>
          <w:rFonts w:ascii="仿宋_GB2312" w:eastAsia="仿宋_GB2312" w:hint="eastAsia"/>
          <w:sz w:val="32"/>
          <w:szCs w:val="32"/>
        </w:rPr>
        <w:t>卫生健康支出31.89万元，</w:t>
      </w:r>
      <w:r>
        <w:rPr>
          <w:rFonts w:ascii="仿宋_GB2312" w:eastAsia="仿宋_GB2312" w:hAnsi="宋体" w:cs="宋体" w:hint="eastAsia"/>
          <w:kern w:val="0"/>
          <w:sz w:val="32"/>
          <w:szCs w:val="32"/>
        </w:rPr>
        <w:t>主要用于单位基本支出,即：</w:t>
      </w:r>
      <w:r>
        <w:rPr>
          <w:rFonts w:ascii="仿宋_GB2312" w:eastAsia="仿宋_GB2312" w:hint="eastAsia"/>
          <w:sz w:val="32"/>
          <w:szCs w:val="32"/>
        </w:rPr>
        <w:t>用于职工社保类缴费。</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昌吉回族自治州干部休养所2021</w:t>
      </w:r>
      <w:r>
        <w:rPr>
          <w:rFonts w:ascii="黑体" w:eastAsia="黑体" w:hAnsi="宋体" w:cs="宋体" w:hint="eastAsia"/>
          <w:kern w:val="0"/>
          <w:sz w:val="32"/>
          <w:szCs w:val="32"/>
        </w:rPr>
        <w:t>年一般公共预算当年拨款情况说明</w:t>
      </w:r>
    </w:p>
    <w:p w:rsidR="003F2023" w:rsidRDefault="006F454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昌吉回族自治州干部休养所2021年一般公共预算拨款合计240.70万元，其中：基本支出213.70万元，比上年预算增加16.05万元，增长8.12%。主要原因是调入2人，正常退休1人，造成人员经费增加16.69万元，公务用车核减</w:t>
      </w:r>
      <w:r>
        <w:rPr>
          <w:rFonts w:ascii="仿宋_GB2312" w:eastAsia="仿宋_GB2312" w:hAnsi="宋体" w:cs="宋体" w:hint="eastAsia"/>
          <w:kern w:val="0"/>
          <w:sz w:val="32"/>
          <w:szCs w:val="32"/>
        </w:rPr>
        <w:lastRenderedPageBreak/>
        <w:t>及压缩一般性公用经费支出而减少公用经费0.64万元。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项目支出27万元，比上年预算增加（减少）0万元，增长（下降）0%。主要原因是项目支出预算与上年预算持平。</w:t>
      </w:r>
    </w:p>
    <w:p w:rsidR="003F2023" w:rsidRDefault="006F454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3F2023" w:rsidRDefault="006F4546">
      <w:pPr>
        <w:spacing w:line="580" w:lineRule="exact"/>
        <w:ind w:firstLine="640"/>
        <w:rPr>
          <w:rFonts w:ascii="仿宋_GB2312" w:eastAsia="仿宋_GB2312" w:hAnsi="宋体" w:cs="宋体"/>
          <w:kern w:val="0"/>
          <w:sz w:val="32"/>
          <w:szCs w:val="32"/>
        </w:rPr>
      </w:pPr>
      <w:r>
        <w:rPr>
          <w:rFonts w:ascii="仿宋_GB2312" w:eastAsia="仿宋_GB2312"/>
          <w:sz w:val="32"/>
          <w:szCs w:val="32"/>
        </w:rPr>
        <w:t>1</w:t>
      </w:r>
      <w:r>
        <w:rPr>
          <w:rFonts w:ascii="仿宋_GB2312" w:eastAsia="仿宋_GB2312" w:hint="eastAsia"/>
          <w:sz w:val="32"/>
          <w:szCs w:val="32"/>
        </w:rPr>
        <w:t>、社会保障和就业支出208.81</w:t>
      </w:r>
      <w:r>
        <w:rPr>
          <w:rFonts w:ascii="仿宋_GB2312" w:eastAsia="仿宋_GB2312" w:hAnsi="宋体" w:cs="宋体" w:hint="eastAsia"/>
          <w:kern w:val="0"/>
          <w:sz w:val="32"/>
          <w:szCs w:val="32"/>
        </w:rPr>
        <w:t>万元，占一般公共预算支出的86.75</w:t>
      </w:r>
      <w:r>
        <w:rPr>
          <w:rFonts w:ascii="仿宋_GB2312" w:eastAsia="仿宋_GB2312" w:hAnsi="宋体" w:cs="宋体"/>
          <w:kern w:val="0"/>
          <w:sz w:val="32"/>
          <w:szCs w:val="32"/>
        </w:rPr>
        <w:t>%</w:t>
      </w:r>
      <w:r>
        <w:rPr>
          <w:rFonts w:ascii="仿宋_GB2312" w:eastAsia="仿宋_GB2312" w:hAnsi="宋体" w:cs="宋体" w:hint="eastAsia"/>
          <w:kern w:val="0"/>
          <w:sz w:val="32"/>
          <w:szCs w:val="32"/>
        </w:rPr>
        <w:t>；</w:t>
      </w:r>
      <w:r>
        <w:rPr>
          <w:rFonts w:ascii="仿宋_GB2312" w:eastAsia="仿宋_GB2312" w:hint="eastAsia"/>
          <w:sz w:val="32"/>
          <w:szCs w:val="32"/>
        </w:rPr>
        <w:t>卫生健康支出31.89万元，</w:t>
      </w:r>
      <w:r>
        <w:rPr>
          <w:rFonts w:ascii="仿宋_GB2312" w:eastAsia="仿宋_GB2312" w:hAnsi="宋体" w:cs="宋体" w:hint="eastAsia"/>
          <w:kern w:val="0"/>
          <w:sz w:val="32"/>
          <w:szCs w:val="32"/>
        </w:rPr>
        <w:t>占一般公共预算支出的13.25</w:t>
      </w:r>
      <w:r>
        <w:rPr>
          <w:rFonts w:ascii="仿宋_GB2312" w:eastAsia="仿宋_GB2312" w:hAnsi="宋体" w:cs="宋体"/>
          <w:kern w:val="0"/>
          <w:sz w:val="32"/>
          <w:szCs w:val="32"/>
        </w:rPr>
        <w:t>%</w:t>
      </w:r>
      <w:r>
        <w:rPr>
          <w:rFonts w:ascii="仿宋_GB2312" w:eastAsia="仿宋_GB2312" w:hAnsi="宋体" w:cs="宋体" w:hint="eastAsia"/>
          <w:kern w:val="0"/>
          <w:sz w:val="32"/>
          <w:szCs w:val="32"/>
        </w:rPr>
        <w:t>。</w:t>
      </w:r>
    </w:p>
    <w:p w:rsidR="003F2023" w:rsidRDefault="006F4546">
      <w:pPr>
        <w:spacing w:line="580" w:lineRule="exact"/>
        <w:ind w:firstLine="640"/>
        <w:rPr>
          <w:rFonts w:ascii="仿宋_GB2312" w:eastAsia="仿宋_GB2312" w:hAnsi="宋体" w:cs="宋体"/>
          <w:kern w:val="0"/>
          <w:sz w:val="32"/>
          <w:szCs w:val="32"/>
        </w:rPr>
      </w:pPr>
      <w:r>
        <w:rPr>
          <w:rFonts w:ascii="仿宋_GB2312" w:eastAsia="仿宋_GB2312" w:hAnsi="宋体" w:cs="宋体"/>
          <w:kern w:val="0"/>
          <w:sz w:val="32"/>
          <w:szCs w:val="32"/>
        </w:rPr>
        <w:t>2</w:t>
      </w:r>
      <w:r>
        <w:rPr>
          <w:rFonts w:ascii="仿宋_GB2312" w:eastAsia="仿宋_GB2312" w:hAnsi="宋体" w:cs="宋体" w:hint="eastAsia"/>
          <w:kern w:val="0"/>
          <w:sz w:val="32"/>
          <w:szCs w:val="32"/>
        </w:rPr>
        <w:t>、基本支出213.70万元，占一般公共预算支出的88.78</w:t>
      </w:r>
      <w:r>
        <w:rPr>
          <w:rFonts w:ascii="仿宋_GB2312" w:eastAsia="仿宋_GB2312" w:hAnsi="宋体" w:cs="宋体"/>
          <w:kern w:val="0"/>
          <w:sz w:val="32"/>
          <w:szCs w:val="32"/>
        </w:rPr>
        <w:t>%</w:t>
      </w:r>
      <w:r>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27</w:t>
      </w:r>
      <w:r>
        <w:rPr>
          <w:rFonts w:ascii="仿宋_GB2312" w:eastAsia="仿宋_GB2312" w:hAnsi="宋体" w:cs="宋体" w:hint="eastAsia"/>
          <w:kern w:val="0"/>
          <w:sz w:val="32"/>
          <w:szCs w:val="32"/>
        </w:rPr>
        <w:t>万元，占一般公共预算支出的11.22</w:t>
      </w:r>
      <w:r>
        <w:rPr>
          <w:rFonts w:ascii="仿宋_GB2312" w:eastAsia="仿宋_GB2312" w:hAnsi="宋体" w:cs="宋体"/>
          <w:kern w:val="0"/>
          <w:sz w:val="32"/>
          <w:szCs w:val="32"/>
        </w:rPr>
        <w:t>%</w:t>
      </w:r>
      <w:r>
        <w:rPr>
          <w:rFonts w:ascii="仿宋_GB2312" w:eastAsia="仿宋_GB2312" w:hAnsi="宋体" w:cs="宋体" w:hint="eastAsia"/>
          <w:kern w:val="0"/>
          <w:sz w:val="32"/>
          <w:szCs w:val="32"/>
        </w:rPr>
        <w:t>。</w:t>
      </w:r>
    </w:p>
    <w:p w:rsidR="003F2023" w:rsidRDefault="006F454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int="eastAsia"/>
          <w:sz w:val="32"/>
          <w:szCs w:val="32"/>
        </w:rPr>
        <w:t>社会保障和就业支出</w:t>
      </w:r>
      <w:r>
        <w:rPr>
          <w:rFonts w:ascii="仿宋_GB2312" w:eastAsia="仿宋_GB2312" w:hAnsi="宋体" w:cs="宋体" w:hint="eastAsia"/>
          <w:kern w:val="0"/>
          <w:sz w:val="32"/>
          <w:szCs w:val="32"/>
        </w:rPr>
        <w:t>（类）行政事业单位离退休（款）离退休人员管理机构03（项）</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192.07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比上年预算数增加7.62万元，增长4.13%，主要原因是调入2人，正常退休1人，人员变动造成人员经费增加8.26万元，公务用车核减及压缩一般性公用经费支出而减少公用经费0.64万元。</w:t>
      </w:r>
    </w:p>
    <w:p w:rsidR="003F2023" w:rsidRDefault="006F4546">
      <w:pPr>
        <w:widowControl/>
        <w:spacing w:line="580" w:lineRule="exact"/>
        <w:ind w:firstLine="642"/>
        <w:jc w:val="left"/>
        <w:rPr>
          <w:rFonts w:ascii="仿宋_GB2312" w:eastAsia="仿宋_GB2312"/>
          <w:sz w:val="32"/>
          <w:szCs w:val="32"/>
        </w:rPr>
      </w:pPr>
      <w:r>
        <w:rPr>
          <w:rFonts w:ascii="仿宋_GB2312" w:eastAsia="仿宋_GB2312" w:hint="eastAsia"/>
          <w:sz w:val="32"/>
          <w:szCs w:val="32"/>
        </w:rPr>
        <w:t>社会保障和就业支出</w:t>
      </w:r>
      <w:r>
        <w:rPr>
          <w:rFonts w:ascii="仿宋_GB2312" w:eastAsia="仿宋_GB2312" w:hAnsi="宋体" w:cs="宋体" w:hint="eastAsia"/>
          <w:kern w:val="0"/>
          <w:sz w:val="32"/>
          <w:szCs w:val="32"/>
        </w:rPr>
        <w:t>（类）行政事业单位离退休（款）</w:t>
      </w:r>
      <w:r>
        <w:rPr>
          <w:rFonts w:ascii="仿宋_GB2312" w:eastAsia="仿宋_GB2312" w:hAnsi="宋体" w:cs="宋体" w:hint="eastAsia"/>
          <w:color w:val="000000"/>
          <w:sz w:val="18"/>
          <w:szCs w:val="18"/>
        </w:rPr>
        <w:t xml:space="preserve"> </w:t>
      </w:r>
      <w:r>
        <w:rPr>
          <w:rFonts w:ascii="仿宋_GB2312" w:eastAsia="仿宋_GB2312" w:hint="eastAsia"/>
          <w:sz w:val="32"/>
          <w:szCs w:val="32"/>
        </w:rPr>
        <w:t>机关事业单位基本养老保险缴费支出05（项）：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int="eastAsia"/>
          <w:sz w:val="32"/>
          <w:szCs w:val="32"/>
        </w:rPr>
        <w:t>16.74万元，</w:t>
      </w:r>
      <w:r>
        <w:rPr>
          <w:rFonts w:ascii="仿宋_GB2312" w:eastAsia="仿宋_GB2312" w:hAnsi="宋体" w:cs="宋体" w:hint="eastAsia"/>
          <w:kern w:val="0"/>
          <w:sz w:val="32"/>
          <w:szCs w:val="32"/>
        </w:rPr>
        <w:t>比上年预算数增加0.92万元，增长5.82%，主要原因是调入2人，人员变动造成人员经费增加。</w:t>
      </w:r>
    </w:p>
    <w:p w:rsidR="003F2023" w:rsidRDefault="006F4546">
      <w:pPr>
        <w:widowControl/>
        <w:spacing w:line="580" w:lineRule="exact"/>
        <w:ind w:firstLine="642"/>
        <w:jc w:val="left"/>
        <w:rPr>
          <w:rFonts w:ascii="仿宋_GB2312" w:eastAsia="仿宋_GB2312"/>
          <w:sz w:val="32"/>
          <w:szCs w:val="32"/>
        </w:rPr>
      </w:pPr>
      <w:r>
        <w:rPr>
          <w:rFonts w:ascii="仿宋_GB2312" w:eastAsia="仿宋_GB2312" w:hint="eastAsia"/>
          <w:sz w:val="32"/>
          <w:szCs w:val="32"/>
        </w:rPr>
        <w:t>卫生健康支出（类）行政事业单位医疗（款）行政单位医疗01（项）：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int="eastAsia"/>
          <w:sz w:val="32"/>
          <w:szCs w:val="32"/>
        </w:rPr>
        <w:t>24万元，</w:t>
      </w:r>
      <w:r>
        <w:rPr>
          <w:rFonts w:ascii="仿宋_GB2312" w:eastAsia="仿宋_GB2312" w:hAnsi="宋体" w:cs="宋体" w:hint="eastAsia"/>
          <w:kern w:val="0"/>
          <w:sz w:val="32"/>
          <w:szCs w:val="32"/>
        </w:rPr>
        <w:t>比上年预算数增加7.12万元，增长42.18%，主要原因是调入2人，正常退休1人，人员变动造成人员经费增加。</w:t>
      </w:r>
    </w:p>
    <w:p w:rsidR="003F2023" w:rsidRDefault="006F4546">
      <w:pPr>
        <w:widowControl/>
        <w:spacing w:line="580" w:lineRule="exact"/>
        <w:ind w:firstLine="642"/>
        <w:jc w:val="left"/>
        <w:rPr>
          <w:rFonts w:ascii="仿宋_GB2312" w:eastAsia="仿宋_GB2312"/>
          <w:sz w:val="32"/>
          <w:szCs w:val="32"/>
        </w:rPr>
      </w:pPr>
      <w:r>
        <w:rPr>
          <w:rFonts w:ascii="仿宋_GB2312" w:eastAsia="仿宋_GB2312" w:hint="eastAsia"/>
          <w:sz w:val="32"/>
          <w:szCs w:val="32"/>
        </w:rPr>
        <w:lastRenderedPageBreak/>
        <w:t>卫生健康支出（类）行政事业单位医疗（款）公务员医疗03（项）：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int="eastAsia"/>
          <w:sz w:val="32"/>
          <w:szCs w:val="32"/>
        </w:rPr>
        <w:t>7.83万元，</w:t>
      </w:r>
      <w:r>
        <w:rPr>
          <w:rFonts w:ascii="仿宋_GB2312" w:eastAsia="仿宋_GB2312" w:hAnsi="宋体" w:cs="宋体" w:hint="eastAsia"/>
          <w:kern w:val="0"/>
          <w:sz w:val="32"/>
          <w:szCs w:val="32"/>
        </w:rPr>
        <w:t>比上年预算数增加0.72万元，增长10.12%，主要原因是调入2人，正常退休1人，人员变动造成人员经费增加。</w:t>
      </w:r>
    </w:p>
    <w:p w:rsidR="003F2023" w:rsidRDefault="006F4546">
      <w:pPr>
        <w:widowControl/>
        <w:spacing w:line="580" w:lineRule="exact"/>
        <w:ind w:firstLine="642"/>
        <w:jc w:val="left"/>
        <w:rPr>
          <w:rFonts w:ascii="仿宋_GB2312" w:eastAsia="仿宋_GB2312" w:hAnsi="宋体" w:cs="宋体"/>
          <w:kern w:val="0"/>
          <w:sz w:val="32"/>
          <w:szCs w:val="32"/>
        </w:rPr>
      </w:pPr>
      <w:r>
        <w:rPr>
          <w:rFonts w:ascii="仿宋_GB2312" w:eastAsia="仿宋_GB2312" w:hint="eastAsia"/>
          <w:sz w:val="32"/>
          <w:szCs w:val="32"/>
        </w:rPr>
        <w:t>卫生健康支出（类）行政事业单位医疗（款）其他行政事业单位医疗支出99（项）：</w:t>
      </w:r>
      <w:r>
        <w:rPr>
          <w:rFonts w:ascii="仿宋_GB2312" w:eastAsia="仿宋_GB2312" w:hAnsi="宋体" w:cs="宋体" w:hint="eastAsia"/>
          <w:kern w:val="0"/>
          <w:sz w:val="32"/>
          <w:szCs w:val="32"/>
        </w:rPr>
        <w:t>2021</w:t>
      </w:r>
      <w:r>
        <w:rPr>
          <w:rFonts w:ascii="仿宋_GB2312" w:eastAsia="仿宋_GB2312" w:hAnsi="宋体" w:cs="宋体"/>
          <w:kern w:val="0"/>
          <w:sz w:val="32"/>
          <w:szCs w:val="32"/>
        </w:rPr>
        <w:t>年预算数为</w:t>
      </w:r>
      <w:r>
        <w:rPr>
          <w:rFonts w:ascii="仿宋_GB2312" w:eastAsia="仿宋_GB2312" w:hint="eastAsia"/>
          <w:sz w:val="32"/>
          <w:szCs w:val="32"/>
        </w:rPr>
        <w:t>0.06万元，</w:t>
      </w:r>
      <w:r>
        <w:rPr>
          <w:rFonts w:ascii="仿宋_GB2312" w:eastAsia="仿宋_GB2312" w:hAnsi="宋体" w:cs="宋体" w:hint="eastAsia"/>
          <w:kern w:val="0"/>
          <w:sz w:val="32"/>
          <w:szCs w:val="32"/>
        </w:rPr>
        <w:t>比上年预算数减少0.33万元，下降84.61%，主要原因是生育</w:t>
      </w:r>
      <w:proofErr w:type="gramStart"/>
      <w:r>
        <w:rPr>
          <w:rFonts w:ascii="仿宋_GB2312" w:eastAsia="仿宋_GB2312" w:hAnsi="宋体" w:cs="宋体" w:hint="eastAsia"/>
          <w:kern w:val="0"/>
          <w:sz w:val="32"/>
          <w:szCs w:val="32"/>
        </w:rPr>
        <w:t>金停止</w:t>
      </w:r>
      <w:proofErr w:type="gramEnd"/>
      <w:r>
        <w:rPr>
          <w:rFonts w:ascii="仿宋_GB2312" w:eastAsia="仿宋_GB2312" w:hAnsi="宋体" w:cs="宋体" w:hint="eastAsia"/>
          <w:kern w:val="0"/>
          <w:sz w:val="32"/>
          <w:szCs w:val="32"/>
        </w:rPr>
        <w:t>上缴，造成人员经费减少。</w:t>
      </w:r>
    </w:p>
    <w:p w:rsidR="003F2023" w:rsidRDefault="006F4546">
      <w:pPr>
        <w:numPr>
          <w:ilvl w:val="0"/>
          <w:numId w:val="2"/>
        </w:num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部门收入一般公共预算拨款240.70万元，其中：</w:t>
      </w:r>
    </w:p>
    <w:p w:rsidR="003F2023" w:rsidRDefault="006F4546">
      <w:pPr>
        <w:spacing w:line="560" w:lineRule="exact"/>
        <w:ind w:firstLineChars="200" w:firstLine="640"/>
        <w:rPr>
          <w:rFonts w:ascii="仿宋_GB2312" w:eastAsia="仿宋_GB2312"/>
          <w:sz w:val="32"/>
          <w:szCs w:val="32"/>
        </w:rPr>
      </w:pPr>
      <w:r>
        <w:rPr>
          <w:rFonts w:ascii="仿宋_GB2312" w:eastAsia="仿宋_GB2312" w:hint="eastAsia"/>
          <w:sz w:val="32"/>
          <w:szCs w:val="32"/>
        </w:rPr>
        <w:t>社会保障和就业支出</w:t>
      </w:r>
      <w:r>
        <w:rPr>
          <w:rFonts w:ascii="仿宋_GB2312" w:eastAsia="仿宋_GB2312" w:hAnsi="宋体" w:cs="宋体" w:hint="eastAsia"/>
          <w:kern w:val="0"/>
          <w:sz w:val="32"/>
          <w:szCs w:val="32"/>
        </w:rPr>
        <w:t>（类）行政事业单位离退休（款）离退休人员管理机构03（项）192.07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w:t>
      </w:r>
      <w:r>
        <w:rPr>
          <w:rFonts w:ascii="仿宋_GB2312" w:eastAsia="仿宋_GB2312" w:hint="eastAsia"/>
          <w:sz w:val="32"/>
          <w:szCs w:val="32"/>
        </w:rPr>
        <w:t>机关事业单位基本养老保险缴费支出05（项）16.74万元。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卫生健康支出（类）行政事业单位医疗（款）行政单位医疗01（项）24万元、公务员医疗03（项）7.83万元、其他行政事业单位医疗支出99（项）0.06万元。</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昌吉回族自治州干部休养所2021</w:t>
      </w:r>
      <w:r>
        <w:rPr>
          <w:rFonts w:ascii="黑体" w:eastAsia="黑体" w:hAnsi="宋体" w:cs="宋体" w:hint="eastAsia"/>
          <w:kern w:val="0"/>
          <w:sz w:val="32"/>
          <w:szCs w:val="32"/>
        </w:rPr>
        <w:t>年一般公共预算基本支出情况说明</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昌吉回族自治州干部休养所2021年一般公共预算基本支出213.70万元， 其中：</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187.87万元，主要包括：基本工资、津贴补贴、奖金、伙食补助费、绩效工资、机关事业单位基本养老保险缴费、职工基本医疗保险缴费、公务员医疗补助缴费、其他社会保障缴费、住房公积金、奖励金、其他对个人和家庭的补助等。</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公用经费25.83万元，主要包括：办公费、邮电费、取暖费、差旅费、维修（护）费、培训费、公务接待费、专用材料费、劳务费、工会经费、福利费、公务用车运行维护费、其他商品和服务支出等。</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七、关于昌吉回族自治州干部休养所2021年一般公共预算项目支出情况说明</w:t>
      </w:r>
    </w:p>
    <w:p w:rsidR="003F2023" w:rsidRDefault="006F454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项目名称：</w:t>
      </w:r>
      <w:r>
        <w:rPr>
          <w:rFonts w:ascii="仿宋_GB2312" w:eastAsia="仿宋_GB2312" w:hAnsi="宋体" w:cs="宋体" w:hint="eastAsia"/>
          <w:kern w:val="0"/>
          <w:sz w:val="32"/>
          <w:szCs w:val="32"/>
        </w:rPr>
        <w:t>老干部经费</w:t>
      </w:r>
    </w:p>
    <w:p w:rsidR="003F2023" w:rsidRDefault="006F454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设立的政策依据：</w:t>
      </w:r>
      <w:r>
        <w:rPr>
          <w:rFonts w:ascii="仿宋_GB2312" w:eastAsia="仿宋_GB2312" w:hAnsi="宋体" w:cs="宋体" w:hint="eastAsia"/>
          <w:kern w:val="0"/>
          <w:sz w:val="32"/>
          <w:szCs w:val="32"/>
        </w:rPr>
        <w:t>中共中央组织部、人力资源和社会保障部下发的中组发［</w:t>
      </w:r>
      <w:r>
        <w:rPr>
          <w:rFonts w:ascii="仿宋_GB2312" w:eastAsia="仿宋_GB2312" w:hAnsi="宋体" w:cs="宋体"/>
          <w:kern w:val="0"/>
          <w:sz w:val="32"/>
          <w:szCs w:val="32"/>
        </w:rPr>
        <w:t>2008</w:t>
      </w:r>
      <w:r>
        <w:rPr>
          <w:rFonts w:ascii="仿宋_GB2312" w:eastAsia="仿宋_GB2312" w:hAnsi="宋体" w:cs="宋体" w:hint="eastAsia"/>
          <w:kern w:val="0"/>
          <w:sz w:val="32"/>
          <w:szCs w:val="32"/>
        </w:rPr>
        <w:t>］</w:t>
      </w:r>
      <w:r>
        <w:rPr>
          <w:rFonts w:ascii="仿宋_GB2312" w:eastAsia="仿宋_GB2312" w:hAnsi="宋体" w:cs="宋体"/>
          <w:kern w:val="0"/>
          <w:sz w:val="32"/>
          <w:szCs w:val="32"/>
        </w:rPr>
        <w:t>10</w:t>
      </w:r>
      <w:r>
        <w:rPr>
          <w:rFonts w:ascii="仿宋_GB2312" w:eastAsia="仿宋_GB2312" w:hAnsi="宋体" w:cs="宋体" w:hint="eastAsia"/>
          <w:kern w:val="0"/>
          <w:sz w:val="32"/>
          <w:szCs w:val="32"/>
        </w:rPr>
        <w:t>号文件《关于印发</w:t>
      </w:r>
      <w:r>
        <w:rPr>
          <w:rFonts w:ascii="仿宋_GB2312" w:eastAsia="仿宋_GB2312" w:hAnsi="宋体" w:cs="宋体"/>
          <w:kern w:val="0"/>
          <w:sz w:val="32"/>
          <w:szCs w:val="32"/>
        </w:rPr>
        <w:t>&lt;</w:t>
      </w:r>
      <w:r>
        <w:rPr>
          <w:rFonts w:ascii="仿宋_GB2312" w:eastAsia="仿宋_GB2312" w:hAnsi="宋体" w:cs="宋体" w:hint="eastAsia"/>
          <w:kern w:val="0"/>
          <w:sz w:val="32"/>
          <w:szCs w:val="32"/>
        </w:rPr>
        <w:t>关于进一步加强新形势下离退休干部工作的意见</w:t>
      </w:r>
      <w:r>
        <w:rPr>
          <w:rFonts w:ascii="仿宋_GB2312" w:eastAsia="仿宋_GB2312" w:hAnsi="宋体" w:cs="宋体"/>
          <w:kern w:val="0"/>
          <w:sz w:val="32"/>
          <w:szCs w:val="32"/>
        </w:rPr>
        <w:t>&gt;</w:t>
      </w:r>
      <w:r>
        <w:rPr>
          <w:rFonts w:ascii="仿宋_GB2312" w:eastAsia="仿宋_GB2312" w:hAnsi="宋体" w:cs="宋体" w:hint="eastAsia"/>
          <w:kern w:val="0"/>
          <w:sz w:val="32"/>
          <w:szCs w:val="32"/>
        </w:rPr>
        <w:t>的通知》</w:t>
      </w:r>
    </w:p>
    <w:p w:rsidR="003F2023" w:rsidRDefault="006F454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27</w:t>
      </w:r>
      <w:r>
        <w:rPr>
          <w:rFonts w:ascii="仿宋_GB2312" w:eastAsia="仿宋_GB2312" w:hAnsi="宋体" w:cs="宋体" w:hint="eastAsia"/>
          <w:kern w:val="0"/>
          <w:sz w:val="32"/>
          <w:szCs w:val="32"/>
        </w:rPr>
        <w:t>万元</w:t>
      </w:r>
    </w:p>
    <w:p w:rsidR="003F2023" w:rsidRDefault="006F454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昌吉回族自治州干部休养所</w:t>
      </w:r>
    </w:p>
    <w:p w:rsidR="003F2023" w:rsidRDefault="006F4546">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按实际业务开展情况进行付款。</w:t>
      </w:r>
    </w:p>
    <w:p w:rsidR="003F2023" w:rsidRDefault="006F4546">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kern w:val="0"/>
          <w:sz w:val="32"/>
          <w:szCs w:val="32"/>
        </w:rPr>
        <w:t>20</w:t>
      </w:r>
      <w:r>
        <w:rPr>
          <w:rFonts w:ascii="仿宋_GB2312" w:eastAsia="仿宋_GB2312" w:hAnsi="宋体" w:cs="宋体" w:hint="eastAsia"/>
          <w:kern w:val="0"/>
          <w:sz w:val="32"/>
          <w:szCs w:val="32"/>
        </w:rPr>
        <w:t>21年</w:t>
      </w:r>
      <w:r>
        <w:rPr>
          <w:rFonts w:ascii="仿宋_GB2312" w:eastAsia="仿宋_GB2312" w:hAnsi="宋体" w:cs="宋体"/>
          <w:kern w:val="0"/>
          <w:sz w:val="32"/>
          <w:szCs w:val="32"/>
        </w:rPr>
        <w:t>1-12</w:t>
      </w:r>
      <w:r>
        <w:rPr>
          <w:rFonts w:ascii="仿宋_GB2312" w:eastAsia="仿宋_GB2312" w:hAnsi="宋体" w:cs="宋体" w:hint="eastAsia"/>
          <w:kern w:val="0"/>
          <w:sz w:val="32"/>
          <w:szCs w:val="32"/>
        </w:rPr>
        <w:t>月</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八、关于昌吉回族自治州干部休养所2021年一般公共预算“三公”经费预算情况说明</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昌吉回族自治州干部休养所2021年一般公共预算“三公”经费数为2.3元，其中：因公出国（境）费0万元，公务用车购置0万元，公务用车运行费1.8万元，公务接待费0.5万元。</w:t>
      </w:r>
    </w:p>
    <w:p w:rsidR="003F2023" w:rsidRDefault="006F4546">
      <w:pPr>
        <w:spacing w:line="560" w:lineRule="exact"/>
        <w:ind w:firstLineChars="200" w:firstLine="640"/>
        <w:rPr>
          <w:rFonts w:ascii="仿宋_GB2312" w:eastAsia="仿宋_GB2312"/>
          <w:sz w:val="32"/>
          <w:szCs w:val="32"/>
        </w:rPr>
      </w:pPr>
      <w:r>
        <w:rPr>
          <w:rFonts w:ascii="仿宋_GB2312" w:eastAsia="仿宋_GB2312" w:hAnsi="宋体" w:cs="宋体" w:hint="eastAsia"/>
          <w:kern w:val="0"/>
          <w:sz w:val="32"/>
          <w:szCs w:val="32"/>
        </w:rPr>
        <w:t>2021年一般公共预算“三公”经费比上年减少6.28万元，其中：因公出国（境）费增加（减少）0万元，主要原因是未安排预算；公务用车购置费为0万元，未安排预算。公务用车运行费减少5.59万元，主要原因是公务用车核减，</w:t>
      </w:r>
      <w:r>
        <w:rPr>
          <w:rFonts w:ascii="仿宋_GB2312" w:eastAsia="仿宋_GB2312" w:hAnsi="宋体" w:cs="宋体" w:hint="eastAsia"/>
          <w:kern w:val="0"/>
          <w:sz w:val="32"/>
          <w:szCs w:val="32"/>
        </w:rPr>
        <w:lastRenderedPageBreak/>
        <w:t>我</w:t>
      </w:r>
      <w:r>
        <w:rPr>
          <w:rFonts w:ascii="仿宋_GB2312" w:eastAsia="仿宋_GB2312" w:hint="eastAsia"/>
          <w:sz w:val="32"/>
          <w:szCs w:val="32"/>
        </w:rPr>
        <w:t>单位严格执行中央八项规定和自治区十条规定，厉行节约，降低成本，从严压缩公务用车经费开支</w:t>
      </w:r>
      <w:r>
        <w:rPr>
          <w:rFonts w:ascii="仿宋_GB2312" w:eastAsia="仿宋_GB2312" w:hAnsi="宋体" w:cs="宋体" w:hint="eastAsia"/>
          <w:kern w:val="0"/>
          <w:sz w:val="32"/>
          <w:szCs w:val="32"/>
        </w:rPr>
        <w:t>；公务接待费减少0.69万元，主要原因是</w:t>
      </w:r>
      <w:r>
        <w:rPr>
          <w:rFonts w:ascii="仿宋_GB2312" w:eastAsia="仿宋_GB2312" w:hint="eastAsia"/>
          <w:sz w:val="32"/>
          <w:szCs w:val="32"/>
        </w:rPr>
        <w:t>单位严格执行中央八项规定和自治区十条规定，厉行节约，从严压缩公务接待</w:t>
      </w:r>
      <w:proofErr w:type="gramStart"/>
      <w:r>
        <w:rPr>
          <w:rFonts w:ascii="仿宋_GB2312" w:eastAsia="仿宋_GB2312" w:hint="eastAsia"/>
          <w:sz w:val="32"/>
          <w:szCs w:val="32"/>
        </w:rPr>
        <w:t>费经费</w:t>
      </w:r>
      <w:proofErr w:type="gramEnd"/>
      <w:r>
        <w:rPr>
          <w:rFonts w:ascii="仿宋_GB2312" w:eastAsia="仿宋_GB2312" w:hint="eastAsia"/>
          <w:sz w:val="32"/>
          <w:szCs w:val="32"/>
        </w:rPr>
        <w:t>开支。</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九、关于昌吉回族自治州干部休养所2021年政府性基金预算拨款情况说明</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昌吉回族自治州干部休养所2021年没有使用政府性基金预算拨款安排的支出，政府性基金预算支出情况表为空表。</w:t>
      </w:r>
    </w:p>
    <w:p w:rsidR="003F2023" w:rsidRDefault="006F4546">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3F2023" w:rsidRDefault="006F454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2021年，昌吉回族自治州干部休养所的机关运行经费财政拨款预算25.83万元，比上年预算减少0.64万元，下降2.42%，主要原因是公务用车核减及压缩一般性公用经费支出而造成机关运行经费下降，我</w:t>
      </w:r>
      <w:r>
        <w:rPr>
          <w:rFonts w:ascii="仿宋_GB2312" w:eastAsia="仿宋_GB2312" w:hint="eastAsia"/>
          <w:sz w:val="32"/>
          <w:szCs w:val="32"/>
        </w:rPr>
        <w:t>单位严格执行中央八项规定和自治区十条规定，厉行节约，降低成本，从严压缩经费开支</w:t>
      </w:r>
      <w:r>
        <w:rPr>
          <w:rFonts w:ascii="仿宋_GB2312" w:eastAsia="仿宋_GB2312" w:hAnsi="宋体" w:cs="宋体" w:hint="eastAsia"/>
          <w:kern w:val="0"/>
          <w:sz w:val="32"/>
          <w:szCs w:val="32"/>
        </w:rPr>
        <w:t>。</w:t>
      </w:r>
    </w:p>
    <w:p w:rsidR="003F2023" w:rsidRDefault="006F454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2021年，昌吉回族自治州干部休养所政府采购预算42.51万元，其中：政府采购货物预算20.91万元，政府采购工程预算12.20万元，政府采购服务预算9.40万元。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2021年度本部门（单位）面向中小企业预留政府采购项目预算金额0万元，其中：面向小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预留政府采购项目预算金额0万元。</w:t>
      </w:r>
    </w:p>
    <w:p w:rsidR="003F2023" w:rsidRDefault="006F454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（三）国有资产占用使用情况</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截至2020年底，昌吉回族自治州干部休养所占用使用国有资产总体情况为</w:t>
      </w:r>
    </w:p>
    <w:p w:rsidR="003F2023" w:rsidRDefault="006F4546">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kern w:val="0"/>
          <w:sz w:val="32"/>
          <w:szCs w:val="32"/>
        </w:rPr>
        <w:t>3343.83</w:t>
      </w:r>
      <w:r>
        <w:rPr>
          <w:rFonts w:ascii="仿宋_GB2312" w:eastAsia="仿宋_GB2312" w:hAnsi="宋体" w:cs="宋体" w:hint="eastAsia"/>
          <w:kern w:val="0"/>
          <w:sz w:val="32"/>
          <w:szCs w:val="32"/>
        </w:rPr>
        <w:t>平方米，价值</w:t>
      </w:r>
      <w:r>
        <w:rPr>
          <w:rFonts w:ascii="仿宋_GB2312" w:eastAsia="仿宋_GB2312" w:hAnsi="宋体" w:cs="宋体"/>
          <w:kern w:val="0"/>
          <w:sz w:val="32"/>
          <w:szCs w:val="32"/>
        </w:rPr>
        <w:t>99.21</w:t>
      </w:r>
      <w:r>
        <w:rPr>
          <w:rFonts w:ascii="仿宋_GB2312" w:eastAsia="仿宋_GB2312" w:hAnsi="宋体" w:cs="宋体" w:hint="eastAsia"/>
          <w:kern w:val="0"/>
          <w:sz w:val="32"/>
          <w:szCs w:val="32"/>
        </w:rPr>
        <w:t>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2.车辆12辆，价值169.23万元；其中：一般公务用车12辆，价值169.23万元；执法执勤用车0辆，价值0万元；其他车辆0辆，价值0万元。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3.办公家具价值3.41万元。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4.其他资产价值58.31万元。</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单位价值50万元以上大型设备0台（套），单位价值100万元以上大型设备0台（套）。</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2021年昌吉回族自治州干部休养所部门预算未安排购置车辆经费，安排购置50万元以上大型设备0台（套），单位价值100万元以上大型设备0台（套）。</w:t>
      </w:r>
    </w:p>
    <w:p w:rsidR="003F2023" w:rsidRDefault="006F4546">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3F2023" w:rsidRDefault="006F4546">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2021年度，本年度实行绩效管理的一般公共预算项目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，涉及预算金额27万元。具体情况见下表（按项目分别填报）：</w:t>
      </w:r>
    </w:p>
    <w:tbl>
      <w:tblPr>
        <w:tblW w:w="9825" w:type="dxa"/>
        <w:tblLayout w:type="fixed"/>
        <w:tblCellMar>
          <w:left w:w="0" w:type="dxa"/>
          <w:right w:w="0" w:type="dxa"/>
        </w:tblCellMar>
        <w:tblLook w:val="04A0" w:firstRow="1" w:lastRow="0" w:firstColumn="1" w:lastColumn="0" w:noHBand="0" w:noVBand="1"/>
      </w:tblPr>
      <w:tblGrid>
        <w:gridCol w:w="807"/>
        <w:gridCol w:w="509"/>
        <w:gridCol w:w="1614"/>
        <w:gridCol w:w="3886"/>
        <w:gridCol w:w="1614"/>
        <w:gridCol w:w="1345"/>
        <w:gridCol w:w="50"/>
      </w:tblGrid>
      <w:tr w:rsidR="003F2023">
        <w:trPr>
          <w:trHeight w:val="675"/>
        </w:trPr>
        <w:tc>
          <w:tcPr>
            <w:tcW w:w="9825" w:type="dxa"/>
            <w:gridSpan w:val="7"/>
            <w:tcBorders>
              <w:top w:val="nil"/>
              <w:left w:val="nil"/>
              <w:bottom w:val="nil"/>
              <w:right w:val="nil"/>
            </w:tcBorders>
            <w:shd w:val="clear" w:color="auto" w:fill="auto"/>
            <w:tcMar>
              <w:top w:w="15" w:type="dxa"/>
              <w:left w:w="15" w:type="dxa"/>
              <w:right w:w="15" w:type="dxa"/>
            </w:tcMar>
            <w:vAlign w:val="center"/>
          </w:tcPr>
          <w:p w:rsidR="00C50219" w:rsidRDefault="00C50219">
            <w:pPr>
              <w:widowControl/>
              <w:jc w:val="center"/>
              <w:textAlignment w:val="center"/>
              <w:rPr>
                <w:rFonts w:ascii="宋体" w:hAnsi="宋体" w:cs="宋体"/>
                <w:b/>
                <w:color w:val="000000"/>
                <w:kern w:val="0"/>
                <w:sz w:val="28"/>
                <w:szCs w:val="28"/>
                <w:lang w:bidi="ar"/>
              </w:rPr>
            </w:pPr>
          </w:p>
          <w:p w:rsidR="00C50219" w:rsidRDefault="00C50219">
            <w:pPr>
              <w:widowControl/>
              <w:jc w:val="center"/>
              <w:textAlignment w:val="center"/>
              <w:rPr>
                <w:rFonts w:ascii="宋体" w:hAnsi="宋体" w:cs="宋体"/>
                <w:b/>
                <w:color w:val="000000"/>
                <w:kern w:val="0"/>
                <w:sz w:val="28"/>
                <w:szCs w:val="28"/>
                <w:lang w:bidi="ar"/>
              </w:rPr>
            </w:pPr>
          </w:p>
          <w:p w:rsidR="00C50219" w:rsidRDefault="00C50219">
            <w:pPr>
              <w:widowControl/>
              <w:jc w:val="center"/>
              <w:textAlignment w:val="center"/>
              <w:rPr>
                <w:rFonts w:ascii="宋体" w:hAnsi="宋体" w:cs="宋体"/>
                <w:b/>
                <w:color w:val="000000"/>
                <w:kern w:val="0"/>
                <w:sz w:val="28"/>
                <w:szCs w:val="28"/>
                <w:lang w:bidi="ar"/>
              </w:rPr>
            </w:pPr>
          </w:p>
          <w:p w:rsidR="00C50219" w:rsidRDefault="00C50219">
            <w:pPr>
              <w:widowControl/>
              <w:jc w:val="center"/>
              <w:textAlignment w:val="center"/>
              <w:rPr>
                <w:rFonts w:ascii="宋体" w:hAnsi="宋体" w:cs="宋体"/>
                <w:b/>
                <w:color w:val="000000"/>
                <w:kern w:val="0"/>
                <w:sz w:val="28"/>
                <w:szCs w:val="28"/>
                <w:lang w:bidi="ar"/>
              </w:rPr>
            </w:pPr>
          </w:p>
          <w:p w:rsidR="00C50219" w:rsidRDefault="00C50219">
            <w:pPr>
              <w:widowControl/>
              <w:jc w:val="center"/>
              <w:textAlignment w:val="center"/>
              <w:rPr>
                <w:rFonts w:ascii="宋体" w:hAnsi="宋体" w:cs="宋体"/>
                <w:b/>
                <w:color w:val="000000"/>
                <w:kern w:val="0"/>
                <w:sz w:val="28"/>
                <w:szCs w:val="28"/>
                <w:lang w:bidi="ar"/>
              </w:rPr>
            </w:pPr>
          </w:p>
          <w:p w:rsidR="00C50219" w:rsidRDefault="00C50219">
            <w:pPr>
              <w:widowControl/>
              <w:jc w:val="center"/>
              <w:textAlignment w:val="center"/>
              <w:rPr>
                <w:rFonts w:ascii="宋体" w:hAnsi="宋体" w:cs="宋体"/>
                <w:b/>
                <w:color w:val="000000"/>
                <w:kern w:val="0"/>
                <w:sz w:val="28"/>
                <w:szCs w:val="28"/>
                <w:lang w:bidi="ar"/>
              </w:rPr>
            </w:pPr>
          </w:p>
          <w:p w:rsidR="003F2023" w:rsidRDefault="006F4546" w:rsidP="00C50219">
            <w:pPr>
              <w:widowControl/>
              <w:jc w:val="center"/>
              <w:textAlignment w:val="center"/>
              <w:rPr>
                <w:rFonts w:ascii="宋体" w:hAnsi="宋体" w:cs="宋体"/>
                <w:b/>
                <w:color w:val="000000"/>
                <w:sz w:val="28"/>
                <w:szCs w:val="28"/>
              </w:rPr>
            </w:pPr>
            <w:r>
              <w:rPr>
                <w:rFonts w:ascii="宋体" w:hAnsi="宋体" w:cs="宋体" w:hint="eastAsia"/>
                <w:b/>
                <w:color w:val="000000"/>
                <w:kern w:val="0"/>
                <w:sz w:val="28"/>
                <w:szCs w:val="28"/>
                <w:lang w:bidi="ar"/>
              </w:rPr>
              <w:lastRenderedPageBreak/>
              <w:t>昌吉回族自治州干部休养所部门预算项目支出绩效目标表</w:t>
            </w:r>
          </w:p>
        </w:tc>
      </w:tr>
      <w:tr w:rsidR="003F2023">
        <w:trPr>
          <w:trHeight w:val="285"/>
        </w:trPr>
        <w:tc>
          <w:tcPr>
            <w:tcW w:w="9825" w:type="dxa"/>
            <w:gridSpan w:val="7"/>
            <w:tcBorders>
              <w:top w:val="nil"/>
              <w:left w:val="nil"/>
              <w:bottom w:val="nil"/>
              <w:right w:val="nil"/>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（2021年度）</w:t>
            </w:r>
          </w:p>
        </w:tc>
      </w:tr>
      <w:tr w:rsidR="003F2023">
        <w:trPr>
          <w:trHeight w:val="435"/>
        </w:trPr>
        <w:tc>
          <w:tcPr>
            <w:tcW w:w="807" w:type="dxa"/>
            <w:tcBorders>
              <w:top w:val="nil"/>
              <w:left w:val="nil"/>
              <w:bottom w:val="nil"/>
              <w:right w:val="nil"/>
            </w:tcBorders>
            <w:shd w:val="clear" w:color="auto" w:fill="auto"/>
            <w:noWrap/>
            <w:tcMar>
              <w:top w:w="15" w:type="dxa"/>
              <w:left w:w="15" w:type="dxa"/>
              <w:right w:w="15" w:type="dxa"/>
            </w:tcMar>
            <w:vAlign w:val="center"/>
          </w:tcPr>
          <w:p w:rsidR="003F2023" w:rsidRDefault="003F2023">
            <w:pPr>
              <w:rPr>
                <w:rFonts w:ascii="宋体" w:hAnsi="宋体" w:cs="宋体"/>
                <w:color w:val="000000"/>
                <w:sz w:val="24"/>
              </w:rPr>
            </w:pPr>
          </w:p>
        </w:tc>
        <w:tc>
          <w:tcPr>
            <w:tcW w:w="509" w:type="dxa"/>
            <w:tcBorders>
              <w:top w:val="nil"/>
              <w:left w:val="nil"/>
              <w:bottom w:val="nil"/>
              <w:right w:val="nil"/>
            </w:tcBorders>
            <w:shd w:val="clear" w:color="auto" w:fill="auto"/>
            <w:tcMar>
              <w:top w:w="15" w:type="dxa"/>
              <w:left w:w="15" w:type="dxa"/>
              <w:right w:w="15" w:type="dxa"/>
            </w:tcMar>
            <w:vAlign w:val="center"/>
          </w:tcPr>
          <w:p w:rsidR="003F2023" w:rsidRDefault="003F2023">
            <w:pPr>
              <w:rPr>
                <w:rFonts w:ascii="宋体" w:hAnsi="宋体" w:cs="宋体"/>
                <w:color w:val="000000"/>
                <w:sz w:val="24"/>
              </w:rPr>
            </w:pPr>
          </w:p>
        </w:tc>
        <w:tc>
          <w:tcPr>
            <w:tcW w:w="1614" w:type="dxa"/>
            <w:tcBorders>
              <w:top w:val="nil"/>
              <w:left w:val="nil"/>
              <w:bottom w:val="nil"/>
              <w:right w:val="nil"/>
            </w:tcBorders>
            <w:shd w:val="clear" w:color="auto" w:fill="auto"/>
            <w:tcMar>
              <w:top w:w="15" w:type="dxa"/>
              <w:left w:w="15" w:type="dxa"/>
              <w:right w:w="15" w:type="dxa"/>
            </w:tcMar>
            <w:vAlign w:val="center"/>
          </w:tcPr>
          <w:p w:rsidR="003F2023" w:rsidRDefault="003F2023">
            <w:pPr>
              <w:rPr>
                <w:rFonts w:ascii="宋体" w:hAnsi="宋体" w:cs="宋体"/>
                <w:color w:val="000000"/>
                <w:sz w:val="24"/>
              </w:rPr>
            </w:pPr>
          </w:p>
        </w:tc>
        <w:tc>
          <w:tcPr>
            <w:tcW w:w="3886" w:type="dxa"/>
            <w:tcBorders>
              <w:top w:val="nil"/>
              <w:left w:val="nil"/>
              <w:bottom w:val="nil"/>
              <w:right w:val="nil"/>
            </w:tcBorders>
            <w:shd w:val="clear" w:color="auto" w:fill="auto"/>
            <w:tcMar>
              <w:top w:w="15" w:type="dxa"/>
              <w:left w:w="15" w:type="dxa"/>
              <w:right w:w="15" w:type="dxa"/>
            </w:tcMar>
            <w:vAlign w:val="center"/>
          </w:tcPr>
          <w:p w:rsidR="003F2023" w:rsidRDefault="003F2023">
            <w:pPr>
              <w:rPr>
                <w:rFonts w:ascii="宋体" w:hAnsi="宋体" w:cs="宋体"/>
                <w:color w:val="000000"/>
                <w:sz w:val="24"/>
              </w:rPr>
            </w:pPr>
          </w:p>
        </w:tc>
        <w:tc>
          <w:tcPr>
            <w:tcW w:w="1614" w:type="dxa"/>
            <w:tcBorders>
              <w:top w:val="nil"/>
              <w:left w:val="nil"/>
              <w:bottom w:val="nil"/>
              <w:right w:val="nil"/>
            </w:tcBorders>
            <w:shd w:val="clear" w:color="auto" w:fill="auto"/>
            <w:tcMar>
              <w:top w:w="15" w:type="dxa"/>
              <w:left w:w="15" w:type="dxa"/>
              <w:right w:w="15" w:type="dxa"/>
            </w:tcMar>
            <w:vAlign w:val="center"/>
          </w:tcPr>
          <w:p w:rsidR="003F2023" w:rsidRDefault="003F2023">
            <w:pPr>
              <w:rPr>
                <w:rFonts w:ascii="宋体" w:hAnsi="宋体" w:cs="宋体"/>
                <w:color w:val="000000"/>
                <w:sz w:val="24"/>
              </w:rPr>
            </w:pPr>
          </w:p>
        </w:tc>
        <w:tc>
          <w:tcPr>
            <w:tcW w:w="1345" w:type="dxa"/>
            <w:tcBorders>
              <w:top w:val="nil"/>
              <w:left w:val="nil"/>
              <w:bottom w:val="nil"/>
              <w:right w:val="nil"/>
            </w:tcBorders>
            <w:shd w:val="clear" w:color="auto" w:fill="auto"/>
            <w:tcMar>
              <w:top w:w="15" w:type="dxa"/>
              <w:left w:w="15" w:type="dxa"/>
              <w:right w:w="15" w:type="dxa"/>
            </w:tcMar>
            <w:vAlign w:val="center"/>
          </w:tcPr>
          <w:p w:rsidR="003F2023" w:rsidRDefault="003F2023">
            <w:pPr>
              <w:rPr>
                <w:rFonts w:ascii="宋体" w:hAnsi="宋体" w:cs="宋体"/>
                <w:color w:val="000000"/>
                <w:sz w:val="24"/>
              </w:rPr>
            </w:pPr>
          </w:p>
        </w:tc>
        <w:tc>
          <w:tcPr>
            <w:tcW w:w="50" w:type="dxa"/>
            <w:tcBorders>
              <w:top w:val="nil"/>
              <w:left w:val="nil"/>
              <w:bottom w:val="nil"/>
              <w:right w:val="nil"/>
            </w:tcBorders>
            <w:shd w:val="clear" w:color="auto" w:fill="auto"/>
            <w:tcMar>
              <w:top w:w="15" w:type="dxa"/>
              <w:left w:w="15" w:type="dxa"/>
              <w:right w:w="15" w:type="dxa"/>
            </w:tcMar>
            <w:vAlign w:val="center"/>
          </w:tcPr>
          <w:p w:rsidR="003F2023" w:rsidRDefault="003F2023">
            <w:pPr>
              <w:rPr>
                <w:rFonts w:ascii="宋体" w:hAnsi="宋体" w:cs="宋体"/>
                <w:color w:val="000000"/>
                <w:sz w:val="24"/>
              </w:rPr>
            </w:pPr>
          </w:p>
        </w:tc>
      </w:tr>
      <w:tr w:rsidR="003F2023">
        <w:trPr>
          <w:trHeight w:val="439"/>
        </w:trPr>
        <w:tc>
          <w:tcPr>
            <w:tcW w:w="293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项目名称</w:t>
            </w:r>
          </w:p>
        </w:tc>
        <w:tc>
          <w:tcPr>
            <w:tcW w:w="6895"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老干部经费</w:t>
            </w:r>
          </w:p>
        </w:tc>
      </w:tr>
      <w:tr w:rsidR="003F2023">
        <w:trPr>
          <w:trHeight w:val="439"/>
        </w:trPr>
        <w:tc>
          <w:tcPr>
            <w:tcW w:w="2930"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预算单位</w:t>
            </w:r>
          </w:p>
        </w:tc>
        <w:tc>
          <w:tcPr>
            <w:tcW w:w="6895"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昌吉回族自治州干部休养所</w:t>
            </w:r>
          </w:p>
        </w:tc>
      </w:tr>
      <w:tr w:rsidR="003F2023">
        <w:trPr>
          <w:trHeight w:val="439"/>
        </w:trPr>
        <w:tc>
          <w:tcPr>
            <w:tcW w:w="29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项目资金</w:t>
            </w:r>
            <w:r>
              <w:rPr>
                <w:rFonts w:ascii="宋体" w:hAnsi="宋体" w:cs="宋体" w:hint="eastAsia"/>
                <w:color w:val="000000"/>
                <w:kern w:val="0"/>
                <w:sz w:val="20"/>
                <w:szCs w:val="20"/>
                <w:lang w:bidi="ar"/>
              </w:rPr>
              <w:br/>
              <w:t>（万元）</w:t>
            </w:r>
          </w:p>
        </w:tc>
        <w:tc>
          <w:tcPr>
            <w:tcW w:w="6895"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 xml:space="preserve"> 年度资金总额：27</w:t>
            </w:r>
          </w:p>
        </w:tc>
      </w:tr>
      <w:tr w:rsidR="003F2023">
        <w:trPr>
          <w:trHeight w:val="439"/>
        </w:trPr>
        <w:tc>
          <w:tcPr>
            <w:tcW w:w="293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6895"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其中：财政拨款：27</w:t>
            </w:r>
          </w:p>
        </w:tc>
      </w:tr>
      <w:tr w:rsidR="003F2023">
        <w:trPr>
          <w:trHeight w:val="439"/>
        </w:trPr>
        <w:tc>
          <w:tcPr>
            <w:tcW w:w="293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6895" w:type="dxa"/>
            <w:gridSpan w:val="4"/>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其他资金：0</w:t>
            </w:r>
          </w:p>
        </w:tc>
      </w:tr>
      <w:tr w:rsidR="003F2023">
        <w:trPr>
          <w:trHeight w:val="439"/>
        </w:trPr>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总</w:t>
            </w:r>
            <w:r>
              <w:rPr>
                <w:rFonts w:ascii="宋体" w:hAnsi="宋体" w:cs="宋体" w:hint="eastAsia"/>
                <w:color w:val="000000"/>
                <w:kern w:val="0"/>
                <w:sz w:val="20"/>
                <w:szCs w:val="20"/>
                <w:lang w:bidi="ar"/>
              </w:rPr>
              <w:br/>
              <w:t>体</w:t>
            </w:r>
            <w:r>
              <w:rPr>
                <w:rFonts w:ascii="宋体" w:hAnsi="宋体" w:cs="宋体" w:hint="eastAsia"/>
                <w:color w:val="000000"/>
                <w:kern w:val="0"/>
                <w:sz w:val="20"/>
                <w:szCs w:val="20"/>
                <w:lang w:bidi="ar"/>
              </w:rPr>
              <w:br/>
              <w:t>目</w:t>
            </w:r>
            <w:r>
              <w:rPr>
                <w:rFonts w:ascii="宋体" w:hAnsi="宋体" w:cs="宋体" w:hint="eastAsia"/>
                <w:color w:val="000000"/>
                <w:kern w:val="0"/>
                <w:sz w:val="20"/>
                <w:szCs w:val="20"/>
                <w:lang w:bidi="ar"/>
              </w:rPr>
              <w:br/>
              <w:t>标</w:t>
            </w:r>
          </w:p>
        </w:tc>
        <w:tc>
          <w:tcPr>
            <w:tcW w:w="9018"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年度目标</w:t>
            </w:r>
          </w:p>
        </w:tc>
      </w:tr>
      <w:tr w:rsidR="003F2023">
        <w:trPr>
          <w:trHeight w:val="1590"/>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9018"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负责老干部政治待遇和生活待遇的落实，组织指导老干部开展活动，加强老干部的学习教育；负责老干部工作的宣传，依法维护老干部的合法权益；改善老干部学习、文娱、体育活动场所的设施配备、维护以及庭院绿化等。项目资金主要用于老干部的特殊困难补助、节日慰问、召开座谈会和看望患病老干部的费用，对老干部开展文娱、体育活动、购置一些有益于身体健康的物品及有关离休干部的其他必要开支。</w:t>
            </w:r>
          </w:p>
        </w:tc>
      </w:tr>
      <w:tr w:rsidR="003F2023">
        <w:trPr>
          <w:trHeight w:val="540"/>
        </w:trPr>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绩</w:t>
            </w:r>
            <w:r>
              <w:rPr>
                <w:rFonts w:ascii="宋体" w:hAnsi="宋体" w:cs="宋体" w:hint="eastAsia"/>
                <w:color w:val="000000"/>
                <w:kern w:val="0"/>
                <w:sz w:val="20"/>
                <w:szCs w:val="20"/>
                <w:lang w:bidi="ar"/>
              </w:rPr>
              <w:br/>
              <w:t>效</w:t>
            </w:r>
            <w:r>
              <w:rPr>
                <w:rFonts w:ascii="宋体" w:hAnsi="宋体" w:cs="宋体" w:hint="eastAsia"/>
                <w:color w:val="000000"/>
                <w:kern w:val="0"/>
                <w:sz w:val="20"/>
                <w:szCs w:val="20"/>
                <w:lang w:bidi="ar"/>
              </w:rPr>
              <w:br/>
              <w:t>指</w:t>
            </w:r>
            <w:r>
              <w:rPr>
                <w:rFonts w:ascii="宋体" w:hAnsi="宋体" w:cs="宋体" w:hint="eastAsia"/>
                <w:color w:val="000000"/>
                <w:kern w:val="0"/>
                <w:sz w:val="20"/>
                <w:szCs w:val="20"/>
                <w:lang w:bidi="ar"/>
              </w:rPr>
              <w:br/>
              <w:t>标</w:t>
            </w:r>
          </w:p>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一级</w:t>
            </w:r>
            <w:r>
              <w:rPr>
                <w:rFonts w:ascii="宋体" w:hAnsi="宋体" w:cs="宋体" w:hint="eastAsia"/>
                <w:color w:val="000000"/>
                <w:kern w:val="0"/>
                <w:sz w:val="20"/>
                <w:szCs w:val="20"/>
                <w:lang w:bidi="ar"/>
              </w:rPr>
              <w:br/>
              <w:t>指标</w:t>
            </w: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二级指标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三级指标</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指标值（包含数字及文字描述）</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产出指标</w:t>
            </w:r>
          </w:p>
        </w:tc>
        <w:tc>
          <w:tcPr>
            <w:tcW w:w="161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数量指标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老干部的走访看望（次）</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≥240</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老干部的慰问(次)</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≥320</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老干部政治学习(次)</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老干部活动(次)</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质量指标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老干部及遗孀覆盖率（%）</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100%</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时效指标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项目完成时间（年）</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2021年12月31日</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成本指标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老干部经费预算数（万元）</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27</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效益指标</w:t>
            </w: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经济效益指标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社会效益指标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促进和发挥老干部作用</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促进</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生态效益指标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w:t>
            </w:r>
          </w:p>
        </w:tc>
      </w:tr>
      <w:tr w:rsidR="003F2023">
        <w:trPr>
          <w:trHeight w:val="499"/>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可持续影响指标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关怀老干部，有利于长期构建和谐社会。</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长期</w:t>
            </w:r>
          </w:p>
        </w:tc>
      </w:tr>
      <w:tr w:rsidR="003F2023">
        <w:trPr>
          <w:trHeight w:val="780"/>
        </w:trPr>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3F2023">
            <w:pPr>
              <w:jc w:val="center"/>
              <w:rPr>
                <w:rFonts w:ascii="宋体" w:hAnsi="宋体" w:cs="宋体"/>
                <w:color w:val="000000"/>
                <w:sz w:val="20"/>
                <w:szCs w:val="20"/>
              </w:rPr>
            </w:pPr>
          </w:p>
        </w:tc>
        <w:tc>
          <w:tcPr>
            <w:tcW w:w="5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满意度指标</w:t>
            </w: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服务对象满意度指标</w:t>
            </w:r>
          </w:p>
        </w:tc>
        <w:tc>
          <w:tcPr>
            <w:tcW w:w="38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老干部及遗孀满意度</w:t>
            </w:r>
          </w:p>
        </w:tc>
        <w:tc>
          <w:tcPr>
            <w:tcW w:w="300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3F2023" w:rsidRDefault="006F4546">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≥95%</w:t>
            </w:r>
          </w:p>
        </w:tc>
      </w:tr>
    </w:tbl>
    <w:p w:rsidR="003F2023" w:rsidRDefault="003F2023">
      <w:pPr>
        <w:widowControl/>
        <w:spacing w:line="480" w:lineRule="exact"/>
        <w:ind w:firstLineChars="196" w:firstLine="630"/>
        <w:jc w:val="left"/>
        <w:rPr>
          <w:rFonts w:ascii="楷体_GB2312" w:eastAsia="楷体_GB2312" w:hAnsi="宋体" w:cs="宋体"/>
          <w:b/>
          <w:kern w:val="0"/>
          <w:sz w:val="32"/>
          <w:szCs w:val="32"/>
        </w:rPr>
      </w:pPr>
    </w:p>
    <w:p w:rsidR="003F2023" w:rsidRDefault="006F4546">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3F2023" w:rsidRDefault="006F4546">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C50219" w:rsidRDefault="00C50219" w:rsidP="00C50219">
      <w:pPr>
        <w:widowControl/>
        <w:spacing w:line="560" w:lineRule="exact"/>
        <w:jc w:val="center"/>
        <w:outlineLvl w:val="1"/>
        <w:rPr>
          <w:rFonts w:ascii="黑体" w:eastAsia="黑体" w:hAnsi="黑体"/>
          <w:kern w:val="0"/>
          <w:sz w:val="32"/>
          <w:szCs w:val="32"/>
        </w:rPr>
      </w:pPr>
    </w:p>
    <w:p w:rsidR="003F2023" w:rsidRDefault="006F4546" w:rsidP="00C50219">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第四部分  名词解释</w:t>
      </w:r>
    </w:p>
    <w:p w:rsidR="003F2023" w:rsidRDefault="003F2023" w:rsidP="00C50219">
      <w:pPr>
        <w:widowControl/>
        <w:spacing w:line="560" w:lineRule="exact"/>
        <w:jc w:val="center"/>
        <w:outlineLvl w:val="1"/>
        <w:rPr>
          <w:rFonts w:ascii="黑体" w:eastAsia="黑体" w:hAnsi="黑体"/>
          <w:kern w:val="0"/>
          <w:sz w:val="32"/>
          <w:szCs w:val="32"/>
        </w:rPr>
      </w:pPr>
    </w:p>
    <w:p w:rsidR="003F2023" w:rsidRDefault="006F4546" w:rsidP="00C50219">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包括事业收入、事业经营收入、其他收入等。</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3F2023" w:rsidRDefault="006F4546" w:rsidP="00C50219">
      <w:pPr>
        <w:spacing w:line="56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3F2023" w:rsidRDefault="003F2023" w:rsidP="00C50219">
      <w:pPr>
        <w:widowControl/>
        <w:spacing w:line="560" w:lineRule="exact"/>
        <w:jc w:val="left"/>
        <w:rPr>
          <w:rFonts w:ascii="仿宋_GB2312" w:eastAsia="仿宋_GB2312" w:hAnsi="宋体" w:cs="宋体"/>
          <w:kern w:val="0"/>
          <w:sz w:val="32"/>
          <w:szCs w:val="32"/>
        </w:rPr>
      </w:pPr>
    </w:p>
    <w:p w:rsidR="003F2023" w:rsidRDefault="003F2023" w:rsidP="00C50219">
      <w:pPr>
        <w:widowControl/>
        <w:spacing w:line="560" w:lineRule="exact"/>
        <w:jc w:val="left"/>
        <w:rPr>
          <w:rFonts w:ascii="仿宋_GB2312" w:eastAsia="仿宋_GB2312" w:hAnsi="宋体" w:cs="宋体"/>
          <w:kern w:val="0"/>
          <w:sz w:val="32"/>
          <w:szCs w:val="32"/>
        </w:rPr>
      </w:pPr>
    </w:p>
    <w:p w:rsidR="003F2023" w:rsidRDefault="003F2023" w:rsidP="00C50219">
      <w:pPr>
        <w:widowControl/>
        <w:spacing w:line="560" w:lineRule="exact"/>
        <w:jc w:val="left"/>
        <w:rPr>
          <w:rFonts w:ascii="仿宋_GB2312" w:eastAsia="仿宋_GB2312" w:hAnsi="宋体" w:cs="宋体"/>
          <w:kern w:val="0"/>
          <w:sz w:val="32"/>
          <w:szCs w:val="32"/>
        </w:rPr>
      </w:pPr>
    </w:p>
    <w:p w:rsidR="003F2023" w:rsidRDefault="003F2023" w:rsidP="00C50219">
      <w:pPr>
        <w:widowControl/>
        <w:spacing w:line="560" w:lineRule="exact"/>
        <w:jc w:val="left"/>
        <w:rPr>
          <w:rFonts w:ascii="仿宋_GB2312" w:eastAsia="仿宋_GB2312" w:hAnsi="宋体" w:cs="宋体"/>
          <w:kern w:val="0"/>
          <w:sz w:val="32"/>
          <w:szCs w:val="32"/>
        </w:rPr>
      </w:pPr>
    </w:p>
    <w:p w:rsidR="003F2023" w:rsidRDefault="006F4546" w:rsidP="00C50219">
      <w:pPr>
        <w:widowControl/>
        <w:spacing w:line="560" w:lineRule="exact"/>
        <w:ind w:left="5440" w:hangingChars="1700" w:hanging="54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昌吉回族自治州干部休养所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3F2023" w:rsidRDefault="003F2023">
      <w:pPr>
        <w:spacing w:line="360" w:lineRule="auto"/>
      </w:pPr>
    </w:p>
    <w:sectPr w:rsidR="003F2023">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9AE" w:rsidRDefault="00EA69AE">
      <w:r>
        <w:separator/>
      </w:r>
    </w:p>
  </w:endnote>
  <w:endnote w:type="continuationSeparator" w:id="0">
    <w:p w:rsidR="00EA69AE" w:rsidRDefault="00EA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023" w:rsidRDefault="006F4546">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3F2023" w:rsidRDefault="003F202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023" w:rsidRDefault="003F202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9AE" w:rsidRDefault="00EA69AE">
      <w:r>
        <w:separator/>
      </w:r>
    </w:p>
  </w:footnote>
  <w:footnote w:type="continuationSeparator" w:id="0">
    <w:p w:rsidR="00EA69AE" w:rsidRDefault="00EA69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442047"/>
    <w:multiLevelType w:val="singleLevel"/>
    <w:tmpl w:val="8D442047"/>
    <w:lvl w:ilvl="0">
      <w:start w:val="3"/>
      <w:numFmt w:val="chineseCounting"/>
      <w:suff w:val="space"/>
      <w:lvlText w:val="第%1部分"/>
      <w:lvlJc w:val="left"/>
      <w:rPr>
        <w:rFonts w:hint="eastAsia"/>
      </w:rPr>
    </w:lvl>
  </w:abstractNum>
  <w:abstractNum w:abstractNumId="1">
    <w:nsid w:val="7563D7EC"/>
    <w:multiLevelType w:val="singleLevel"/>
    <w:tmpl w:val="7563D7EC"/>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23EA5"/>
    <w:rsid w:val="00261065"/>
    <w:rsid w:val="002E7530"/>
    <w:rsid w:val="00321E8A"/>
    <w:rsid w:val="003679D2"/>
    <w:rsid w:val="003F2023"/>
    <w:rsid w:val="00452A86"/>
    <w:rsid w:val="005320EE"/>
    <w:rsid w:val="005602EA"/>
    <w:rsid w:val="00567073"/>
    <w:rsid w:val="0059125F"/>
    <w:rsid w:val="00666580"/>
    <w:rsid w:val="006E145A"/>
    <w:rsid w:val="006F4546"/>
    <w:rsid w:val="00760458"/>
    <w:rsid w:val="007D7119"/>
    <w:rsid w:val="007E5ACA"/>
    <w:rsid w:val="008661B1"/>
    <w:rsid w:val="008910BE"/>
    <w:rsid w:val="008A4B03"/>
    <w:rsid w:val="008E4F9E"/>
    <w:rsid w:val="00944B81"/>
    <w:rsid w:val="00951A65"/>
    <w:rsid w:val="00977253"/>
    <w:rsid w:val="00997CE4"/>
    <w:rsid w:val="009B654C"/>
    <w:rsid w:val="009B6FA3"/>
    <w:rsid w:val="00A13D75"/>
    <w:rsid w:val="00A57575"/>
    <w:rsid w:val="00AB1984"/>
    <w:rsid w:val="00B94A73"/>
    <w:rsid w:val="00C50219"/>
    <w:rsid w:val="00D85033"/>
    <w:rsid w:val="00DA2829"/>
    <w:rsid w:val="00DF50B3"/>
    <w:rsid w:val="00E51C21"/>
    <w:rsid w:val="00EA69AE"/>
    <w:rsid w:val="00F105A9"/>
    <w:rsid w:val="021F0C9A"/>
    <w:rsid w:val="0E057DA7"/>
    <w:rsid w:val="13E948A4"/>
    <w:rsid w:val="1623591F"/>
    <w:rsid w:val="19103626"/>
    <w:rsid w:val="1C1C4CD4"/>
    <w:rsid w:val="1CD70B9C"/>
    <w:rsid w:val="23535D5F"/>
    <w:rsid w:val="31C747A9"/>
    <w:rsid w:val="32746249"/>
    <w:rsid w:val="35622B7D"/>
    <w:rsid w:val="35B97BBF"/>
    <w:rsid w:val="3CC97C15"/>
    <w:rsid w:val="41DD1807"/>
    <w:rsid w:val="44F621AA"/>
    <w:rsid w:val="506C385F"/>
    <w:rsid w:val="57F44692"/>
    <w:rsid w:val="5F3F7F99"/>
    <w:rsid w:val="6003047D"/>
    <w:rsid w:val="64C82722"/>
    <w:rsid w:val="67376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3FB059-4C40-4867-BDC6-B580D9413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1624</Words>
  <Characters>9263</Characters>
  <Application>Microsoft Office Word</Application>
  <DocSecurity>0</DocSecurity>
  <Lines>77</Lines>
  <Paragraphs>21</Paragraphs>
  <ScaleCrop>false</ScaleCrop>
  <Company>Lenovo</Company>
  <LinksUpToDate>false</LinksUpToDate>
  <CharactersWithSpaces>10866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26</cp:revision>
  <cp:lastPrinted>2021-04-13T10:44:00Z</cp:lastPrinted>
  <dcterms:created xsi:type="dcterms:W3CDTF">2021-02-07T02:26:00Z</dcterms:created>
  <dcterms:modified xsi:type="dcterms:W3CDTF">2021-05-19T08:21:00Z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