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D07" w:rsidRDefault="00221D07"/>
    <w:p w:rsidR="00221D07" w:rsidRDefault="00221D07"/>
    <w:p w:rsidR="00221D07" w:rsidRDefault="00221D07">
      <w:pPr>
        <w:widowControl/>
        <w:spacing w:before="100" w:beforeAutospacing="1" w:after="100" w:afterAutospacing="1"/>
        <w:outlineLvl w:val="1"/>
        <w:rPr>
          <w:rFonts w:ascii="黑体" w:eastAsia="黑体" w:hAnsi="黑体" w:cs="宋体"/>
          <w:kern w:val="0"/>
          <w:sz w:val="32"/>
          <w:szCs w:val="32"/>
        </w:rPr>
      </w:pPr>
    </w:p>
    <w:p w:rsidR="00221D07" w:rsidRDefault="00221D07">
      <w:pPr>
        <w:widowControl/>
        <w:spacing w:before="100" w:beforeAutospacing="1" w:after="100" w:afterAutospacing="1"/>
        <w:outlineLvl w:val="1"/>
        <w:rPr>
          <w:rFonts w:ascii="黑体" w:eastAsia="黑体" w:hAnsi="黑体" w:cs="宋体"/>
          <w:kern w:val="0"/>
          <w:sz w:val="32"/>
          <w:szCs w:val="32"/>
        </w:rPr>
      </w:pPr>
    </w:p>
    <w:p w:rsidR="00221D07" w:rsidRDefault="00221D07">
      <w:pPr>
        <w:widowControl/>
        <w:spacing w:before="100" w:beforeAutospacing="1" w:after="100" w:afterAutospacing="1"/>
        <w:outlineLvl w:val="1"/>
        <w:rPr>
          <w:rFonts w:ascii="宋体" w:hAnsi="宋体" w:cs="宋体"/>
          <w:b/>
          <w:bCs/>
          <w:kern w:val="0"/>
          <w:sz w:val="44"/>
          <w:szCs w:val="44"/>
        </w:rPr>
      </w:pPr>
    </w:p>
    <w:p w:rsidR="00221D07" w:rsidRPr="00011355" w:rsidRDefault="00915C39">
      <w:pPr>
        <w:widowControl/>
        <w:spacing w:before="100" w:beforeAutospacing="1" w:after="100" w:afterAutospacing="1"/>
        <w:jc w:val="center"/>
        <w:outlineLvl w:val="1"/>
        <w:rPr>
          <w:rFonts w:ascii="黑体" w:eastAsia="黑体" w:hAnsi="黑体"/>
          <w:kern w:val="0"/>
          <w:sz w:val="44"/>
          <w:szCs w:val="44"/>
        </w:rPr>
      </w:pPr>
      <w:r w:rsidRPr="00011355">
        <w:rPr>
          <w:rFonts w:ascii="黑体" w:eastAsia="黑体" w:hAnsi="黑体" w:hint="eastAsia"/>
          <w:kern w:val="0"/>
          <w:sz w:val="44"/>
          <w:szCs w:val="44"/>
        </w:rPr>
        <w:t>昌吉州政协2020年部门预算公开</w:t>
      </w:r>
    </w:p>
    <w:p w:rsidR="00221D07" w:rsidRDefault="00221D07">
      <w:pPr>
        <w:widowControl/>
        <w:spacing w:before="100" w:beforeAutospacing="1" w:after="100" w:afterAutospacing="1"/>
        <w:jc w:val="center"/>
        <w:outlineLvl w:val="1"/>
        <w:rPr>
          <w:rFonts w:ascii="宋体" w:hAnsi="宋体"/>
          <w:b/>
          <w:kern w:val="0"/>
          <w:sz w:val="44"/>
          <w:szCs w:val="44"/>
        </w:rPr>
      </w:pPr>
    </w:p>
    <w:p w:rsidR="00221D07" w:rsidRDefault="00221D07">
      <w:pPr>
        <w:widowControl/>
        <w:spacing w:before="100" w:beforeAutospacing="1" w:after="100" w:afterAutospacing="1"/>
        <w:jc w:val="center"/>
        <w:outlineLvl w:val="1"/>
        <w:rPr>
          <w:rFonts w:ascii="宋体" w:hAnsi="宋体"/>
          <w:b/>
          <w:kern w:val="0"/>
          <w:sz w:val="44"/>
          <w:szCs w:val="44"/>
        </w:rPr>
      </w:pPr>
    </w:p>
    <w:p w:rsidR="00221D07" w:rsidRDefault="00221D07">
      <w:pPr>
        <w:widowControl/>
        <w:spacing w:before="100" w:beforeAutospacing="1" w:after="100" w:afterAutospacing="1"/>
        <w:jc w:val="center"/>
        <w:outlineLvl w:val="1"/>
        <w:rPr>
          <w:rFonts w:ascii="宋体" w:hAnsi="宋体"/>
          <w:b/>
          <w:kern w:val="0"/>
          <w:sz w:val="44"/>
          <w:szCs w:val="44"/>
        </w:rPr>
      </w:pPr>
    </w:p>
    <w:p w:rsidR="00221D07" w:rsidRDefault="00221D07">
      <w:pPr>
        <w:widowControl/>
        <w:spacing w:before="100" w:beforeAutospacing="1" w:after="100" w:afterAutospacing="1"/>
        <w:jc w:val="center"/>
        <w:outlineLvl w:val="1"/>
        <w:rPr>
          <w:rFonts w:ascii="宋体" w:hAnsi="宋体"/>
          <w:b/>
          <w:kern w:val="0"/>
          <w:sz w:val="44"/>
          <w:szCs w:val="44"/>
        </w:rPr>
      </w:pPr>
    </w:p>
    <w:p w:rsidR="00221D07" w:rsidRDefault="00221D07">
      <w:pPr>
        <w:widowControl/>
        <w:spacing w:before="100" w:beforeAutospacing="1" w:after="100" w:afterAutospacing="1"/>
        <w:jc w:val="center"/>
        <w:outlineLvl w:val="1"/>
        <w:rPr>
          <w:rFonts w:ascii="宋体" w:hAnsi="宋体"/>
          <w:b/>
          <w:kern w:val="0"/>
          <w:sz w:val="44"/>
          <w:szCs w:val="44"/>
        </w:rPr>
      </w:pPr>
    </w:p>
    <w:p w:rsidR="00221D07" w:rsidRDefault="00221D07">
      <w:pPr>
        <w:widowControl/>
        <w:spacing w:before="100" w:beforeAutospacing="1" w:after="100" w:afterAutospacing="1"/>
        <w:jc w:val="center"/>
        <w:outlineLvl w:val="1"/>
        <w:rPr>
          <w:rFonts w:ascii="宋体" w:hAnsi="宋体"/>
          <w:b/>
          <w:kern w:val="0"/>
          <w:sz w:val="44"/>
          <w:szCs w:val="44"/>
        </w:rPr>
      </w:pPr>
    </w:p>
    <w:p w:rsidR="00221D07" w:rsidRDefault="00221D07">
      <w:pPr>
        <w:widowControl/>
        <w:spacing w:before="100" w:beforeAutospacing="1" w:after="100" w:afterAutospacing="1"/>
        <w:jc w:val="center"/>
        <w:outlineLvl w:val="1"/>
        <w:rPr>
          <w:rFonts w:ascii="宋体" w:hAnsi="宋体"/>
          <w:b/>
          <w:kern w:val="0"/>
          <w:sz w:val="44"/>
          <w:szCs w:val="44"/>
        </w:rPr>
      </w:pPr>
    </w:p>
    <w:p w:rsidR="00221D07" w:rsidRDefault="00221D07">
      <w:pPr>
        <w:widowControl/>
        <w:spacing w:before="100" w:beforeAutospacing="1" w:after="100" w:afterAutospacing="1"/>
        <w:jc w:val="center"/>
        <w:outlineLvl w:val="1"/>
        <w:rPr>
          <w:rFonts w:ascii="宋体" w:hAnsi="宋体"/>
          <w:b/>
          <w:kern w:val="0"/>
          <w:sz w:val="44"/>
          <w:szCs w:val="44"/>
        </w:rPr>
      </w:pPr>
    </w:p>
    <w:p w:rsidR="00221D07" w:rsidRDefault="00221D07">
      <w:pPr>
        <w:widowControl/>
        <w:spacing w:before="100" w:beforeAutospacing="1" w:after="100" w:afterAutospacing="1"/>
        <w:jc w:val="center"/>
        <w:outlineLvl w:val="1"/>
        <w:rPr>
          <w:rFonts w:ascii="宋体" w:hAnsi="宋体"/>
          <w:b/>
          <w:kern w:val="0"/>
          <w:sz w:val="44"/>
          <w:szCs w:val="44"/>
        </w:rPr>
      </w:pPr>
    </w:p>
    <w:p w:rsidR="00221D07" w:rsidRDefault="00221D07">
      <w:pPr>
        <w:widowControl/>
        <w:spacing w:before="100" w:beforeAutospacing="1" w:after="100" w:afterAutospacing="1"/>
        <w:jc w:val="center"/>
        <w:outlineLvl w:val="1"/>
        <w:rPr>
          <w:rFonts w:ascii="宋体" w:hAnsi="宋体"/>
          <w:b/>
          <w:kern w:val="0"/>
          <w:sz w:val="44"/>
          <w:szCs w:val="44"/>
        </w:rPr>
      </w:pPr>
    </w:p>
    <w:p w:rsidR="00221D07" w:rsidRDefault="00915C39">
      <w:pPr>
        <w:widowControl/>
        <w:spacing w:line="500" w:lineRule="exact"/>
        <w:jc w:val="center"/>
        <w:outlineLvl w:val="1"/>
        <w:rPr>
          <w:rFonts w:ascii="黑体" w:eastAsia="黑体" w:hAnsi="黑体"/>
          <w:kern w:val="0"/>
          <w:sz w:val="36"/>
          <w:szCs w:val="32"/>
        </w:rPr>
      </w:pPr>
      <w:r>
        <w:rPr>
          <w:rFonts w:ascii="黑体" w:eastAsia="黑体" w:hAnsi="黑体" w:hint="eastAsia"/>
          <w:kern w:val="0"/>
          <w:sz w:val="36"/>
          <w:szCs w:val="32"/>
        </w:rPr>
        <w:lastRenderedPageBreak/>
        <w:t>目 录</w:t>
      </w:r>
    </w:p>
    <w:p w:rsidR="00221D07" w:rsidRDefault="00221D07">
      <w:pPr>
        <w:widowControl/>
        <w:spacing w:line="440" w:lineRule="exact"/>
        <w:ind w:firstLineChars="200" w:firstLine="643"/>
        <w:outlineLvl w:val="1"/>
        <w:rPr>
          <w:rFonts w:ascii="仿宋_GB2312" w:eastAsia="仿宋_GB2312" w:hAnsi="宋体"/>
          <w:b/>
          <w:kern w:val="0"/>
          <w:sz w:val="32"/>
          <w:szCs w:val="32"/>
        </w:rPr>
      </w:pPr>
    </w:p>
    <w:p w:rsidR="00221D07" w:rsidRDefault="00915C39">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昌吉州政协概况</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221D07" w:rsidRDefault="00915C39">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  2020年部门预算公开表</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221D07" w:rsidRDefault="00915C39">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  2020年部门预算情况说明</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一、关于昌吉州政协2020年收支预算情况的总体说明</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二、关于昌吉州政协2020年收入预算情况说明</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三、关于昌吉州政协2020年支出预算情况说明</w:t>
      </w:r>
    </w:p>
    <w:p w:rsidR="00221D07" w:rsidRDefault="00915C39">
      <w:pPr>
        <w:widowControl/>
        <w:spacing w:line="440" w:lineRule="exact"/>
        <w:ind w:firstLineChars="200" w:firstLine="640"/>
        <w:outlineLvl w:val="1"/>
        <w:rPr>
          <w:rFonts w:ascii="仿宋_GB2312" w:eastAsia="仿宋_GB2312" w:hAnsi="宋体"/>
          <w:bCs/>
          <w:kern w:val="0"/>
          <w:sz w:val="32"/>
          <w:szCs w:val="32"/>
        </w:rPr>
      </w:pPr>
      <w:r>
        <w:rPr>
          <w:rFonts w:ascii="仿宋_GB2312" w:eastAsia="仿宋_GB2312" w:hAnsi="宋体" w:hint="eastAsia"/>
          <w:bCs/>
          <w:kern w:val="0"/>
          <w:sz w:val="32"/>
          <w:szCs w:val="32"/>
        </w:rPr>
        <w:t>四、</w:t>
      </w:r>
      <w:r>
        <w:rPr>
          <w:rFonts w:ascii="仿宋_GB2312" w:eastAsia="仿宋_GB2312" w:hAnsi="宋体" w:hint="eastAsia"/>
          <w:kern w:val="0"/>
          <w:sz w:val="32"/>
          <w:szCs w:val="32"/>
        </w:rPr>
        <w:t>关于昌吉州政协2020</w:t>
      </w:r>
      <w:r>
        <w:rPr>
          <w:rFonts w:ascii="仿宋_GB2312" w:eastAsia="仿宋_GB2312" w:hAnsi="宋体" w:hint="eastAsia"/>
          <w:bCs/>
          <w:kern w:val="0"/>
          <w:sz w:val="32"/>
          <w:szCs w:val="32"/>
        </w:rPr>
        <w:t>年财政拨款收支预算情况的总体说明</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五、关于昌吉州政协2020年一般公共预算当年拨款情况说明</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六、关于昌吉州政协2020年一般公共预算基本支出情况说明</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七、关于昌吉州政协2020年项目支出情况说明</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八、关于昌吉州政协2020年一般公共预算“三公”经费预算情况说明</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九、关于昌吉州政协2020年政府性基金预算拨款情况说明</w:t>
      </w:r>
    </w:p>
    <w:p w:rsidR="00221D07" w:rsidRDefault="00915C39">
      <w:pPr>
        <w:widowControl/>
        <w:spacing w:line="440" w:lineRule="exact"/>
        <w:ind w:firstLineChars="200" w:firstLine="640"/>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221D07" w:rsidRDefault="00915C39">
      <w:pPr>
        <w:widowControl/>
        <w:spacing w:line="440" w:lineRule="exact"/>
        <w:ind w:firstLineChars="200" w:firstLine="643"/>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第四部分  名词解释</w:t>
      </w: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221D07">
      <w:pPr>
        <w:widowControl/>
        <w:jc w:val="center"/>
        <w:outlineLvl w:val="1"/>
        <w:rPr>
          <w:rFonts w:ascii="黑体" w:eastAsia="黑体" w:hAnsi="黑体"/>
          <w:kern w:val="0"/>
          <w:sz w:val="32"/>
          <w:szCs w:val="32"/>
        </w:rPr>
      </w:pPr>
    </w:p>
    <w:p w:rsidR="00221D07" w:rsidRDefault="00915C39">
      <w:pPr>
        <w:widowControl/>
        <w:jc w:val="center"/>
        <w:outlineLvl w:val="1"/>
        <w:rPr>
          <w:rFonts w:ascii="黑体" w:eastAsia="黑体" w:hAnsi="黑体"/>
          <w:kern w:val="0"/>
          <w:sz w:val="32"/>
          <w:szCs w:val="32"/>
        </w:rPr>
      </w:pPr>
      <w:r>
        <w:rPr>
          <w:rFonts w:ascii="黑体" w:eastAsia="黑体" w:hAnsi="黑体" w:hint="eastAsia"/>
          <w:kern w:val="0"/>
          <w:sz w:val="32"/>
          <w:szCs w:val="32"/>
        </w:rPr>
        <w:lastRenderedPageBreak/>
        <w:t>第一部分  昌吉州政协概况</w:t>
      </w:r>
    </w:p>
    <w:p w:rsidR="00221D07" w:rsidRDefault="00221D07">
      <w:pPr>
        <w:widowControl/>
        <w:jc w:val="center"/>
        <w:outlineLvl w:val="1"/>
        <w:rPr>
          <w:rFonts w:ascii="宋体" w:hAnsi="宋体"/>
          <w:b/>
          <w:kern w:val="0"/>
          <w:sz w:val="32"/>
          <w:szCs w:val="32"/>
        </w:rPr>
      </w:pPr>
    </w:p>
    <w:p w:rsidR="00221D07" w:rsidRDefault="00915C39">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221D07" w:rsidRDefault="00915C39">
      <w:pPr>
        <w:rPr>
          <w:rFonts w:ascii="仿宋" w:eastAsia="仿宋" w:hAnsi="仿宋"/>
          <w:sz w:val="32"/>
          <w:szCs w:val="32"/>
        </w:rPr>
      </w:pPr>
      <w:r>
        <w:rPr>
          <w:rFonts w:ascii="黑体" w:eastAsia="黑体" w:hAnsi="黑体" w:cs="宋体" w:hint="eastAsia"/>
          <w:bCs/>
          <w:kern w:val="0"/>
          <w:sz w:val="32"/>
          <w:szCs w:val="32"/>
        </w:rPr>
        <w:t xml:space="preserve">   </w:t>
      </w:r>
      <w:r>
        <w:rPr>
          <w:rFonts w:ascii="仿宋_GB2312" w:eastAsia="仿宋_GB2312" w:hAnsi="黑体" w:cs="宋体" w:hint="eastAsia"/>
          <w:bCs/>
          <w:kern w:val="0"/>
          <w:sz w:val="32"/>
          <w:szCs w:val="32"/>
        </w:rPr>
        <w:t xml:space="preserve">  </w:t>
      </w:r>
      <w:r>
        <w:rPr>
          <w:rFonts w:ascii="仿宋" w:eastAsia="仿宋" w:hAnsi="仿宋" w:hint="eastAsia"/>
          <w:sz w:val="32"/>
          <w:szCs w:val="32"/>
        </w:rPr>
        <w:t xml:space="preserve">人民政协的主要职能是政治协商、民主监督、参政议政。这三项主要职能是各党派团体、各族各界人士在中国政治体制中参与国是、发挥作用的重要内容和基本形式，体现了人民政协的性质和特点，是人民政协区别于其他政治组织的重要标志。 </w:t>
      </w:r>
    </w:p>
    <w:p w:rsidR="00221D07" w:rsidRDefault="00915C39">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b/>
          <w:sz w:val="32"/>
          <w:szCs w:val="32"/>
        </w:rPr>
        <w:t>政治协商</w:t>
      </w:r>
      <w:r>
        <w:rPr>
          <w:rFonts w:ascii="仿宋" w:eastAsia="仿宋" w:hAnsi="仿宋" w:hint="eastAsia"/>
          <w:sz w:val="32"/>
          <w:szCs w:val="32"/>
        </w:rPr>
        <w:t xml:space="preserve"> 是对国家和地方的大政方针以及政治、经济、文化和社会生活中的重要问题在决策之前进行协商和就决策执行过程中的重要问题进行协商。 </w:t>
      </w:r>
    </w:p>
    <w:p w:rsidR="00221D07" w:rsidRDefault="00915C39">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b/>
          <w:sz w:val="32"/>
          <w:szCs w:val="32"/>
        </w:rPr>
        <w:t>民主监督</w:t>
      </w:r>
      <w:r>
        <w:rPr>
          <w:rFonts w:ascii="仿宋" w:eastAsia="仿宋" w:hAnsi="仿宋" w:hint="eastAsia"/>
          <w:sz w:val="32"/>
          <w:szCs w:val="32"/>
        </w:rPr>
        <w:t xml:space="preserve"> 是对国家宪法、法律和法规的实施，重大方针政策的贯彻执行、国家机关及其工作人员的工作，通过建议和批评进行监督。 </w:t>
      </w:r>
    </w:p>
    <w:p w:rsidR="00221D07" w:rsidRDefault="00915C39">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b/>
          <w:sz w:val="32"/>
          <w:szCs w:val="32"/>
        </w:rPr>
        <w:t>参政议政</w:t>
      </w:r>
      <w:r>
        <w:rPr>
          <w:rFonts w:ascii="仿宋" w:eastAsia="仿宋" w:hAnsi="仿宋" w:hint="eastAsia"/>
          <w:sz w:val="32"/>
          <w:szCs w:val="32"/>
        </w:rPr>
        <w:t xml:space="preserve"> 是对政治、经济、文化和社会生活中的重要问题以及人民群众普遍关心的问题，开展调查研究，反映社情民意，进行协商讨论。通过调研报告、提案、建议案或其他形式，向中国共产党和国家机关提出意见和建议。</w:t>
      </w:r>
    </w:p>
    <w:p w:rsidR="00221D07" w:rsidRDefault="00915C39">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221D07" w:rsidRPr="00434BC4" w:rsidRDefault="00915C39">
      <w:pPr>
        <w:widowControl/>
        <w:spacing w:line="560" w:lineRule="exact"/>
        <w:ind w:firstLine="640"/>
        <w:jc w:val="left"/>
        <w:rPr>
          <w:rFonts w:ascii="仿宋" w:eastAsia="仿宋" w:hAnsi="仿宋"/>
          <w:sz w:val="32"/>
          <w:szCs w:val="32"/>
        </w:rPr>
      </w:pPr>
      <w:r w:rsidRPr="00434BC4">
        <w:rPr>
          <w:rFonts w:ascii="仿宋" w:eastAsia="仿宋" w:hAnsi="仿宋" w:cs="宋体" w:hint="eastAsia"/>
          <w:bCs/>
          <w:kern w:val="0"/>
          <w:sz w:val="32"/>
          <w:szCs w:val="32"/>
        </w:rPr>
        <w:t>昌吉州政协机关无下属预算单位，</w:t>
      </w:r>
      <w:r w:rsidRPr="00434BC4">
        <w:rPr>
          <w:rFonts w:ascii="仿宋" w:eastAsia="仿宋" w:hAnsi="仿宋" w:hint="eastAsia"/>
          <w:sz w:val="32"/>
          <w:szCs w:val="32"/>
        </w:rPr>
        <w:t>内设机构为办公室和五个专门委员会。办公室下设：综合秘书科、行政管理科、人事老干科、联络接待处、财务科、文史编辑科、委员服务</w:t>
      </w:r>
      <w:r w:rsidRPr="00434BC4">
        <w:rPr>
          <w:rFonts w:ascii="仿宋" w:eastAsia="仿宋" w:hAnsi="仿宋" w:hint="eastAsia"/>
          <w:sz w:val="32"/>
          <w:szCs w:val="32"/>
        </w:rPr>
        <w:lastRenderedPageBreak/>
        <w:t>中心。五个专门委员会分别是：经济委员会、提案法制委员会、民族宗教侨务委员会、教科卫体委员会、文化文史和民主党派社团委员会。专门委员会内设工作一、二、三科。</w:t>
      </w:r>
    </w:p>
    <w:p w:rsidR="00221D07" w:rsidRDefault="00915C39">
      <w:pPr>
        <w:widowControl/>
        <w:spacing w:line="560" w:lineRule="exact"/>
        <w:ind w:firstLine="640"/>
        <w:jc w:val="left"/>
        <w:rPr>
          <w:rFonts w:ascii="仿宋_GB2312" w:eastAsia="仿宋_GB2312" w:hAnsi="宋体" w:cs="宋体"/>
          <w:kern w:val="0"/>
          <w:sz w:val="32"/>
          <w:szCs w:val="32"/>
        </w:rPr>
      </w:pPr>
      <w:r w:rsidRPr="00434BC4">
        <w:rPr>
          <w:rFonts w:ascii="仿宋" w:eastAsia="仿宋" w:hAnsi="仿宋" w:cs="宋体" w:hint="eastAsia"/>
          <w:kern w:val="0"/>
          <w:sz w:val="32"/>
          <w:szCs w:val="32"/>
        </w:rPr>
        <w:t>昌吉政协机关编制数42，实有人数97人，其中：在职41人，较上年预算增加6人；退休54人，较上年预算人数增加1人；离休2人，与去年持平。</w:t>
      </w:r>
    </w:p>
    <w:p w:rsidR="00221D07" w:rsidRDefault="00221D07" w:rsidP="00434BC4">
      <w:pPr>
        <w:widowControl/>
        <w:spacing w:beforeLines="50"/>
        <w:jc w:val="center"/>
        <w:outlineLvl w:val="1"/>
        <w:rPr>
          <w:rFonts w:ascii="黑体" w:eastAsia="黑体" w:hAnsi="黑体"/>
          <w:kern w:val="0"/>
          <w:sz w:val="32"/>
          <w:szCs w:val="32"/>
        </w:rPr>
      </w:pPr>
    </w:p>
    <w:p w:rsidR="00221D07" w:rsidRDefault="00221D07" w:rsidP="00434BC4">
      <w:pPr>
        <w:widowControl/>
        <w:spacing w:beforeLines="50"/>
        <w:jc w:val="center"/>
        <w:outlineLvl w:val="1"/>
        <w:rPr>
          <w:rFonts w:ascii="黑体" w:eastAsia="黑体" w:hAnsi="黑体"/>
          <w:kern w:val="0"/>
          <w:sz w:val="32"/>
          <w:szCs w:val="32"/>
        </w:rPr>
      </w:pPr>
    </w:p>
    <w:p w:rsidR="00221D07" w:rsidRDefault="00221D07" w:rsidP="00434BC4">
      <w:pPr>
        <w:widowControl/>
        <w:spacing w:beforeLines="50"/>
        <w:jc w:val="center"/>
        <w:outlineLvl w:val="1"/>
        <w:rPr>
          <w:rFonts w:ascii="黑体" w:eastAsia="黑体" w:hAnsi="黑体"/>
          <w:kern w:val="0"/>
          <w:sz w:val="32"/>
          <w:szCs w:val="32"/>
        </w:rPr>
      </w:pPr>
    </w:p>
    <w:p w:rsidR="00221D07" w:rsidRDefault="00221D07" w:rsidP="00434BC4">
      <w:pPr>
        <w:widowControl/>
        <w:spacing w:beforeLines="50"/>
        <w:jc w:val="center"/>
        <w:outlineLvl w:val="1"/>
        <w:rPr>
          <w:rFonts w:ascii="黑体" w:eastAsia="黑体" w:hAnsi="黑体"/>
          <w:kern w:val="0"/>
          <w:sz w:val="32"/>
          <w:szCs w:val="32"/>
        </w:rPr>
      </w:pPr>
    </w:p>
    <w:p w:rsidR="00221D07" w:rsidRDefault="00221D07" w:rsidP="00434BC4">
      <w:pPr>
        <w:widowControl/>
        <w:spacing w:beforeLines="50"/>
        <w:jc w:val="center"/>
        <w:outlineLvl w:val="1"/>
        <w:rPr>
          <w:rFonts w:ascii="黑体" w:eastAsia="黑体" w:hAnsi="黑体"/>
          <w:kern w:val="0"/>
          <w:sz w:val="32"/>
          <w:szCs w:val="32"/>
        </w:rPr>
      </w:pPr>
    </w:p>
    <w:p w:rsidR="00221D07" w:rsidRDefault="00221D07" w:rsidP="00434BC4">
      <w:pPr>
        <w:widowControl/>
        <w:spacing w:beforeLines="50"/>
        <w:jc w:val="center"/>
        <w:outlineLvl w:val="1"/>
        <w:rPr>
          <w:rFonts w:ascii="黑体" w:eastAsia="黑体" w:hAnsi="黑体"/>
          <w:kern w:val="0"/>
          <w:sz w:val="32"/>
          <w:szCs w:val="32"/>
        </w:rPr>
      </w:pPr>
    </w:p>
    <w:p w:rsidR="00221D07" w:rsidRDefault="00221D07" w:rsidP="00434BC4">
      <w:pPr>
        <w:widowControl/>
        <w:spacing w:beforeLines="50"/>
        <w:jc w:val="center"/>
        <w:outlineLvl w:val="1"/>
        <w:rPr>
          <w:rFonts w:ascii="黑体" w:eastAsia="黑体" w:hAnsi="黑体"/>
          <w:kern w:val="0"/>
          <w:sz w:val="32"/>
          <w:szCs w:val="32"/>
        </w:rPr>
      </w:pPr>
    </w:p>
    <w:p w:rsidR="00221D07" w:rsidRDefault="00221D07" w:rsidP="00434BC4">
      <w:pPr>
        <w:widowControl/>
        <w:spacing w:beforeLines="50"/>
        <w:jc w:val="center"/>
        <w:outlineLvl w:val="1"/>
        <w:rPr>
          <w:rFonts w:ascii="黑体" w:eastAsia="黑体" w:hAnsi="黑体"/>
          <w:kern w:val="0"/>
          <w:sz w:val="32"/>
          <w:szCs w:val="32"/>
        </w:rPr>
      </w:pPr>
    </w:p>
    <w:p w:rsidR="00221D07" w:rsidRDefault="00221D07" w:rsidP="00434BC4">
      <w:pPr>
        <w:widowControl/>
        <w:spacing w:beforeLines="50"/>
        <w:jc w:val="center"/>
        <w:outlineLvl w:val="1"/>
        <w:rPr>
          <w:rFonts w:ascii="黑体" w:eastAsia="黑体" w:hAnsi="黑体"/>
          <w:kern w:val="0"/>
          <w:sz w:val="32"/>
          <w:szCs w:val="32"/>
        </w:rPr>
      </w:pPr>
    </w:p>
    <w:p w:rsidR="00221D07" w:rsidRDefault="00221D07" w:rsidP="00434BC4">
      <w:pPr>
        <w:widowControl/>
        <w:spacing w:beforeLines="50"/>
        <w:jc w:val="center"/>
        <w:outlineLvl w:val="1"/>
        <w:rPr>
          <w:rFonts w:ascii="黑体" w:eastAsia="黑体" w:hAnsi="黑体"/>
          <w:kern w:val="0"/>
          <w:sz w:val="32"/>
          <w:szCs w:val="32"/>
        </w:rPr>
      </w:pPr>
    </w:p>
    <w:p w:rsidR="00221D07" w:rsidRDefault="00221D07" w:rsidP="00434BC4">
      <w:pPr>
        <w:widowControl/>
        <w:spacing w:beforeLines="50"/>
        <w:jc w:val="center"/>
        <w:outlineLvl w:val="1"/>
        <w:rPr>
          <w:rFonts w:ascii="黑体" w:eastAsia="黑体" w:hAnsi="黑体"/>
          <w:kern w:val="0"/>
          <w:sz w:val="32"/>
          <w:szCs w:val="32"/>
        </w:rPr>
      </w:pPr>
    </w:p>
    <w:p w:rsidR="00011355" w:rsidRDefault="00011355" w:rsidP="00434BC4">
      <w:pPr>
        <w:widowControl/>
        <w:spacing w:beforeLines="50"/>
        <w:jc w:val="center"/>
        <w:outlineLvl w:val="1"/>
        <w:rPr>
          <w:rFonts w:ascii="黑体" w:eastAsia="黑体" w:hAnsi="黑体"/>
          <w:kern w:val="0"/>
          <w:sz w:val="32"/>
          <w:szCs w:val="32"/>
        </w:rPr>
      </w:pPr>
    </w:p>
    <w:p w:rsidR="00011355" w:rsidRDefault="00011355" w:rsidP="00434BC4">
      <w:pPr>
        <w:widowControl/>
        <w:spacing w:beforeLines="50"/>
        <w:jc w:val="center"/>
        <w:outlineLvl w:val="1"/>
        <w:rPr>
          <w:rFonts w:ascii="黑体" w:eastAsia="黑体" w:hAnsi="黑体"/>
          <w:kern w:val="0"/>
          <w:sz w:val="32"/>
          <w:szCs w:val="32"/>
        </w:rPr>
      </w:pPr>
    </w:p>
    <w:p w:rsidR="00221D07" w:rsidRDefault="00915C39" w:rsidP="00434BC4">
      <w:pPr>
        <w:widowControl/>
        <w:spacing w:beforeLines="50"/>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  2020年部门预算公开表</w:t>
      </w:r>
    </w:p>
    <w:p w:rsidR="00221D07" w:rsidRDefault="00915C39" w:rsidP="00434BC4">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221D07" w:rsidRDefault="00915C39">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221D07" w:rsidRDefault="00915C39">
      <w:pPr>
        <w:widowControl/>
        <w:outlineLvl w:val="1"/>
        <w:rPr>
          <w:rFonts w:ascii="仿宋_GB2312" w:eastAsia="仿宋_GB2312" w:hAnsi="宋体"/>
          <w:kern w:val="0"/>
          <w:sz w:val="24"/>
        </w:rPr>
      </w:pPr>
      <w:r>
        <w:rPr>
          <w:rFonts w:ascii="仿宋_GB2312" w:eastAsia="仿宋_GB2312" w:hAnsi="宋体" w:hint="eastAsia"/>
          <w:kern w:val="0"/>
          <w:sz w:val="24"/>
        </w:rPr>
        <w:t>编制部门：中国人民政治协商会议新疆昌吉回族自治州委员会      单位：万元</w:t>
      </w:r>
    </w:p>
    <w:tbl>
      <w:tblPr>
        <w:tblW w:w="8720" w:type="dxa"/>
        <w:tblInd w:w="93" w:type="dxa"/>
        <w:tblLayout w:type="fixed"/>
        <w:tblLook w:val="0000"/>
      </w:tblPr>
      <w:tblGrid>
        <w:gridCol w:w="2295"/>
        <w:gridCol w:w="2002"/>
        <w:gridCol w:w="2711"/>
        <w:gridCol w:w="1712"/>
      </w:tblGrid>
      <w:tr w:rsidR="00221D07">
        <w:trPr>
          <w:trHeight w:val="379"/>
        </w:trPr>
        <w:tc>
          <w:tcPr>
            <w:tcW w:w="4297" w:type="dxa"/>
            <w:gridSpan w:val="2"/>
            <w:tcBorders>
              <w:top w:val="single" w:sz="4" w:space="0" w:color="auto"/>
              <w:left w:val="single" w:sz="4" w:space="0" w:color="auto"/>
              <w:bottom w:val="single" w:sz="4" w:space="0" w:color="auto"/>
              <w:right w:val="single" w:sz="4" w:space="0" w:color="000000"/>
            </w:tcBorders>
            <w:vAlign w:val="bottom"/>
          </w:tcPr>
          <w:p w:rsidR="00221D07" w:rsidRDefault="00915C39">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     入</w:t>
            </w:r>
          </w:p>
        </w:tc>
        <w:tc>
          <w:tcPr>
            <w:tcW w:w="4423" w:type="dxa"/>
            <w:gridSpan w:val="2"/>
            <w:tcBorders>
              <w:top w:val="single" w:sz="4" w:space="0" w:color="auto"/>
              <w:left w:val="nil"/>
              <w:bottom w:val="single" w:sz="4" w:space="0" w:color="auto"/>
              <w:right w:val="single" w:sz="4" w:space="0" w:color="auto"/>
            </w:tcBorders>
            <w:vAlign w:val="bottom"/>
          </w:tcPr>
          <w:p w:rsidR="00221D07" w:rsidRDefault="00915C39">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     出</w:t>
            </w:r>
          </w:p>
        </w:tc>
      </w:tr>
      <w:tr w:rsidR="00221D07">
        <w:trPr>
          <w:trHeight w:hRule="exact" w:val="320"/>
        </w:trPr>
        <w:tc>
          <w:tcPr>
            <w:tcW w:w="2295" w:type="dxa"/>
            <w:tcBorders>
              <w:top w:val="nil"/>
              <w:left w:val="single" w:sz="4" w:space="0" w:color="auto"/>
              <w:bottom w:val="single" w:sz="4" w:space="0" w:color="auto"/>
              <w:right w:val="single" w:sz="4" w:space="0" w:color="auto"/>
            </w:tcBorders>
            <w:vAlign w:val="center"/>
          </w:tcPr>
          <w:p w:rsidR="00221D07" w:rsidRDefault="00915C39">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2002" w:type="dxa"/>
            <w:tcBorders>
              <w:top w:val="nil"/>
              <w:left w:val="nil"/>
              <w:bottom w:val="single" w:sz="4" w:space="0" w:color="auto"/>
              <w:right w:val="single" w:sz="4" w:space="0" w:color="auto"/>
            </w:tcBorders>
            <w:vAlign w:val="center"/>
          </w:tcPr>
          <w:p w:rsidR="00221D07" w:rsidRDefault="00915C39">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711" w:type="dxa"/>
            <w:tcBorders>
              <w:top w:val="nil"/>
              <w:left w:val="nil"/>
              <w:bottom w:val="single" w:sz="4" w:space="0" w:color="auto"/>
              <w:right w:val="single" w:sz="4" w:space="0" w:color="auto"/>
            </w:tcBorders>
            <w:vAlign w:val="center"/>
          </w:tcPr>
          <w:p w:rsidR="00221D07" w:rsidRDefault="00915C39">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12" w:type="dxa"/>
            <w:tcBorders>
              <w:top w:val="nil"/>
              <w:left w:val="nil"/>
              <w:bottom w:val="single" w:sz="4" w:space="0" w:color="auto"/>
              <w:right w:val="single" w:sz="4" w:space="0" w:color="auto"/>
            </w:tcBorders>
            <w:vAlign w:val="center"/>
          </w:tcPr>
          <w:p w:rsidR="00221D07" w:rsidRDefault="00915C39">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2002" w:type="dxa"/>
            <w:tcBorders>
              <w:top w:val="nil"/>
              <w:left w:val="nil"/>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1038.07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201 一般公共服务支出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1038.07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2002" w:type="dxa"/>
            <w:tcBorders>
              <w:top w:val="nil"/>
              <w:left w:val="nil"/>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1038.07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202 外交支出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2002" w:type="dxa"/>
            <w:tcBorders>
              <w:top w:val="nil"/>
              <w:left w:val="nil"/>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203 国防支出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2002" w:type="dxa"/>
            <w:tcBorders>
              <w:top w:val="nil"/>
              <w:left w:val="nil"/>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204 公共安全支出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2002" w:type="dxa"/>
            <w:tcBorders>
              <w:top w:val="nil"/>
              <w:left w:val="nil"/>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205 教育支出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2002" w:type="dxa"/>
            <w:tcBorders>
              <w:top w:val="nil"/>
              <w:left w:val="nil"/>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206 科学技术支出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2002" w:type="dxa"/>
            <w:tcBorders>
              <w:top w:val="nil"/>
              <w:left w:val="nil"/>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207 文化</w:t>
            </w:r>
            <w:r>
              <w:rPr>
                <w:rFonts w:ascii="仿宋_GB2312" w:eastAsia="仿宋_GB2312" w:hAnsi="宋体" w:cs="宋体" w:hint="eastAsia"/>
                <w:kern w:val="0"/>
                <w:sz w:val="18"/>
                <w:szCs w:val="18"/>
              </w:rPr>
              <w:t>旅游</w:t>
            </w:r>
            <w:r w:rsidRPr="00CB67B7">
              <w:rPr>
                <w:rFonts w:ascii="仿宋_GB2312" w:eastAsia="仿宋_GB2312" w:hAnsi="宋体" w:cs="宋体" w:hint="eastAsia"/>
                <w:kern w:val="0"/>
                <w:sz w:val="18"/>
                <w:szCs w:val="18"/>
              </w:rPr>
              <w:t>体育与传媒支出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2002" w:type="dxa"/>
            <w:tcBorders>
              <w:top w:val="nil"/>
              <w:left w:val="nil"/>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208 社会保障和就业支出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210 </w:t>
            </w:r>
            <w:r>
              <w:rPr>
                <w:rFonts w:ascii="仿宋_GB2312" w:eastAsia="仿宋_GB2312" w:hAnsi="宋体" w:cs="宋体" w:hint="eastAsia"/>
                <w:kern w:val="0"/>
                <w:sz w:val="18"/>
                <w:szCs w:val="18"/>
              </w:rPr>
              <w:t>卫生健康</w:t>
            </w:r>
            <w:r w:rsidRPr="00CB67B7">
              <w:rPr>
                <w:rFonts w:ascii="仿宋_GB2312" w:eastAsia="仿宋_GB2312" w:hAnsi="宋体" w:cs="宋体" w:hint="eastAsia"/>
                <w:kern w:val="0"/>
                <w:sz w:val="18"/>
                <w:szCs w:val="18"/>
              </w:rPr>
              <w:t>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211 节能环保支出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212 城乡社区支出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213 农林水支出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214 交通运输支出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215 资源勘探</w:t>
            </w:r>
            <w:r>
              <w:rPr>
                <w:rFonts w:ascii="仿宋_GB2312" w:eastAsia="仿宋_GB2312" w:hAnsi="宋体" w:cs="宋体" w:hint="eastAsia"/>
                <w:kern w:val="0"/>
                <w:sz w:val="18"/>
                <w:szCs w:val="18"/>
              </w:rPr>
              <w:t>工业</w:t>
            </w:r>
            <w:r w:rsidRPr="00CB67B7">
              <w:rPr>
                <w:rFonts w:ascii="仿宋_GB2312" w:eastAsia="仿宋_GB2312" w:hAnsi="宋体" w:cs="宋体" w:hint="eastAsia"/>
                <w:kern w:val="0"/>
                <w:sz w:val="18"/>
                <w:szCs w:val="18"/>
              </w:rPr>
              <w:t>信息等支出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216 商业服务业等支出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217 金融支出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219 援助其他地区支出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w:t>
            </w:r>
            <w:r w:rsidRPr="00CB67B7">
              <w:rPr>
                <w:rFonts w:ascii="仿宋_GB2312" w:eastAsia="仿宋_GB2312" w:hAnsi="宋体" w:cs="宋体" w:hint="eastAsia"/>
                <w:kern w:val="0"/>
                <w:sz w:val="18"/>
                <w:szCs w:val="18"/>
              </w:rPr>
              <w:t>等支出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221 住房保障支出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222 粮油物资</w:t>
            </w:r>
            <w:r>
              <w:rPr>
                <w:rFonts w:ascii="仿宋_GB2312" w:eastAsia="仿宋_GB2312" w:hAnsi="宋体" w:cs="宋体" w:hint="eastAsia"/>
                <w:kern w:val="0"/>
                <w:sz w:val="18"/>
                <w:szCs w:val="18"/>
              </w:rPr>
              <w:t>储备</w:t>
            </w:r>
            <w:r w:rsidRPr="00CB67B7">
              <w:rPr>
                <w:rFonts w:ascii="仿宋_GB2312" w:eastAsia="仿宋_GB2312" w:hAnsi="宋体" w:cs="宋体" w:hint="eastAsia"/>
                <w:kern w:val="0"/>
                <w:sz w:val="18"/>
                <w:szCs w:val="18"/>
              </w:rPr>
              <w:t>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w:t>
            </w:r>
            <w:r>
              <w:rPr>
                <w:rFonts w:ascii="仿宋_GB2312" w:eastAsia="仿宋_GB2312" w:hAnsi="宋体" w:cs="宋体" w:hint="eastAsia"/>
                <w:kern w:val="0"/>
                <w:sz w:val="18"/>
                <w:szCs w:val="18"/>
              </w:rPr>
              <w:t>4</w:t>
            </w:r>
            <w:r w:rsidRPr="00CB67B7">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灾害防治及应急管理</w:t>
            </w:r>
            <w:r w:rsidRPr="00CB67B7">
              <w:rPr>
                <w:rFonts w:ascii="仿宋_GB2312" w:eastAsia="仿宋_GB2312" w:hAnsi="宋体" w:cs="宋体" w:hint="eastAsia"/>
                <w:kern w:val="0"/>
                <w:sz w:val="18"/>
                <w:szCs w:val="18"/>
              </w:rPr>
              <w:t>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227 预备费</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229 其他支出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231 债务还本支出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232 债务付息支出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033D31">
        <w:trPr>
          <w:trHeight w:hRule="exact" w:val="320"/>
        </w:trPr>
        <w:tc>
          <w:tcPr>
            <w:tcW w:w="2295" w:type="dxa"/>
            <w:tcBorders>
              <w:top w:val="nil"/>
              <w:left w:val="single" w:sz="4" w:space="0" w:color="auto"/>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002" w:type="dxa"/>
            <w:tcBorders>
              <w:top w:val="nil"/>
              <w:left w:val="nil"/>
              <w:bottom w:val="single" w:sz="4" w:space="0" w:color="auto"/>
              <w:right w:val="single" w:sz="4" w:space="0" w:color="auto"/>
            </w:tcBorders>
            <w:vAlign w:val="bottom"/>
          </w:tcPr>
          <w:p w:rsidR="00033D31" w:rsidRDefault="00033D31">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711" w:type="dxa"/>
            <w:tcBorders>
              <w:top w:val="nil"/>
              <w:left w:val="nil"/>
              <w:bottom w:val="single" w:sz="4" w:space="0" w:color="auto"/>
              <w:right w:val="nil"/>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233 债务发行费支出</w:t>
            </w:r>
          </w:p>
        </w:tc>
        <w:tc>
          <w:tcPr>
            <w:tcW w:w="1712" w:type="dxa"/>
            <w:tcBorders>
              <w:top w:val="nil"/>
              <w:left w:val="single" w:sz="4" w:space="0" w:color="auto"/>
              <w:bottom w:val="single" w:sz="4" w:space="0" w:color="auto"/>
              <w:right w:val="single" w:sz="4" w:space="0" w:color="auto"/>
            </w:tcBorders>
            <w:vAlign w:val="center"/>
          </w:tcPr>
          <w:p w:rsidR="00033D31" w:rsidRDefault="00033D31">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21D07">
        <w:trPr>
          <w:trHeight w:hRule="exact" w:val="320"/>
        </w:trPr>
        <w:tc>
          <w:tcPr>
            <w:tcW w:w="2295" w:type="dxa"/>
            <w:tcBorders>
              <w:top w:val="nil"/>
              <w:left w:val="single" w:sz="4" w:space="0" w:color="auto"/>
              <w:bottom w:val="single" w:sz="4" w:space="0" w:color="auto"/>
              <w:right w:val="nil"/>
            </w:tcBorders>
            <w:vAlign w:val="center"/>
          </w:tcPr>
          <w:p w:rsidR="00221D07" w:rsidRDefault="00915C39">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2002" w:type="dxa"/>
            <w:tcBorders>
              <w:top w:val="nil"/>
              <w:left w:val="single" w:sz="4" w:space="0" w:color="auto"/>
              <w:bottom w:val="single" w:sz="4" w:space="0" w:color="auto"/>
              <w:right w:val="single" w:sz="4" w:space="0" w:color="auto"/>
            </w:tcBorders>
            <w:vAlign w:val="center"/>
          </w:tcPr>
          <w:p w:rsidR="00221D07" w:rsidRDefault="00915C39">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1038.07　</w:t>
            </w:r>
          </w:p>
        </w:tc>
        <w:tc>
          <w:tcPr>
            <w:tcW w:w="2711" w:type="dxa"/>
            <w:tcBorders>
              <w:top w:val="nil"/>
              <w:left w:val="nil"/>
              <w:bottom w:val="single" w:sz="4" w:space="0" w:color="auto"/>
              <w:right w:val="single" w:sz="4" w:space="0" w:color="auto"/>
            </w:tcBorders>
            <w:vAlign w:val="center"/>
          </w:tcPr>
          <w:p w:rsidR="00221D07" w:rsidRDefault="00915C39">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1712" w:type="dxa"/>
            <w:tcBorders>
              <w:top w:val="nil"/>
              <w:left w:val="nil"/>
              <w:bottom w:val="single" w:sz="4" w:space="0" w:color="auto"/>
              <w:right w:val="single" w:sz="4" w:space="0" w:color="auto"/>
            </w:tcBorders>
            <w:vAlign w:val="center"/>
          </w:tcPr>
          <w:p w:rsidR="00221D07" w:rsidRDefault="00915C39">
            <w:pPr>
              <w:widowControl/>
              <w:spacing w:line="300" w:lineRule="exact"/>
              <w:ind w:firstLineChars="300" w:firstLine="54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1038.07　</w:t>
            </w:r>
          </w:p>
        </w:tc>
      </w:tr>
      <w:tr w:rsidR="00221D07">
        <w:trPr>
          <w:trHeight w:val="626"/>
        </w:trPr>
        <w:tc>
          <w:tcPr>
            <w:tcW w:w="2295" w:type="dxa"/>
            <w:tcBorders>
              <w:top w:val="nil"/>
              <w:left w:val="single" w:sz="4" w:space="0" w:color="auto"/>
              <w:bottom w:val="single" w:sz="4" w:space="0" w:color="auto"/>
              <w:right w:val="nil"/>
            </w:tcBorders>
            <w:vAlign w:val="center"/>
          </w:tcPr>
          <w:p w:rsidR="00221D07" w:rsidRDefault="00915C39">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单位上年结余（不包括国库集中支付额度结余）</w:t>
            </w:r>
          </w:p>
        </w:tc>
        <w:tc>
          <w:tcPr>
            <w:tcW w:w="2002" w:type="dxa"/>
            <w:tcBorders>
              <w:top w:val="nil"/>
              <w:left w:val="single" w:sz="4" w:space="0" w:color="auto"/>
              <w:bottom w:val="single" w:sz="4" w:space="0" w:color="auto"/>
              <w:right w:val="single" w:sz="4" w:space="0" w:color="auto"/>
            </w:tcBorders>
            <w:vAlign w:val="center"/>
          </w:tcPr>
          <w:p w:rsidR="00221D07" w:rsidRDefault="00221D07">
            <w:pPr>
              <w:widowControl/>
              <w:spacing w:line="300" w:lineRule="exact"/>
              <w:jc w:val="right"/>
              <w:rPr>
                <w:rFonts w:ascii="仿宋_GB2312" w:eastAsia="仿宋_GB2312" w:hAnsi="宋体" w:cs="宋体"/>
                <w:kern w:val="0"/>
                <w:sz w:val="18"/>
                <w:szCs w:val="18"/>
              </w:rPr>
            </w:pPr>
          </w:p>
        </w:tc>
        <w:tc>
          <w:tcPr>
            <w:tcW w:w="2711" w:type="dxa"/>
            <w:tcBorders>
              <w:top w:val="nil"/>
              <w:left w:val="nil"/>
              <w:bottom w:val="single" w:sz="4" w:space="0" w:color="auto"/>
              <w:right w:val="nil"/>
            </w:tcBorders>
            <w:vAlign w:val="center"/>
          </w:tcPr>
          <w:p w:rsidR="00221D07" w:rsidRDefault="00221D07">
            <w:pPr>
              <w:widowControl/>
              <w:spacing w:line="300" w:lineRule="exact"/>
              <w:jc w:val="center"/>
              <w:rPr>
                <w:rFonts w:ascii="仿宋_GB2312" w:eastAsia="仿宋_GB2312" w:hAnsi="宋体" w:cs="宋体"/>
                <w:kern w:val="0"/>
                <w:sz w:val="20"/>
                <w:szCs w:val="20"/>
              </w:rPr>
            </w:pPr>
          </w:p>
        </w:tc>
        <w:tc>
          <w:tcPr>
            <w:tcW w:w="1712" w:type="dxa"/>
            <w:tcBorders>
              <w:top w:val="nil"/>
              <w:left w:val="single" w:sz="4" w:space="0" w:color="auto"/>
              <w:bottom w:val="single" w:sz="4" w:space="0" w:color="auto"/>
              <w:right w:val="single" w:sz="4" w:space="0" w:color="auto"/>
            </w:tcBorders>
            <w:vAlign w:val="center"/>
          </w:tcPr>
          <w:p w:rsidR="00221D07" w:rsidRDefault="00915C39">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221D07">
        <w:trPr>
          <w:trHeight w:val="395"/>
        </w:trPr>
        <w:tc>
          <w:tcPr>
            <w:tcW w:w="2295" w:type="dxa"/>
            <w:tcBorders>
              <w:top w:val="nil"/>
              <w:left w:val="single" w:sz="4" w:space="0" w:color="auto"/>
              <w:bottom w:val="single" w:sz="4" w:space="0" w:color="auto"/>
              <w:right w:val="nil"/>
            </w:tcBorders>
            <w:vAlign w:val="center"/>
          </w:tcPr>
          <w:p w:rsidR="00221D07" w:rsidRDefault="00915C39">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  入  总  计</w:t>
            </w:r>
          </w:p>
        </w:tc>
        <w:tc>
          <w:tcPr>
            <w:tcW w:w="2002" w:type="dxa"/>
            <w:tcBorders>
              <w:top w:val="nil"/>
              <w:left w:val="single" w:sz="4" w:space="0" w:color="auto"/>
              <w:bottom w:val="single" w:sz="4" w:space="0" w:color="auto"/>
              <w:right w:val="single" w:sz="4" w:space="0" w:color="auto"/>
            </w:tcBorders>
            <w:vAlign w:val="center"/>
          </w:tcPr>
          <w:p w:rsidR="00221D07" w:rsidRDefault="00F039D8" w:rsidP="00F039D8">
            <w:pPr>
              <w:widowControl/>
              <w:spacing w:line="300" w:lineRule="exact"/>
              <w:ind w:firstLineChars="600" w:firstLine="1080"/>
              <w:jc w:val="center"/>
              <w:rPr>
                <w:rFonts w:ascii="仿宋_GB2312" w:eastAsia="仿宋_GB2312" w:hAnsi="宋体" w:cs="宋体"/>
                <w:kern w:val="0"/>
                <w:sz w:val="18"/>
                <w:szCs w:val="18"/>
              </w:rPr>
            </w:pPr>
            <w:r>
              <w:rPr>
                <w:rFonts w:ascii="仿宋_GB2312" w:eastAsia="仿宋_GB2312" w:hAnsi="宋体" w:cs="宋体" w:hint="eastAsia"/>
                <w:kern w:val="0"/>
                <w:sz w:val="18"/>
                <w:szCs w:val="18"/>
              </w:rPr>
              <w:t>1038.07</w:t>
            </w:r>
          </w:p>
        </w:tc>
        <w:tc>
          <w:tcPr>
            <w:tcW w:w="2711" w:type="dxa"/>
            <w:tcBorders>
              <w:top w:val="nil"/>
              <w:left w:val="nil"/>
              <w:bottom w:val="single" w:sz="4" w:space="0" w:color="auto"/>
              <w:right w:val="nil"/>
            </w:tcBorders>
            <w:vAlign w:val="center"/>
          </w:tcPr>
          <w:p w:rsidR="00221D07" w:rsidRDefault="00915C39">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合  计</w:t>
            </w:r>
          </w:p>
        </w:tc>
        <w:tc>
          <w:tcPr>
            <w:tcW w:w="1712" w:type="dxa"/>
            <w:tcBorders>
              <w:top w:val="nil"/>
              <w:left w:val="single" w:sz="4" w:space="0" w:color="auto"/>
              <w:bottom w:val="single" w:sz="4" w:space="0" w:color="auto"/>
              <w:right w:val="single" w:sz="4" w:space="0" w:color="auto"/>
            </w:tcBorders>
          </w:tcPr>
          <w:p w:rsidR="00221D07" w:rsidRDefault="00915C39">
            <w:pPr>
              <w:widowControl/>
              <w:spacing w:line="300" w:lineRule="exact"/>
              <w:ind w:firstLineChars="400" w:firstLine="720"/>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1038.07　</w:t>
            </w:r>
          </w:p>
        </w:tc>
      </w:tr>
    </w:tbl>
    <w:p w:rsidR="00221D07" w:rsidRDefault="00915C39">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033D31" w:rsidRDefault="00033D31">
      <w:pPr>
        <w:widowControl/>
        <w:jc w:val="left"/>
        <w:outlineLvl w:val="1"/>
        <w:rPr>
          <w:rFonts w:ascii="仿宋_GB2312" w:eastAsia="仿宋_GB2312" w:hAnsi="宋体"/>
          <w:b/>
          <w:kern w:val="0"/>
          <w:sz w:val="32"/>
          <w:szCs w:val="32"/>
        </w:rPr>
      </w:pPr>
    </w:p>
    <w:p w:rsidR="00221D07" w:rsidRDefault="00915C39">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221D07" w:rsidRDefault="00915C39">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221D07" w:rsidRDefault="00915C39">
      <w:pPr>
        <w:widowControl/>
        <w:outlineLvl w:val="1"/>
        <w:rPr>
          <w:rFonts w:ascii="仿宋_GB2312" w:eastAsia="仿宋_GB2312" w:hAnsi="宋体"/>
          <w:kern w:val="0"/>
          <w:sz w:val="24"/>
        </w:rPr>
      </w:pPr>
      <w:r>
        <w:rPr>
          <w:rFonts w:ascii="仿宋_GB2312" w:eastAsia="仿宋_GB2312" w:hAnsi="宋体" w:hint="eastAsia"/>
          <w:kern w:val="0"/>
          <w:sz w:val="24"/>
        </w:rPr>
        <w:t>填报部门： 中国人民政治协商会议新疆昌吉回族自治州委员会     单位：万元</w:t>
      </w:r>
    </w:p>
    <w:tbl>
      <w:tblPr>
        <w:tblW w:w="9658" w:type="dxa"/>
        <w:tblInd w:w="-450" w:type="dxa"/>
        <w:tblLayout w:type="fixed"/>
        <w:tblLook w:val="0000"/>
      </w:tblPr>
      <w:tblGrid>
        <w:gridCol w:w="593"/>
        <w:gridCol w:w="424"/>
        <w:gridCol w:w="461"/>
        <w:gridCol w:w="1499"/>
        <w:gridCol w:w="942"/>
        <w:gridCol w:w="904"/>
        <w:gridCol w:w="711"/>
        <w:gridCol w:w="923"/>
        <w:gridCol w:w="479"/>
        <w:gridCol w:w="680"/>
        <w:gridCol w:w="553"/>
        <w:gridCol w:w="696"/>
        <w:gridCol w:w="793"/>
      </w:tblGrid>
      <w:tr w:rsidR="00221D07">
        <w:trPr>
          <w:trHeight w:val="547"/>
        </w:trPr>
        <w:tc>
          <w:tcPr>
            <w:tcW w:w="1481" w:type="dxa"/>
            <w:gridSpan w:val="3"/>
            <w:tcBorders>
              <w:top w:val="single" w:sz="4" w:space="0" w:color="auto"/>
              <w:left w:val="single" w:sz="4" w:space="0" w:color="auto"/>
              <w:bottom w:val="single" w:sz="4" w:space="0" w:color="auto"/>
              <w:right w:val="single" w:sz="4" w:space="0" w:color="auto"/>
            </w:tcBorders>
            <w:vAlign w:val="center"/>
          </w:tcPr>
          <w:p w:rsidR="00221D07" w:rsidRDefault="00915C3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1500" w:type="dxa"/>
            <w:tcBorders>
              <w:top w:val="single" w:sz="4" w:space="0" w:color="auto"/>
              <w:left w:val="single" w:sz="4" w:space="0" w:color="auto"/>
              <w:bottom w:val="single" w:sz="4" w:space="0" w:color="000000"/>
              <w:right w:val="single" w:sz="4" w:space="0" w:color="auto"/>
            </w:tcBorders>
            <w:vAlign w:val="center"/>
          </w:tcPr>
          <w:p w:rsidR="00221D07" w:rsidRDefault="00915C3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942" w:type="dxa"/>
            <w:tcBorders>
              <w:top w:val="single" w:sz="4" w:space="0" w:color="auto"/>
              <w:left w:val="single" w:sz="4" w:space="0" w:color="auto"/>
              <w:bottom w:val="single" w:sz="4" w:space="0" w:color="000000"/>
              <w:right w:val="single" w:sz="4" w:space="0" w:color="auto"/>
            </w:tcBorders>
            <w:vAlign w:val="center"/>
          </w:tcPr>
          <w:p w:rsidR="00221D07" w:rsidRDefault="00915C3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  计</w:t>
            </w:r>
          </w:p>
        </w:tc>
        <w:tc>
          <w:tcPr>
            <w:tcW w:w="904" w:type="dxa"/>
            <w:tcBorders>
              <w:top w:val="single" w:sz="4" w:space="0" w:color="auto"/>
              <w:left w:val="single" w:sz="4" w:space="0" w:color="auto"/>
              <w:bottom w:val="single" w:sz="4" w:space="0" w:color="000000"/>
              <w:right w:val="single" w:sz="4" w:space="0" w:color="auto"/>
            </w:tcBorders>
            <w:vAlign w:val="center"/>
          </w:tcPr>
          <w:p w:rsidR="00221D07" w:rsidRDefault="00915C3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711" w:type="dxa"/>
            <w:tcBorders>
              <w:top w:val="single" w:sz="4" w:space="0" w:color="auto"/>
              <w:left w:val="single" w:sz="4" w:space="0" w:color="auto"/>
              <w:bottom w:val="single" w:sz="4" w:space="0" w:color="000000"/>
              <w:right w:val="single" w:sz="4" w:space="0" w:color="auto"/>
            </w:tcBorders>
            <w:vAlign w:val="center"/>
          </w:tcPr>
          <w:p w:rsidR="00221D07" w:rsidRDefault="00915C3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923" w:type="dxa"/>
            <w:tcBorders>
              <w:top w:val="single" w:sz="4" w:space="0" w:color="auto"/>
              <w:left w:val="single" w:sz="4" w:space="0" w:color="auto"/>
              <w:bottom w:val="single" w:sz="4" w:space="0" w:color="000000"/>
              <w:right w:val="single" w:sz="4" w:space="0" w:color="auto"/>
            </w:tcBorders>
            <w:vAlign w:val="center"/>
          </w:tcPr>
          <w:p w:rsidR="00221D07" w:rsidRDefault="00915C3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475" w:type="dxa"/>
            <w:tcBorders>
              <w:top w:val="single" w:sz="4" w:space="0" w:color="auto"/>
              <w:left w:val="single" w:sz="4" w:space="0" w:color="auto"/>
              <w:bottom w:val="single" w:sz="4" w:space="0" w:color="000000"/>
              <w:right w:val="single" w:sz="4" w:space="0" w:color="auto"/>
            </w:tcBorders>
            <w:vAlign w:val="center"/>
          </w:tcPr>
          <w:p w:rsidR="00221D07" w:rsidRDefault="00915C3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680" w:type="dxa"/>
            <w:tcBorders>
              <w:top w:val="single" w:sz="4" w:space="0" w:color="auto"/>
              <w:left w:val="single" w:sz="4" w:space="0" w:color="auto"/>
              <w:bottom w:val="single" w:sz="4" w:space="0" w:color="000000"/>
              <w:right w:val="single" w:sz="4" w:space="0" w:color="auto"/>
            </w:tcBorders>
            <w:vAlign w:val="center"/>
          </w:tcPr>
          <w:p w:rsidR="00221D07" w:rsidRDefault="00915C3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553" w:type="dxa"/>
            <w:tcBorders>
              <w:top w:val="single" w:sz="4" w:space="0" w:color="auto"/>
              <w:left w:val="single" w:sz="4" w:space="0" w:color="auto"/>
              <w:bottom w:val="single" w:sz="4" w:space="0" w:color="000000"/>
              <w:right w:val="single" w:sz="4" w:space="0" w:color="auto"/>
            </w:tcBorders>
            <w:vAlign w:val="center"/>
          </w:tcPr>
          <w:p w:rsidR="00221D07" w:rsidRDefault="00915C3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696" w:type="dxa"/>
            <w:tcBorders>
              <w:top w:val="single" w:sz="4" w:space="0" w:color="auto"/>
              <w:left w:val="single" w:sz="4" w:space="0" w:color="auto"/>
              <w:bottom w:val="single" w:sz="4" w:space="0" w:color="000000"/>
              <w:right w:val="single" w:sz="4" w:space="0" w:color="auto"/>
            </w:tcBorders>
            <w:vAlign w:val="center"/>
          </w:tcPr>
          <w:p w:rsidR="00221D07" w:rsidRDefault="00915C39">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793" w:type="dxa"/>
            <w:tcBorders>
              <w:top w:val="single" w:sz="4" w:space="0" w:color="auto"/>
              <w:left w:val="single" w:sz="4" w:space="0" w:color="auto"/>
              <w:bottom w:val="single" w:sz="4" w:space="0" w:color="000000"/>
              <w:right w:val="single" w:sz="4" w:space="0" w:color="auto"/>
            </w:tcBorders>
            <w:vAlign w:val="center"/>
          </w:tcPr>
          <w:p w:rsidR="00221D07" w:rsidRDefault="00915C39">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221D07">
        <w:trPr>
          <w:trHeight w:val="697"/>
        </w:trPr>
        <w:tc>
          <w:tcPr>
            <w:tcW w:w="594" w:type="dxa"/>
            <w:tcBorders>
              <w:top w:val="nil"/>
              <w:left w:val="single" w:sz="4" w:space="0" w:color="auto"/>
              <w:bottom w:val="single" w:sz="4" w:space="0" w:color="auto"/>
              <w:right w:val="single" w:sz="4" w:space="0" w:color="auto"/>
            </w:tcBorders>
            <w:vAlign w:val="center"/>
          </w:tcPr>
          <w:p w:rsidR="00221D07" w:rsidRDefault="00915C39">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25" w:type="dxa"/>
            <w:tcBorders>
              <w:top w:val="nil"/>
              <w:left w:val="nil"/>
              <w:bottom w:val="single" w:sz="4" w:space="0" w:color="auto"/>
              <w:right w:val="single" w:sz="4" w:space="0" w:color="auto"/>
            </w:tcBorders>
            <w:vAlign w:val="center"/>
          </w:tcPr>
          <w:p w:rsidR="00221D07" w:rsidRDefault="00915C39">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462" w:type="dxa"/>
            <w:tcBorders>
              <w:top w:val="nil"/>
              <w:left w:val="nil"/>
              <w:bottom w:val="single" w:sz="4" w:space="0" w:color="auto"/>
              <w:right w:val="single" w:sz="4" w:space="0" w:color="auto"/>
            </w:tcBorders>
            <w:vAlign w:val="center"/>
          </w:tcPr>
          <w:p w:rsidR="00221D07" w:rsidRDefault="00915C39">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1500" w:type="dxa"/>
            <w:tcBorders>
              <w:top w:val="single" w:sz="4" w:space="0" w:color="auto"/>
              <w:left w:val="single" w:sz="4" w:space="0" w:color="auto"/>
              <w:bottom w:val="single" w:sz="4" w:space="0" w:color="000000"/>
              <w:right w:val="single" w:sz="4" w:space="0" w:color="auto"/>
            </w:tcBorders>
            <w:vAlign w:val="center"/>
          </w:tcPr>
          <w:p w:rsidR="00221D07" w:rsidRDefault="00221D07">
            <w:pPr>
              <w:rPr>
                <w:rFonts w:ascii="仿宋_GB2312" w:eastAsia="仿宋_GB2312" w:hAnsi="宋体" w:cs="宋体"/>
                <w:color w:val="000000"/>
                <w:sz w:val="20"/>
                <w:szCs w:val="20"/>
              </w:rPr>
            </w:pPr>
          </w:p>
        </w:tc>
        <w:tc>
          <w:tcPr>
            <w:tcW w:w="942" w:type="dxa"/>
            <w:tcBorders>
              <w:top w:val="single" w:sz="4" w:space="0" w:color="auto"/>
              <w:left w:val="single" w:sz="4" w:space="0" w:color="auto"/>
              <w:bottom w:val="single" w:sz="4" w:space="0" w:color="000000"/>
              <w:right w:val="single" w:sz="4" w:space="0" w:color="auto"/>
            </w:tcBorders>
            <w:vAlign w:val="center"/>
          </w:tcPr>
          <w:p w:rsidR="00221D07" w:rsidRDefault="00221D07">
            <w:pPr>
              <w:rPr>
                <w:rFonts w:ascii="仿宋_GB2312" w:eastAsia="仿宋_GB2312" w:hAnsi="宋体" w:cs="宋体"/>
                <w:color w:val="000000"/>
                <w:sz w:val="20"/>
                <w:szCs w:val="20"/>
              </w:rPr>
            </w:pPr>
          </w:p>
        </w:tc>
        <w:tc>
          <w:tcPr>
            <w:tcW w:w="904" w:type="dxa"/>
            <w:tcBorders>
              <w:top w:val="single" w:sz="4" w:space="0" w:color="auto"/>
              <w:left w:val="single" w:sz="4" w:space="0" w:color="auto"/>
              <w:bottom w:val="single" w:sz="4" w:space="0" w:color="000000"/>
              <w:right w:val="single" w:sz="4" w:space="0" w:color="auto"/>
            </w:tcBorders>
            <w:vAlign w:val="center"/>
          </w:tcPr>
          <w:p w:rsidR="00221D07" w:rsidRDefault="00221D07">
            <w:pPr>
              <w:rPr>
                <w:rFonts w:ascii="仿宋_GB2312" w:eastAsia="仿宋_GB2312" w:hAnsi="宋体" w:cs="宋体"/>
                <w:color w:val="000000"/>
                <w:sz w:val="20"/>
                <w:szCs w:val="20"/>
              </w:rPr>
            </w:pPr>
          </w:p>
        </w:tc>
        <w:tc>
          <w:tcPr>
            <w:tcW w:w="711" w:type="dxa"/>
            <w:tcBorders>
              <w:top w:val="single" w:sz="4" w:space="0" w:color="auto"/>
              <w:left w:val="single" w:sz="4" w:space="0" w:color="auto"/>
              <w:bottom w:val="single" w:sz="4" w:space="0" w:color="000000"/>
              <w:right w:val="single" w:sz="4" w:space="0" w:color="auto"/>
            </w:tcBorders>
            <w:vAlign w:val="center"/>
          </w:tcPr>
          <w:p w:rsidR="00221D07" w:rsidRDefault="00221D07">
            <w:pPr>
              <w:rPr>
                <w:rFonts w:ascii="仿宋_GB2312" w:eastAsia="仿宋_GB2312" w:hAnsi="宋体" w:cs="宋体"/>
                <w:color w:val="000000"/>
                <w:sz w:val="20"/>
                <w:szCs w:val="20"/>
              </w:rPr>
            </w:pPr>
          </w:p>
        </w:tc>
        <w:tc>
          <w:tcPr>
            <w:tcW w:w="923" w:type="dxa"/>
            <w:tcBorders>
              <w:top w:val="single" w:sz="4" w:space="0" w:color="auto"/>
              <w:left w:val="single" w:sz="4" w:space="0" w:color="auto"/>
              <w:bottom w:val="single" w:sz="4" w:space="0" w:color="000000"/>
              <w:right w:val="single" w:sz="4" w:space="0" w:color="auto"/>
            </w:tcBorders>
            <w:vAlign w:val="center"/>
          </w:tcPr>
          <w:p w:rsidR="00221D07" w:rsidRDefault="00221D07">
            <w:pPr>
              <w:rPr>
                <w:rFonts w:ascii="仿宋_GB2312" w:eastAsia="仿宋_GB2312" w:hAnsi="宋体" w:cs="宋体"/>
                <w:color w:val="000000"/>
                <w:sz w:val="20"/>
                <w:szCs w:val="20"/>
              </w:rPr>
            </w:pPr>
          </w:p>
        </w:tc>
        <w:tc>
          <w:tcPr>
            <w:tcW w:w="479" w:type="dxa"/>
            <w:tcBorders>
              <w:top w:val="single" w:sz="4" w:space="0" w:color="auto"/>
              <w:left w:val="single" w:sz="4" w:space="0" w:color="auto"/>
              <w:bottom w:val="single" w:sz="4" w:space="0" w:color="000000"/>
              <w:right w:val="single" w:sz="4" w:space="0" w:color="auto"/>
            </w:tcBorders>
            <w:vAlign w:val="center"/>
          </w:tcPr>
          <w:p w:rsidR="00221D07" w:rsidRDefault="00221D07">
            <w:pPr>
              <w:rPr>
                <w:rFonts w:ascii="仿宋_GB2312" w:eastAsia="仿宋_GB2312" w:hAnsi="宋体" w:cs="宋体"/>
                <w:color w:val="000000"/>
                <w:sz w:val="20"/>
                <w:szCs w:val="20"/>
              </w:rPr>
            </w:pPr>
          </w:p>
        </w:tc>
        <w:tc>
          <w:tcPr>
            <w:tcW w:w="680" w:type="dxa"/>
            <w:tcBorders>
              <w:top w:val="single" w:sz="4" w:space="0" w:color="auto"/>
              <w:left w:val="single" w:sz="4" w:space="0" w:color="auto"/>
              <w:bottom w:val="single" w:sz="4" w:space="0" w:color="000000"/>
              <w:right w:val="single" w:sz="4" w:space="0" w:color="auto"/>
            </w:tcBorders>
            <w:vAlign w:val="center"/>
          </w:tcPr>
          <w:p w:rsidR="00221D07" w:rsidRDefault="00221D07">
            <w:pPr>
              <w:rPr>
                <w:rFonts w:ascii="仿宋_GB2312" w:eastAsia="仿宋_GB2312" w:hAnsi="宋体" w:cs="宋体"/>
                <w:color w:val="000000"/>
                <w:sz w:val="20"/>
                <w:szCs w:val="20"/>
              </w:rPr>
            </w:pPr>
          </w:p>
        </w:tc>
        <w:tc>
          <w:tcPr>
            <w:tcW w:w="549" w:type="dxa"/>
            <w:tcBorders>
              <w:top w:val="single" w:sz="4" w:space="0" w:color="auto"/>
              <w:left w:val="single" w:sz="4" w:space="0" w:color="auto"/>
              <w:bottom w:val="single" w:sz="4" w:space="0" w:color="000000"/>
              <w:right w:val="single" w:sz="4" w:space="0" w:color="auto"/>
            </w:tcBorders>
            <w:vAlign w:val="center"/>
          </w:tcPr>
          <w:p w:rsidR="00221D07" w:rsidRDefault="00221D07">
            <w:pPr>
              <w:rPr>
                <w:rFonts w:ascii="仿宋_GB2312" w:eastAsia="仿宋_GB2312" w:hAnsi="宋体" w:cs="宋体"/>
                <w:color w:val="000000"/>
                <w:sz w:val="20"/>
                <w:szCs w:val="20"/>
              </w:rPr>
            </w:pPr>
          </w:p>
        </w:tc>
        <w:tc>
          <w:tcPr>
            <w:tcW w:w="696" w:type="dxa"/>
            <w:tcBorders>
              <w:top w:val="single" w:sz="4" w:space="0" w:color="auto"/>
              <w:left w:val="single" w:sz="4" w:space="0" w:color="auto"/>
              <w:bottom w:val="single" w:sz="4" w:space="0" w:color="000000"/>
              <w:right w:val="single" w:sz="4" w:space="0" w:color="auto"/>
            </w:tcBorders>
            <w:vAlign w:val="center"/>
          </w:tcPr>
          <w:p w:rsidR="00221D07" w:rsidRDefault="00221D07">
            <w:pPr>
              <w:rPr>
                <w:rFonts w:ascii="仿宋_GB2312" w:eastAsia="仿宋_GB2312" w:hAnsi="宋体" w:cs="宋体"/>
                <w:color w:val="000000"/>
                <w:sz w:val="20"/>
                <w:szCs w:val="20"/>
              </w:rPr>
            </w:pPr>
          </w:p>
        </w:tc>
        <w:tc>
          <w:tcPr>
            <w:tcW w:w="793" w:type="dxa"/>
            <w:tcBorders>
              <w:top w:val="single" w:sz="4" w:space="0" w:color="auto"/>
              <w:left w:val="single" w:sz="4" w:space="0" w:color="auto"/>
              <w:bottom w:val="single" w:sz="4" w:space="0" w:color="000000"/>
              <w:right w:val="single" w:sz="4" w:space="0" w:color="auto"/>
            </w:tcBorders>
            <w:vAlign w:val="center"/>
          </w:tcPr>
          <w:p w:rsidR="00221D07" w:rsidRDefault="00221D07">
            <w:pPr>
              <w:rPr>
                <w:rFonts w:ascii="仿宋_GB2312" w:eastAsia="仿宋_GB2312" w:hAnsi="宋体" w:cs="宋体"/>
                <w:color w:val="000000"/>
                <w:sz w:val="20"/>
                <w:szCs w:val="20"/>
              </w:rPr>
            </w:pPr>
          </w:p>
        </w:tc>
      </w:tr>
      <w:tr w:rsidR="00221D07">
        <w:trPr>
          <w:trHeight w:val="465"/>
        </w:trPr>
        <w:tc>
          <w:tcPr>
            <w:tcW w:w="594" w:type="dxa"/>
            <w:tcBorders>
              <w:top w:val="nil"/>
              <w:left w:val="single" w:sz="4" w:space="0" w:color="auto"/>
              <w:bottom w:val="single" w:sz="4" w:space="0" w:color="auto"/>
              <w:right w:val="single" w:sz="4" w:space="0" w:color="auto"/>
            </w:tcBorders>
            <w:shd w:val="clear" w:color="auto" w:fill="auto"/>
            <w:vAlign w:val="center"/>
          </w:tcPr>
          <w:p w:rsidR="00221D07" w:rsidRDefault="00915C39">
            <w:pPr>
              <w:jc w:val="right"/>
              <w:rPr>
                <w:rFonts w:ascii="仿宋_GB2312" w:eastAsia="仿宋_GB2312" w:hAnsi="宋体" w:cs="宋体"/>
                <w:color w:val="000000"/>
                <w:sz w:val="18"/>
                <w:szCs w:val="18"/>
              </w:rPr>
            </w:pPr>
            <w:r>
              <w:rPr>
                <w:rFonts w:ascii="仿宋_GB2312" w:eastAsia="仿宋_GB2312" w:hint="eastAsia"/>
                <w:color w:val="000000"/>
                <w:sz w:val="20"/>
                <w:szCs w:val="20"/>
              </w:rPr>
              <w:t xml:space="preserve">201　</w:t>
            </w:r>
          </w:p>
        </w:tc>
        <w:tc>
          <w:tcPr>
            <w:tcW w:w="425" w:type="dxa"/>
            <w:tcBorders>
              <w:top w:val="nil"/>
              <w:left w:val="nil"/>
              <w:bottom w:val="single" w:sz="4" w:space="0" w:color="auto"/>
              <w:right w:val="single" w:sz="4" w:space="0" w:color="auto"/>
            </w:tcBorders>
            <w:shd w:val="clear" w:color="auto" w:fill="auto"/>
            <w:vAlign w:val="center"/>
          </w:tcPr>
          <w:p w:rsidR="00221D07" w:rsidRDefault="00915C39">
            <w:pPr>
              <w:jc w:val="right"/>
              <w:rPr>
                <w:rFonts w:ascii="仿宋_GB2312" w:eastAsia="仿宋_GB2312" w:hAnsi="宋体" w:cs="宋体"/>
                <w:color w:val="000000"/>
                <w:sz w:val="18"/>
                <w:szCs w:val="18"/>
              </w:rPr>
            </w:pPr>
            <w:r>
              <w:rPr>
                <w:rFonts w:ascii="仿宋_GB2312" w:eastAsia="仿宋_GB2312" w:hint="eastAsia"/>
                <w:color w:val="000000"/>
                <w:sz w:val="20"/>
                <w:szCs w:val="20"/>
              </w:rPr>
              <w:t xml:space="preserve">02　</w:t>
            </w:r>
          </w:p>
        </w:tc>
        <w:tc>
          <w:tcPr>
            <w:tcW w:w="462" w:type="dxa"/>
            <w:tcBorders>
              <w:top w:val="nil"/>
              <w:left w:val="nil"/>
              <w:bottom w:val="single" w:sz="4" w:space="0" w:color="auto"/>
              <w:right w:val="single" w:sz="4" w:space="0" w:color="auto"/>
            </w:tcBorders>
            <w:shd w:val="clear" w:color="auto" w:fill="auto"/>
            <w:vAlign w:val="center"/>
          </w:tcPr>
          <w:p w:rsidR="00221D07" w:rsidRDefault="00915C39">
            <w:pPr>
              <w:jc w:val="right"/>
              <w:rPr>
                <w:rFonts w:ascii="仿宋_GB2312" w:eastAsia="仿宋_GB2312" w:hAnsi="宋体" w:cs="宋体"/>
                <w:color w:val="000000"/>
                <w:sz w:val="18"/>
                <w:szCs w:val="18"/>
              </w:rPr>
            </w:pPr>
            <w:r>
              <w:rPr>
                <w:rFonts w:ascii="仿宋_GB2312" w:eastAsia="仿宋_GB2312" w:hint="eastAsia"/>
                <w:color w:val="000000"/>
                <w:sz w:val="20"/>
                <w:szCs w:val="20"/>
              </w:rPr>
              <w:t xml:space="preserve">01　</w:t>
            </w:r>
          </w:p>
        </w:tc>
        <w:tc>
          <w:tcPr>
            <w:tcW w:w="1500" w:type="dxa"/>
            <w:tcBorders>
              <w:top w:val="nil"/>
              <w:left w:val="nil"/>
              <w:bottom w:val="single" w:sz="4" w:space="0" w:color="auto"/>
              <w:right w:val="single" w:sz="4" w:space="0" w:color="auto"/>
            </w:tcBorders>
            <w:shd w:val="clear" w:color="auto" w:fill="auto"/>
            <w:vAlign w:val="center"/>
          </w:tcPr>
          <w:p w:rsidR="00221D07" w:rsidRDefault="00915C39">
            <w:pPr>
              <w:jc w:val="center"/>
              <w:rPr>
                <w:rFonts w:ascii="仿宋_GB2312" w:eastAsia="仿宋_GB2312" w:hAnsi="宋体" w:cs="宋体"/>
                <w:color w:val="000000"/>
                <w:sz w:val="18"/>
                <w:szCs w:val="18"/>
              </w:rPr>
            </w:pPr>
            <w:r>
              <w:rPr>
                <w:rFonts w:ascii="仿宋_GB2312" w:eastAsia="仿宋_GB2312" w:hint="eastAsia"/>
                <w:color w:val="000000"/>
                <w:sz w:val="20"/>
                <w:szCs w:val="20"/>
              </w:rPr>
              <w:t xml:space="preserve">　行政运行</w:t>
            </w:r>
          </w:p>
        </w:tc>
        <w:tc>
          <w:tcPr>
            <w:tcW w:w="942" w:type="dxa"/>
            <w:tcBorders>
              <w:top w:val="nil"/>
              <w:left w:val="nil"/>
              <w:bottom w:val="single" w:sz="4" w:space="0" w:color="auto"/>
              <w:right w:val="single" w:sz="4" w:space="0" w:color="auto"/>
            </w:tcBorders>
            <w:shd w:val="clear" w:color="000000" w:fill="FFFFFF"/>
            <w:vAlign w:val="center"/>
          </w:tcPr>
          <w:p w:rsidR="00221D07" w:rsidRDefault="00011355">
            <w:pPr>
              <w:jc w:val="center"/>
              <w:rPr>
                <w:rFonts w:ascii="仿宋_GB2312" w:eastAsia="仿宋_GB2312" w:hAnsi="宋体" w:cs="宋体"/>
                <w:color w:val="000000"/>
                <w:sz w:val="18"/>
                <w:szCs w:val="18"/>
              </w:rPr>
            </w:pPr>
            <w:r>
              <w:rPr>
                <w:rFonts w:ascii="仿宋_GB2312" w:eastAsia="仿宋_GB2312" w:hint="eastAsia"/>
                <w:color w:val="000000"/>
                <w:sz w:val="20"/>
                <w:szCs w:val="20"/>
              </w:rPr>
              <w:t>903.62</w:t>
            </w:r>
            <w:r w:rsidR="00915C39">
              <w:rPr>
                <w:rFonts w:ascii="仿宋_GB2312" w:eastAsia="仿宋_GB2312" w:hint="eastAsia"/>
                <w:color w:val="000000"/>
                <w:sz w:val="20"/>
                <w:szCs w:val="20"/>
              </w:rPr>
              <w:t xml:space="preserve">　</w:t>
            </w:r>
          </w:p>
        </w:tc>
        <w:tc>
          <w:tcPr>
            <w:tcW w:w="904" w:type="dxa"/>
            <w:tcBorders>
              <w:top w:val="nil"/>
              <w:left w:val="nil"/>
              <w:bottom w:val="single" w:sz="4" w:space="0" w:color="auto"/>
              <w:right w:val="single" w:sz="4" w:space="0" w:color="auto"/>
            </w:tcBorders>
            <w:shd w:val="clear" w:color="000000" w:fill="FFFFFF"/>
            <w:vAlign w:val="center"/>
          </w:tcPr>
          <w:p w:rsidR="00221D07" w:rsidRDefault="00915C39">
            <w:pPr>
              <w:jc w:val="center"/>
              <w:rPr>
                <w:rFonts w:ascii="仿宋_GB2312" w:eastAsia="仿宋_GB2312" w:hAnsi="宋体" w:cs="宋体"/>
                <w:color w:val="000000"/>
                <w:sz w:val="18"/>
                <w:szCs w:val="18"/>
              </w:rPr>
            </w:pPr>
            <w:r>
              <w:rPr>
                <w:rFonts w:ascii="仿宋_GB2312" w:eastAsia="仿宋_GB2312" w:hint="eastAsia"/>
                <w:color w:val="000000"/>
                <w:sz w:val="20"/>
                <w:szCs w:val="20"/>
              </w:rPr>
              <w:t>903.62</w:t>
            </w:r>
          </w:p>
        </w:tc>
        <w:tc>
          <w:tcPr>
            <w:tcW w:w="711" w:type="dxa"/>
            <w:tcBorders>
              <w:top w:val="nil"/>
              <w:left w:val="nil"/>
              <w:bottom w:val="single" w:sz="4" w:space="0" w:color="auto"/>
              <w:right w:val="single" w:sz="4" w:space="0" w:color="auto"/>
            </w:tcBorders>
            <w:shd w:val="clear" w:color="000000" w:fill="FFFFFF"/>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shd w:val="clear" w:color="000000" w:fill="FFFFFF"/>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shd w:val="clear" w:color="000000" w:fill="FFFFFF"/>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shd w:val="clear" w:color="000000" w:fill="FFFFFF"/>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shd w:val="clear" w:color="000000" w:fill="FFFFFF"/>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shd w:val="clear" w:color="000000" w:fill="FFFFFF"/>
            <w:vAlign w:val="center"/>
          </w:tcPr>
          <w:p w:rsidR="00221D07" w:rsidRDefault="00221D07">
            <w:pPr>
              <w:jc w:val="center"/>
              <w:rPr>
                <w:rFonts w:ascii="仿宋_GB2312" w:eastAsia="仿宋_GB2312" w:hAnsi="宋体" w:cs="宋体"/>
                <w:color w:val="000000"/>
                <w:sz w:val="18"/>
                <w:szCs w:val="18"/>
              </w:rPr>
            </w:pPr>
          </w:p>
        </w:tc>
      </w:tr>
      <w:tr w:rsidR="00221D07">
        <w:trPr>
          <w:trHeight w:val="465"/>
        </w:trPr>
        <w:tc>
          <w:tcPr>
            <w:tcW w:w="594" w:type="dxa"/>
            <w:tcBorders>
              <w:top w:val="nil"/>
              <w:left w:val="single" w:sz="4" w:space="0" w:color="auto"/>
              <w:bottom w:val="single" w:sz="4" w:space="0" w:color="auto"/>
              <w:right w:val="single" w:sz="4" w:space="0" w:color="auto"/>
            </w:tcBorders>
            <w:vAlign w:val="center"/>
          </w:tcPr>
          <w:p w:rsidR="00221D07" w:rsidRDefault="00915C39">
            <w:pPr>
              <w:jc w:val="right"/>
              <w:rPr>
                <w:rFonts w:ascii="仿宋_GB2312" w:eastAsia="仿宋_GB2312" w:hAnsi="宋体" w:cs="宋体"/>
                <w:color w:val="000000"/>
                <w:sz w:val="18"/>
                <w:szCs w:val="18"/>
              </w:rPr>
            </w:pPr>
            <w:r>
              <w:rPr>
                <w:rFonts w:ascii="仿宋_GB2312" w:eastAsia="仿宋_GB2312" w:hint="eastAsia"/>
                <w:color w:val="000000"/>
                <w:sz w:val="20"/>
                <w:szCs w:val="20"/>
              </w:rPr>
              <w:t xml:space="preserve">201　</w:t>
            </w:r>
          </w:p>
        </w:tc>
        <w:tc>
          <w:tcPr>
            <w:tcW w:w="425" w:type="dxa"/>
            <w:tcBorders>
              <w:top w:val="nil"/>
              <w:left w:val="nil"/>
              <w:bottom w:val="single" w:sz="4" w:space="0" w:color="auto"/>
              <w:right w:val="single" w:sz="4" w:space="0" w:color="auto"/>
            </w:tcBorders>
            <w:vAlign w:val="center"/>
          </w:tcPr>
          <w:p w:rsidR="00221D07" w:rsidRDefault="00915C39">
            <w:pPr>
              <w:jc w:val="right"/>
              <w:rPr>
                <w:rFonts w:ascii="仿宋_GB2312" w:eastAsia="仿宋_GB2312" w:hAnsi="宋体" w:cs="宋体"/>
                <w:color w:val="000000"/>
                <w:sz w:val="18"/>
                <w:szCs w:val="18"/>
              </w:rPr>
            </w:pPr>
            <w:r>
              <w:rPr>
                <w:rFonts w:ascii="仿宋_GB2312" w:eastAsia="仿宋_GB2312" w:hint="eastAsia"/>
                <w:color w:val="000000"/>
                <w:sz w:val="20"/>
                <w:szCs w:val="20"/>
              </w:rPr>
              <w:t xml:space="preserve">02　</w:t>
            </w:r>
          </w:p>
        </w:tc>
        <w:tc>
          <w:tcPr>
            <w:tcW w:w="462" w:type="dxa"/>
            <w:tcBorders>
              <w:top w:val="nil"/>
              <w:left w:val="nil"/>
              <w:bottom w:val="single" w:sz="4" w:space="0" w:color="auto"/>
              <w:right w:val="single" w:sz="4" w:space="0" w:color="auto"/>
            </w:tcBorders>
            <w:vAlign w:val="center"/>
          </w:tcPr>
          <w:p w:rsidR="00221D07" w:rsidRDefault="00915C39">
            <w:pPr>
              <w:jc w:val="right"/>
              <w:rPr>
                <w:rFonts w:ascii="仿宋_GB2312" w:eastAsia="仿宋_GB2312" w:hAnsi="宋体" w:cs="宋体"/>
                <w:color w:val="000000"/>
                <w:sz w:val="18"/>
                <w:szCs w:val="18"/>
              </w:rPr>
            </w:pPr>
            <w:r>
              <w:rPr>
                <w:rFonts w:ascii="仿宋_GB2312" w:eastAsia="仿宋_GB2312" w:hint="eastAsia"/>
                <w:color w:val="000000"/>
                <w:sz w:val="20"/>
                <w:szCs w:val="20"/>
              </w:rPr>
              <w:t xml:space="preserve">50　</w:t>
            </w:r>
          </w:p>
        </w:tc>
        <w:tc>
          <w:tcPr>
            <w:tcW w:w="1500" w:type="dxa"/>
            <w:tcBorders>
              <w:top w:val="nil"/>
              <w:left w:val="nil"/>
              <w:bottom w:val="single" w:sz="4" w:space="0" w:color="auto"/>
              <w:right w:val="single" w:sz="4" w:space="0" w:color="auto"/>
            </w:tcBorders>
            <w:vAlign w:val="center"/>
          </w:tcPr>
          <w:p w:rsidR="00221D07" w:rsidRDefault="00915C39">
            <w:pPr>
              <w:jc w:val="center"/>
              <w:rPr>
                <w:rFonts w:ascii="仿宋_GB2312" w:eastAsia="仿宋_GB2312" w:hAnsi="宋体" w:cs="宋体"/>
                <w:color w:val="000000"/>
                <w:sz w:val="18"/>
                <w:szCs w:val="18"/>
              </w:rPr>
            </w:pPr>
            <w:r>
              <w:rPr>
                <w:rFonts w:ascii="仿宋_GB2312" w:eastAsia="仿宋_GB2312" w:hint="eastAsia"/>
                <w:color w:val="000000"/>
                <w:sz w:val="20"/>
                <w:szCs w:val="20"/>
              </w:rPr>
              <w:t xml:space="preserve">　事业运行</w:t>
            </w:r>
          </w:p>
        </w:tc>
        <w:tc>
          <w:tcPr>
            <w:tcW w:w="942" w:type="dxa"/>
            <w:tcBorders>
              <w:top w:val="nil"/>
              <w:left w:val="nil"/>
              <w:bottom w:val="single" w:sz="4" w:space="0" w:color="auto"/>
              <w:right w:val="single" w:sz="4" w:space="0" w:color="auto"/>
            </w:tcBorders>
            <w:vAlign w:val="center"/>
          </w:tcPr>
          <w:p w:rsidR="00221D07" w:rsidRDefault="00915C39">
            <w:pPr>
              <w:jc w:val="right"/>
              <w:rPr>
                <w:rFonts w:ascii="仿宋_GB2312" w:eastAsia="仿宋_GB2312" w:hAnsi="宋体" w:cs="宋体"/>
                <w:color w:val="000000"/>
                <w:sz w:val="18"/>
                <w:szCs w:val="18"/>
              </w:rPr>
            </w:pPr>
            <w:r>
              <w:rPr>
                <w:rFonts w:ascii="仿宋_GB2312" w:eastAsia="仿宋_GB2312" w:hint="eastAsia"/>
                <w:color w:val="000000"/>
                <w:sz w:val="20"/>
                <w:szCs w:val="20"/>
              </w:rPr>
              <w:t xml:space="preserve">51.45　</w:t>
            </w:r>
          </w:p>
        </w:tc>
        <w:tc>
          <w:tcPr>
            <w:tcW w:w="904" w:type="dxa"/>
            <w:tcBorders>
              <w:top w:val="nil"/>
              <w:left w:val="nil"/>
              <w:bottom w:val="single" w:sz="4" w:space="0" w:color="auto"/>
              <w:right w:val="single" w:sz="4" w:space="0" w:color="auto"/>
            </w:tcBorders>
            <w:vAlign w:val="center"/>
          </w:tcPr>
          <w:p w:rsidR="00221D07" w:rsidRDefault="00915C39">
            <w:pPr>
              <w:jc w:val="right"/>
              <w:rPr>
                <w:rFonts w:ascii="仿宋_GB2312" w:eastAsia="仿宋_GB2312" w:hAnsi="宋体" w:cs="宋体"/>
                <w:color w:val="000000"/>
                <w:sz w:val="18"/>
                <w:szCs w:val="18"/>
              </w:rPr>
            </w:pPr>
            <w:r>
              <w:rPr>
                <w:rFonts w:ascii="仿宋_GB2312" w:eastAsia="仿宋_GB2312" w:hint="eastAsia"/>
                <w:color w:val="000000"/>
                <w:sz w:val="20"/>
                <w:szCs w:val="20"/>
              </w:rPr>
              <w:t xml:space="preserve">51.45　</w:t>
            </w:r>
          </w:p>
        </w:tc>
        <w:tc>
          <w:tcPr>
            <w:tcW w:w="711"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r>
      <w:tr w:rsidR="00221D07">
        <w:trPr>
          <w:trHeight w:val="465"/>
        </w:trPr>
        <w:tc>
          <w:tcPr>
            <w:tcW w:w="594" w:type="dxa"/>
            <w:tcBorders>
              <w:top w:val="nil"/>
              <w:left w:val="single" w:sz="4" w:space="0" w:color="auto"/>
              <w:bottom w:val="single" w:sz="4" w:space="0" w:color="auto"/>
              <w:right w:val="single" w:sz="4" w:space="0" w:color="auto"/>
            </w:tcBorders>
            <w:vAlign w:val="center"/>
          </w:tcPr>
          <w:p w:rsidR="00221D07" w:rsidRDefault="00915C39">
            <w:pPr>
              <w:jc w:val="right"/>
              <w:rPr>
                <w:rFonts w:ascii="仿宋_GB2312" w:eastAsia="仿宋_GB2312" w:hAnsi="宋体" w:cs="宋体"/>
                <w:color w:val="000000"/>
                <w:sz w:val="18"/>
                <w:szCs w:val="18"/>
              </w:rPr>
            </w:pPr>
            <w:r>
              <w:rPr>
                <w:rFonts w:ascii="仿宋_GB2312" w:eastAsia="仿宋_GB2312" w:hint="eastAsia"/>
                <w:color w:val="000000"/>
                <w:sz w:val="20"/>
                <w:szCs w:val="20"/>
              </w:rPr>
              <w:t xml:space="preserve">201　</w:t>
            </w:r>
          </w:p>
        </w:tc>
        <w:tc>
          <w:tcPr>
            <w:tcW w:w="425" w:type="dxa"/>
            <w:tcBorders>
              <w:top w:val="nil"/>
              <w:left w:val="nil"/>
              <w:bottom w:val="single" w:sz="4" w:space="0" w:color="auto"/>
              <w:right w:val="single" w:sz="4" w:space="0" w:color="auto"/>
            </w:tcBorders>
            <w:vAlign w:val="center"/>
          </w:tcPr>
          <w:p w:rsidR="00221D07" w:rsidRDefault="00915C39">
            <w:pPr>
              <w:jc w:val="right"/>
              <w:rPr>
                <w:rFonts w:ascii="仿宋_GB2312" w:eastAsia="仿宋_GB2312" w:hAnsi="宋体" w:cs="宋体"/>
                <w:color w:val="000000"/>
                <w:sz w:val="18"/>
                <w:szCs w:val="18"/>
              </w:rPr>
            </w:pPr>
            <w:r>
              <w:rPr>
                <w:rFonts w:ascii="仿宋_GB2312" w:eastAsia="仿宋_GB2312" w:hint="eastAsia"/>
                <w:color w:val="000000"/>
                <w:sz w:val="20"/>
                <w:szCs w:val="20"/>
              </w:rPr>
              <w:t xml:space="preserve">02　</w:t>
            </w:r>
          </w:p>
        </w:tc>
        <w:tc>
          <w:tcPr>
            <w:tcW w:w="462" w:type="dxa"/>
            <w:tcBorders>
              <w:top w:val="nil"/>
              <w:left w:val="nil"/>
              <w:bottom w:val="single" w:sz="4" w:space="0" w:color="auto"/>
              <w:right w:val="single" w:sz="4" w:space="0" w:color="auto"/>
            </w:tcBorders>
            <w:vAlign w:val="center"/>
          </w:tcPr>
          <w:p w:rsidR="00221D07" w:rsidRDefault="00915C39">
            <w:pPr>
              <w:jc w:val="right"/>
              <w:rPr>
                <w:rFonts w:ascii="仿宋_GB2312" w:eastAsia="仿宋_GB2312" w:hAnsi="宋体" w:cs="宋体"/>
                <w:color w:val="000000"/>
                <w:sz w:val="18"/>
                <w:szCs w:val="18"/>
              </w:rPr>
            </w:pPr>
            <w:r>
              <w:rPr>
                <w:rFonts w:ascii="仿宋_GB2312" w:eastAsia="仿宋_GB2312" w:hint="eastAsia"/>
                <w:color w:val="000000"/>
                <w:sz w:val="20"/>
                <w:szCs w:val="20"/>
              </w:rPr>
              <w:t xml:space="preserve">02　</w:t>
            </w:r>
          </w:p>
        </w:tc>
        <w:tc>
          <w:tcPr>
            <w:tcW w:w="1500" w:type="dxa"/>
            <w:tcBorders>
              <w:top w:val="nil"/>
              <w:left w:val="nil"/>
              <w:bottom w:val="single" w:sz="4" w:space="0" w:color="auto"/>
              <w:right w:val="single" w:sz="4" w:space="0" w:color="auto"/>
            </w:tcBorders>
            <w:vAlign w:val="center"/>
          </w:tcPr>
          <w:p w:rsidR="00221D07" w:rsidRDefault="00915C39">
            <w:pPr>
              <w:jc w:val="center"/>
              <w:rPr>
                <w:rFonts w:ascii="仿宋_GB2312" w:eastAsia="仿宋_GB2312" w:hAnsi="宋体" w:cs="宋体"/>
                <w:color w:val="000000"/>
                <w:sz w:val="18"/>
                <w:szCs w:val="18"/>
              </w:rPr>
            </w:pPr>
            <w:r>
              <w:rPr>
                <w:rFonts w:ascii="仿宋_GB2312" w:eastAsia="仿宋_GB2312" w:hint="eastAsia"/>
                <w:color w:val="000000"/>
                <w:sz w:val="20"/>
                <w:szCs w:val="20"/>
              </w:rPr>
              <w:t xml:space="preserve">　一般行政管理事务</w:t>
            </w:r>
          </w:p>
        </w:tc>
        <w:tc>
          <w:tcPr>
            <w:tcW w:w="942" w:type="dxa"/>
            <w:tcBorders>
              <w:top w:val="nil"/>
              <w:left w:val="nil"/>
              <w:bottom w:val="single" w:sz="4" w:space="0" w:color="auto"/>
              <w:right w:val="single" w:sz="4" w:space="0" w:color="auto"/>
            </w:tcBorders>
            <w:vAlign w:val="center"/>
          </w:tcPr>
          <w:p w:rsidR="00221D07" w:rsidRDefault="00915C39">
            <w:pPr>
              <w:jc w:val="right"/>
              <w:rPr>
                <w:rFonts w:ascii="仿宋_GB2312" w:eastAsia="仿宋_GB2312" w:hAnsi="宋体" w:cs="宋体"/>
                <w:color w:val="000000"/>
                <w:sz w:val="18"/>
                <w:szCs w:val="18"/>
              </w:rPr>
            </w:pPr>
            <w:r>
              <w:rPr>
                <w:rFonts w:ascii="仿宋_GB2312" w:eastAsia="仿宋_GB2312" w:hint="eastAsia"/>
                <w:color w:val="000000"/>
                <w:sz w:val="20"/>
                <w:szCs w:val="20"/>
              </w:rPr>
              <w:t xml:space="preserve">83　</w:t>
            </w:r>
          </w:p>
        </w:tc>
        <w:tc>
          <w:tcPr>
            <w:tcW w:w="904" w:type="dxa"/>
            <w:tcBorders>
              <w:top w:val="nil"/>
              <w:left w:val="nil"/>
              <w:bottom w:val="single" w:sz="4" w:space="0" w:color="auto"/>
              <w:right w:val="single" w:sz="4" w:space="0" w:color="auto"/>
            </w:tcBorders>
            <w:vAlign w:val="center"/>
          </w:tcPr>
          <w:p w:rsidR="00221D07" w:rsidRDefault="00915C39">
            <w:pPr>
              <w:jc w:val="right"/>
              <w:rPr>
                <w:rFonts w:ascii="仿宋_GB2312" w:eastAsia="仿宋_GB2312" w:hAnsi="宋体" w:cs="宋体"/>
                <w:color w:val="000000"/>
                <w:sz w:val="18"/>
                <w:szCs w:val="18"/>
              </w:rPr>
            </w:pPr>
            <w:r>
              <w:rPr>
                <w:rFonts w:ascii="仿宋_GB2312" w:eastAsia="仿宋_GB2312" w:hint="eastAsia"/>
                <w:color w:val="000000"/>
                <w:sz w:val="20"/>
                <w:szCs w:val="20"/>
              </w:rPr>
              <w:t xml:space="preserve">83　</w:t>
            </w:r>
          </w:p>
        </w:tc>
        <w:tc>
          <w:tcPr>
            <w:tcW w:w="711"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r>
      <w:tr w:rsidR="00221D07">
        <w:trPr>
          <w:trHeight w:val="465"/>
        </w:trPr>
        <w:tc>
          <w:tcPr>
            <w:tcW w:w="594" w:type="dxa"/>
            <w:tcBorders>
              <w:top w:val="nil"/>
              <w:left w:val="single" w:sz="4" w:space="0" w:color="auto"/>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6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150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4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04"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11"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r>
      <w:tr w:rsidR="00221D07">
        <w:trPr>
          <w:trHeight w:val="465"/>
        </w:trPr>
        <w:tc>
          <w:tcPr>
            <w:tcW w:w="594" w:type="dxa"/>
            <w:tcBorders>
              <w:top w:val="nil"/>
              <w:left w:val="single" w:sz="4" w:space="0" w:color="auto"/>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6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150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4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04"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11"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r>
      <w:tr w:rsidR="00221D07">
        <w:trPr>
          <w:trHeight w:val="465"/>
        </w:trPr>
        <w:tc>
          <w:tcPr>
            <w:tcW w:w="594" w:type="dxa"/>
            <w:tcBorders>
              <w:top w:val="nil"/>
              <w:left w:val="single" w:sz="4" w:space="0" w:color="auto"/>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6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150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4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04"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11"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r>
      <w:tr w:rsidR="00221D07">
        <w:trPr>
          <w:trHeight w:val="465"/>
        </w:trPr>
        <w:tc>
          <w:tcPr>
            <w:tcW w:w="594" w:type="dxa"/>
            <w:tcBorders>
              <w:top w:val="nil"/>
              <w:left w:val="single" w:sz="4" w:space="0" w:color="auto"/>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6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150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4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04"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11"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r>
      <w:tr w:rsidR="00221D07">
        <w:trPr>
          <w:trHeight w:val="465"/>
        </w:trPr>
        <w:tc>
          <w:tcPr>
            <w:tcW w:w="594" w:type="dxa"/>
            <w:tcBorders>
              <w:top w:val="nil"/>
              <w:left w:val="single" w:sz="4" w:space="0" w:color="auto"/>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6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150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4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04"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11"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r>
      <w:tr w:rsidR="00221D07">
        <w:trPr>
          <w:trHeight w:val="465"/>
        </w:trPr>
        <w:tc>
          <w:tcPr>
            <w:tcW w:w="594" w:type="dxa"/>
            <w:tcBorders>
              <w:top w:val="nil"/>
              <w:left w:val="single" w:sz="4" w:space="0" w:color="auto"/>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6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150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4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04"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11"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r>
      <w:tr w:rsidR="00221D07">
        <w:trPr>
          <w:trHeight w:val="465"/>
        </w:trPr>
        <w:tc>
          <w:tcPr>
            <w:tcW w:w="594" w:type="dxa"/>
            <w:tcBorders>
              <w:top w:val="nil"/>
              <w:left w:val="single" w:sz="4" w:space="0" w:color="auto"/>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6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150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4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04"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11"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r>
      <w:tr w:rsidR="00221D07">
        <w:trPr>
          <w:trHeight w:val="465"/>
        </w:trPr>
        <w:tc>
          <w:tcPr>
            <w:tcW w:w="594" w:type="dxa"/>
            <w:tcBorders>
              <w:top w:val="nil"/>
              <w:left w:val="single" w:sz="4" w:space="0" w:color="auto"/>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6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150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4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04"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11"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r>
      <w:tr w:rsidR="00221D07">
        <w:trPr>
          <w:trHeight w:val="465"/>
        </w:trPr>
        <w:tc>
          <w:tcPr>
            <w:tcW w:w="594" w:type="dxa"/>
            <w:tcBorders>
              <w:top w:val="nil"/>
              <w:left w:val="single" w:sz="4" w:space="0" w:color="auto"/>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6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150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4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04"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11"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r>
      <w:tr w:rsidR="00221D07">
        <w:trPr>
          <w:trHeight w:val="465"/>
        </w:trPr>
        <w:tc>
          <w:tcPr>
            <w:tcW w:w="594" w:type="dxa"/>
            <w:tcBorders>
              <w:top w:val="nil"/>
              <w:left w:val="single" w:sz="4" w:space="0" w:color="auto"/>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6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150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4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04"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11"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r>
      <w:tr w:rsidR="00221D07">
        <w:trPr>
          <w:trHeight w:val="465"/>
        </w:trPr>
        <w:tc>
          <w:tcPr>
            <w:tcW w:w="594" w:type="dxa"/>
            <w:tcBorders>
              <w:top w:val="nil"/>
              <w:left w:val="single" w:sz="4" w:space="0" w:color="auto"/>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6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150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4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04"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11"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r>
      <w:tr w:rsidR="00221D07">
        <w:trPr>
          <w:trHeight w:val="465"/>
        </w:trPr>
        <w:tc>
          <w:tcPr>
            <w:tcW w:w="594" w:type="dxa"/>
            <w:tcBorders>
              <w:top w:val="nil"/>
              <w:left w:val="single" w:sz="4" w:space="0" w:color="auto"/>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6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150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4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04"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11"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r>
      <w:tr w:rsidR="00221D07">
        <w:trPr>
          <w:trHeight w:val="465"/>
        </w:trPr>
        <w:tc>
          <w:tcPr>
            <w:tcW w:w="594" w:type="dxa"/>
            <w:tcBorders>
              <w:top w:val="nil"/>
              <w:left w:val="single" w:sz="4" w:space="0" w:color="auto"/>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6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150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4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04"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11"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r>
      <w:tr w:rsidR="00221D07">
        <w:trPr>
          <w:trHeight w:val="465"/>
        </w:trPr>
        <w:tc>
          <w:tcPr>
            <w:tcW w:w="594" w:type="dxa"/>
            <w:tcBorders>
              <w:top w:val="nil"/>
              <w:left w:val="single" w:sz="4" w:space="0" w:color="auto"/>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6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150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4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04"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11"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r>
      <w:tr w:rsidR="00221D07">
        <w:trPr>
          <w:trHeight w:val="465"/>
        </w:trPr>
        <w:tc>
          <w:tcPr>
            <w:tcW w:w="594" w:type="dxa"/>
            <w:tcBorders>
              <w:top w:val="nil"/>
              <w:left w:val="single" w:sz="4" w:space="0" w:color="auto"/>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25"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62"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1500" w:type="dxa"/>
            <w:tcBorders>
              <w:top w:val="nil"/>
              <w:left w:val="nil"/>
              <w:bottom w:val="single" w:sz="4" w:space="0" w:color="auto"/>
              <w:right w:val="single" w:sz="4" w:space="0" w:color="auto"/>
            </w:tcBorders>
            <w:vAlign w:val="center"/>
          </w:tcPr>
          <w:p w:rsidR="00221D07" w:rsidRDefault="00915C39">
            <w:pPr>
              <w:jc w:val="center"/>
              <w:rPr>
                <w:rFonts w:ascii="仿宋_GB2312" w:eastAsia="仿宋_GB2312" w:hAnsi="宋体" w:cs="宋体"/>
                <w:color w:val="000000"/>
                <w:sz w:val="18"/>
                <w:szCs w:val="18"/>
              </w:rPr>
            </w:pPr>
            <w:r>
              <w:rPr>
                <w:rFonts w:ascii="仿宋_GB2312" w:eastAsia="仿宋_GB2312" w:hint="eastAsia"/>
                <w:color w:val="000000"/>
                <w:sz w:val="18"/>
                <w:szCs w:val="18"/>
              </w:rPr>
              <w:t>合计</w:t>
            </w:r>
          </w:p>
        </w:tc>
        <w:tc>
          <w:tcPr>
            <w:tcW w:w="942" w:type="dxa"/>
            <w:tcBorders>
              <w:top w:val="nil"/>
              <w:left w:val="nil"/>
              <w:bottom w:val="single" w:sz="4" w:space="0" w:color="auto"/>
              <w:right w:val="single" w:sz="4" w:space="0" w:color="auto"/>
            </w:tcBorders>
            <w:vAlign w:val="center"/>
          </w:tcPr>
          <w:p w:rsidR="00221D07" w:rsidRDefault="00F039D8">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1038.07</w:t>
            </w:r>
          </w:p>
        </w:tc>
        <w:tc>
          <w:tcPr>
            <w:tcW w:w="904" w:type="dxa"/>
            <w:tcBorders>
              <w:top w:val="nil"/>
              <w:left w:val="nil"/>
              <w:bottom w:val="single" w:sz="4" w:space="0" w:color="auto"/>
              <w:right w:val="single" w:sz="4" w:space="0" w:color="auto"/>
            </w:tcBorders>
            <w:vAlign w:val="center"/>
          </w:tcPr>
          <w:p w:rsidR="00221D07" w:rsidRDefault="00915C39">
            <w:pPr>
              <w:jc w:val="center"/>
              <w:rPr>
                <w:rFonts w:ascii="仿宋_GB2312" w:eastAsia="仿宋_GB2312" w:hAnsi="宋体" w:cs="宋体"/>
                <w:color w:val="000000"/>
                <w:sz w:val="18"/>
                <w:szCs w:val="18"/>
              </w:rPr>
            </w:pPr>
            <w:r>
              <w:rPr>
                <w:rFonts w:ascii="仿宋_GB2312" w:eastAsia="仿宋_GB2312" w:hAnsi="宋体" w:cs="宋体" w:hint="eastAsia"/>
                <w:color w:val="000000"/>
                <w:sz w:val="18"/>
                <w:szCs w:val="18"/>
              </w:rPr>
              <w:t>1038.07</w:t>
            </w:r>
          </w:p>
        </w:tc>
        <w:tc>
          <w:tcPr>
            <w:tcW w:w="711"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92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47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549"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696"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c>
          <w:tcPr>
            <w:tcW w:w="793" w:type="dxa"/>
            <w:tcBorders>
              <w:top w:val="nil"/>
              <w:left w:val="nil"/>
              <w:bottom w:val="single" w:sz="4" w:space="0" w:color="auto"/>
              <w:right w:val="single" w:sz="4" w:space="0" w:color="auto"/>
            </w:tcBorders>
            <w:vAlign w:val="center"/>
          </w:tcPr>
          <w:p w:rsidR="00221D07" w:rsidRDefault="00221D07">
            <w:pPr>
              <w:jc w:val="center"/>
              <w:rPr>
                <w:rFonts w:ascii="仿宋_GB2312" w:eastAsia="仿宋_GB2312" w:hAnsi="宋体" w:cs="宋体"/>
                <w:color w:val="000000"/>
                <w:sz w:val="18"/>
                <w:szCs w:val="18"/>
              </w:rPr>
            </w:pPr>
          </w:p>
        </w:tc>
      </w:tr>
    </w:tbl>
    <w:p w:rsidR="00221D07" w:rsidRDefault="00915C39">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21D07" w:rsidRDefault="00915C39">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221D07" w:rsidRDefault="00915C39">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221D07" w:rsidRDefault="00915C39">
      <w:pPr>
        <w:widowControl/>
        <w:outlineLvl w:val="1"/>
        <w:rPr>
          <w:rFonts w:ascii="仿宋_GB2312" w:eastAsia="仿宋_GB2312" w:hAnsi="宋体"/>
          <w:kern w:val="0"/>
          <w:sz w:val="24"/>
        </w:rPr>
      </w:pPr>
      <w:r>
        <w:rPr>
          <w:rFonts w:ascii="仿宋_GB2312" w:eastAsia="仿宋_GB2312" w:hAnsi="宋体" w:hint="eastAsia"/>
          <w:kern w:val="0"/>
          <w:sz w:val="24"/>
        </w:rPr>
        <w:t>编制部门： 中国人民政治协商会议新疆昌吉回族自治州委员会     单位：万元</w:t>
      </w:r>
    </w:p>
    <w:tbl>
      <w:tblPr>
        <w:tblW w:w="9420" w:type="dxa"/>
        <w:tblInd w:w="-240" w:type="dxa"/>
        <w:tblLayout w:type="fixed"/>
        <w:tblLook w:val="0000"/>
      </w:tblPr>
      <w:tblGrid>
        <w:gridCol w:w="597"/>
        <w:gridCol w:w="462"/>
        <w:gridCol w:w="423"/>
        <w:gridCol w:w="2323"/>
        <w:gridCol w:w="1855"/>
        <w:gridCol w:w="1856"/>
        <w:gridCol w:w="1904"/>
      </w:tblGrid>
      <w:tr w:rsidR="00221D07">
        <w:trPr>
          <w:trHeight w:val="345"/>
        </w:trPr>
        <w:tc>
          <w:tcPr>
            <w:tcW w:w="3805" w:type="dxa"/>
            <w:gridSpan w:val="4"/>
            <w:tcBorders>
              <w:top w:val="single" w:sz="4" w:space="0" w:color="auto"/>
              <w:left w:val="single" w:sz="4" w:space="0" w:color="auto"/>
              <w:bottom w:val="single" w:sz="4" w:space="0" w:color="auto"/>
              <w:right w:val="single" w:sz="4" w:space="0" w:color="auto"/>
            </w:tcBorders>
            <w:vAlign w:val="center"/>
          </w:tcPr>
          <w:p w:rsidR="00221D07" w:rsidRDefault="00915C39">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w:t>
            </w:r>
          </w:p>
        </w:tc>
        <w:tc>
          <w:tcPr>
            <w:tcW w:w="5615" w:type="dxa"/>
            <w:gridSpan w:val="3"/>
            <w:tcBorders>
              <w:top w:val="single" w:sz="4" w:space="0" w:color="auto"/>
              <w:left w:val="nil"/>
              <w:bottom w:val="single" w:sz="4" w:space="0" w:color="auto"/>
              <w:right w:val="single" w:sz="4" w:space="0" w:color="000000"/>
            </w:tcBorders>
            <w:vAlign w:val="center"/>
          </w:tcPr>
          <w:p w:rsidR="00221D07" w:rsidRDefault="00915C39">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支出预算</w:t>
            </w:r>
          </w:p>
        </w:tc>
      </w:tr>
      <w:tr w:rsidR="00221D07">
        <w:trPr>
          <w:trHeight w:val="480"/>
        </w:trPr>
        <w:tc>
          <w:tcPr>
            <w:tcW w:w="1482" w:type="dxa"/>
            <w:gridSpan w:val="3"/>
            <w:tcBorders>
              <w:top w:val="single" w:sz="4" w:space="0" w:color="auto"/>
              <w:left w:val="single" w:sz="4" w:space="0" w:color="auto"/>
              <w:bottom w:val="single" w:sz="4" w:space="0" w:color="auto"/>
              <w:right w:val="single" w:sz="4" w:space="0" w:color="auto"/>
            </w:tcBorders>
            <w:vAlign w:val="center"/>
          </w:tcPr>
          <w:p w:rsidR="00221D07" w:rsidRDefault="00915C39">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323" w:type="dxa"/>
            <w:vMerge w:val="restart"/>
            <w:tcBorders>
              <w:top w:val="nil"/>
              <w:left w:val="single" w:sz="4" w:space="0" w:color="auto"/>
              <w:bottom w:val="single" w:sz="4" w:space="0" w:color="000000"/>
              <w:right w:val="single" w:sz="4" w:space="0" w:color="auto"/>
            </w:tcBorders>
            <w:vAlign w:val="center"/>
          </w:tcPr>
          <w:p w:rsidR="00221D07" w:rsidRDefault="00915C39">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vAlign w:val="center"/>
          </w:tcPr>
          <w:p w:rsidR="00221D07" w:rsidRDefault="00915C39">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vAlign w:val="center"/>
          </w:tcPr>
          <w:p w:rsidR="00221D07" w:rsidRDefault="00915C39">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基本支出</w:t>
            </w:r>
          </w:p>
        </w:tc>
        <w:tc>
          <w:tcPr>
            <w:tcW w:w="1904" w:type="dxa"/>
            <w:vMerge w:val="restart"/>
            <w:tcBorders>
              <w:top w:val="nil"/>
              <w:left w:val="single" w:sz="4" w:space="0" w:color="auto"/>
              <w:bottom w:val="single" w:sz="4" w:space="0" w:color="000000"/>
              <w:right w:val="single" w:sz="4" w:space="0" w:color="auto"/>
            </w:tcBorders>
            <w:vAlign w:val="center"/>
          </w:tcPr>
          <w:p w:rsidR="00221D07" w:rsidRDefault="00915C39">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项目支出</w:t>
            </w:r>
          </w:p>
        </w:tc>
      </w:tr>
      <w:tr w:rsidR="00221D07">
        <w:trPr>
          <w:trHeight w:val="270"/>
        </w:trPr>
        <w:tc>
          <w:tcPr>
            <w:tcW w:w="597" w:type="dxa"/>
            <w:tcBorders>
              <w:top w:val="nil"/>
              <w:left w:val="single" w:sz="4" w:space="0" w:color="auto"/>
              <w:bottom w:val="single" w:sz="4" w:space="0" w:color="auto"/>
              <w:right w:val="single" w:sz="4" w:space="0" w:color="auto"/>
            </w:tcBorders>
            <w:vAlign w:val="center"/>
          </w:tcPr>
          <w:p w:rsidR="00221D07" w:rsidRDefault="00915C39">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类</w:t>
            </w:r>
          </w:p>
        </w:tc>
        <w:tc>
          <w:tcPr>
            <w:tcW w:w="462" w:type="dxa"/>
            <w:tcBorders>
              <w:top w:val="nil"/>
              <w:left w:val="nil"/>
              <w:bottom w:val="single" w:sz="4" w:space="0" w:color="auto"/>
              <w:right w:val="single" w:sz="4" w:space="0" w:color="auto"/>
            </w:tcBorders>
            <w:vAlign w:val="center"/>
          </w:tcPr>
          <w:p w:rsidR="00221D07" w:rsidRDefault="00915C39">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款</w:t>
            </w:r>
          </w:p>
        </w:tc>
        <w:tc>
          <w:tcPr>
            <w:tcW w:w="423" w:type="dxa"/>
            <w:tcBorders>
              <w:top w:val="nil"/>
              <w:left w:val="nil"/>
              <w:bottom w:val="single" w:sz="4" w:space="0" w:color="auto"/>
              <w:right w:val="single" w:sz="4" w:space="0" w:color="auto"/>
            </w:tcBorders>
            <w:vAlign w:val="center"/>
          </w:tcPr>
          <w:p w:rsidR="00221D07" w:rsidRDefault="00915C39">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项</w:t>
            </w:r>
          </w:p>
        </w:tc>
        <w:tc>
          <w:tcPr>
            <w:tcW w:w="2323" w:type="dxa"/>
            <w:vMerge/>
            <w:tcBorders>
              <w:top w:val="nil"/>
              <w:left w:val="single" w:sz="4" w:space="0" w:color="auto"/>
              <w:bottom w:val="single" w:sz="4" w:space="0" w:color="000000"/>
              <w:right w:val="single" w:sz="4" w:space="0" w:color="auto"/>
            </w:tcBorders>
            <w:vAlign w:val="center"/>
          </w:tcPr>
          <w:p w:rsidR="00221D07" w:rsidRDefault="00221D07">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221D07" w:rsidRDefault="00221D07">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221D07" w:rsidRDefault="00221D07">
            <w:pPr>
              <w:widowControl/>
              <w:jc w:val="left"/>
              <w:rPr>
                <w:rFonts w:ascii="宋体" w:hAnsi="宋体" w:cs="宋体"/>
                <w:b/>
                <w:bCs/>
                <w:color w:val="000000"/>
                <w:kern w:val="0"/>
                <w:sz w:val="20"/>
                <w:szCs w:val="20"/>
              </w:rPr>
            </w:pPr>
          </w:p>
        </w:tc>
        <w:tc>
          <w:tcPr>
            <w:tcW w:w="1904" w:type="dxa"/>
            <w:vMerge/>
            <w:tcBorders>
              <w:top w:val="nil"/>
              <w:left w:val="single" w:sz="4" w:space="0" w:color="auto"/>
              <w:bottom w:val="single" w:sz="4" w:space="0" w:color="000000"/>
              <w:right w:val="single" w:sz="4" w:space="0" w:color="auto"/>
            </w:tcBorders>
            <w:vAlign w:val="center"/>
          </w:tcPr>
          <w:p w:rsidR="00221D07" w:rsidRDefault="00221D07">
            <w:pPr>
              <w:widowControl/>
              <w:jc w:val="left"/>
              <w:rPr>
                <w:rFonts w:ascii="宋体" w:hAnsi="宋体" w:cs="宋体"/>
                <w:b/>
                <w:bCs/>
                <w:color w:val="000000"/>
                <w:kern w:val="0"/>
                <w:sz w:val="20"/>
                <w:szCs w:val="20"/>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915C39">
            <w:pPr>
              <w:jc w:val="right"/>
              <w:rPr>
                <w:rFonts w:ascii="仿宋_GB2312" w:eastAsia="仿宋_GB2312" w:hAnsi="宋体" w:cs="宋体"/>
                <w:b/>
                <w:bCs/>
                <w:color w:val="000000"/>
                <w:kern w:val="0"/>
                <w:sz w:val="18"/>
                <w:szCs w:val="18"/>
              </w:rPr>
            </w:pPr>
            <w:r>
              <w:rPr>
                <w:rFonts w:ascii="仿宋_GB2312" w:eastAsia="仿宋_GB2312" w:hint="eastAsia"/>
                <w:color w:val="000000"/>
                <w:sz w:val="20"/>
                <w:szCs w:val="20"/>
              </w:rPr>
              <w:t xml:space="preserve">201　</w:t>
            </w:r>
          </w:p>
        </w:tc>
        <w:tc>
          <w:tcPr>
            <w:tcW w:w="462" w:type="dxa"/>
            <w:tcBorders>
              <w:top w:val="nil"/>
              <w:left w:val="nil"/>
              <w:bottom w:val="single" w:sz="4" w:space="0" w:color="auto"/>
              <w:right w:val="single" w:sz="4" w:space="0" w:color="auto"/>
            </w:tcBorders>
            <w:vAlign w:val="center"/>
          </w:tcPr>
          <w:p w:rsidR="00221D07" w:rsidRDefault="00915C39">
            <w:pPr>
              <w:jc w:val="right"/>
              <w:rPr>
                <w:rFonts w:ascii="仿宋_GB2312" w:eastAsia="仿宋_GB2312" w:hAnsi="宋体" w:cs="宋体"/>
                <w:b/>
                <w:bCs/>
                <w:color w:val="000000"/>
                <w:kern w:val="0"/>
                <w:sz w:val="18"/>
                <w:szCs w:val="18"/>
              </w:rPr>
            </w:pPr>
            <w:r>
              <w:rPr>
                <w:rFonts w:ascii="仿宋_GB2312" w:eastAsia="仿宋_GB2312" w:hint="eastAsia"/>
                <w:color w:val="000000"/>
                <w:sz w:val="20"/>
                <w:szCs w:val="20"/>
              </w:rPr>
              <w:t xml:space="preserve">02　</w:t>
            </w:r>
          </w:p>
        </w:tc>
        <w:tc>
          <w:tcPr>
            <w:tcW w:w="423" w:type="dxa"/>
            <w:tcBorders>
              <w:top w:val="nil"/>
              <w:left w:val="nil"/>
              <w:bottom w:val="single" w:sz="4" w:space="0" w:color="auto"/>
              <w:right w:val="single" w:sz="4" w:space="0" w:color="auto"/>
            </w:tcBorders>
            <w:vAlign w:val="center"/>
          </w:tcPr>
          <w:p w:rsidR="00221D07" w:rsidRDefault="00915C39">
            <w:pPr>
              <w:jc w:val="right"/>
              <w:rPr>
                <w:rFonts w:ascii="仿宋_GB2312" w:eastAsia="仿宋_GB2312" w:hAnsi="宋体" w:cs="宋体"/>
                <w:b/>
                <w:bCs/>
                <w:color w:val="000000"/>
                <w:kern w:val="0"/>
                <w:sz w:val="18"/>
                <w:szCs w:val="18"/>
              </w:rPr>
            </w:pPr>
            <w:r>
              <w:rPr>
                <w:rFonts w:ascii="仿宋_GB2312" w:eastAsia="仿宋_GB2312" w:hint="eastAsia"/>
                <w:color w:val="000000"/>
                <w:sz w:val="20"/>
                <w:szCs w:val="20"/>
              </w:rPr>
              <w:t xml:space="preserve">01　</w:t>
            </w:r>
          </w:p>
        </w:tc>
        <w:tc>
          <w:tcPr>
            <w:tcW w:w="2323" w:type="dxa"/>
            <w:tcBorders>
              <w:top w:val="nil"/>
              <w:left w:val="nil"/>
              <w:bottom w:val="single" w:sz="4" w:space="0" w:color="auto"/>
              <w:right w:val="single" w:sz="4" w:space="0" w:color="auto"/>
            </w:tcBorders>
            <w:vAlign w:val="center"/>
          </w:tcPr>
          <w:p w:rsidR="00221D07" w:rsidRDefault="00915C39">
            <w:pPr>
              <w:jc w:val="center"/>
              <w:rPr>
                <w:rFonts w:ascii="仿宋_GB2312" w:eastAsia="仿宋_GB2312" w:hAnsi="宋体" w:cs="宋体"/>
                <w:b/>
                <w:bCs/>
                <w:color w:val="000000"/>
                <w:kern w:val="0"/>
                <w:sz w:val="18"/>
                <w:szCs w:val="18"/>
              </w:rPr>
            </w:pPr>
            <w:r>
              <w:rPr>
                <w:rFonts w:ascii="仿宋_GB2312" w:eastAsia="仿宋_GB2312" w:hint="eastAsia"/>
                <w:color w:val="000000"/>
                <w:sz w:val="20"/>
                <w:szCs w:val="20"/>
              </w:rPr>
              <w:t xml:space="preserve">　行政运行</w:t>
            </w:r>
          </w:p>
        </w:tc>
        <w:tc>
          <w:tcPr>
            <w:tcW w:w="1855"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903.62</w:t>
            </w:r>
          </w:p>
        </w:tc>
        <w:tc>
          <w:tcPr>
            <w:tcW w:w="1856"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903.62</w:t>
            </w: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915C39">
            <w:pPr>
              <w:jc w:val="right"/>
              <w:rPr>
                <w:rFonts w:ascii="仿宋_GB2312" w:eastAsia="仿宋_GB2312" w:hAnsi="宋体" w:cs="宋体"/>
                <w:b/>
                <w:bCs/>
                <w:color w:val="000000"/>
                <w:kern w:val="0"/>
                <w:sz w:val="18"/>
                <w:szCs w:val="18"/>
              </w:rPr>
            </w:pPr>
            <w:r>
              <w:rPr>
                <w:rFonts w:ascii="仿宋_GB2312" w:eastAsia="仿宋_GB2312" w:hint="eastAsia"/>
                <w:color w:val="000000"/>
                <w:sz w:val="20"/>
                <w:szCs w:val="20"/>
              </w:rPr>
              <w:t xml:space="preserve">201　</w:t>
            </w:r>
          </w:p>
        </w:tc>
        <w:tc>
          <w:tcPr>
            <w:tcW w:w="462" w:type="dxa"/>
            <w:tcBorders>
              <w:top w:val="nil"/>
              <w:left w:val="nil"/>
              <w:bottom w:val="single" w:sz="4" w:space="0" w:color="auto"/>
              <w:right w:val="single" w:sz="4" w:space="0" w:color="auto"/>
            </w:tcBorders>
            <w:vAlign w:val="center"/>
          </w:tcPr>
          <w:p w:rsidR="00221D07" w:rsidRDefault="00915C39">
            <w:pPr>
              <w:jc w:val="right"/>
              <w:rPr>
                <w:rFonts w:ascii="仿宋_GB2312" w:eastAsia="仿宋_GB2312" w:hAnsi="宋体" w:cs="宋体"/>
                <w:b/>
                <w:bCs/>
                <w:color w:val="000000"/>
                <w:kern w:val="0"/>
                <w:sz w:val="18"/>
                <w:szCs w:val="18"/>
              </w:rPr>
            </w:pPr>
            <w:r>
              <w:rPr>
                <w:rFonts w:ascii="仿宋_GB2312" w:eastAsia="仿宋_GB2312" w:hint="eastAsia"/>
                <w:color w:val="000000"/>
                <w:sz w:val="20"/>
                <w:szCs w:val="20"/>
              </w:rPr>
              <w:t xml:space="preserve">02　</w:t>
            </w:r>
          </w:p>
        </w:tc>
        <w:tc>
          <w:tcPr>
            <w:tcW w:w="423" w:type="dxa"/>
            <w:tcBorders>
              <w:top w:val="nil"/>
              <w:left w:val="nil"/>
              <w:bottom w:val="single" w:sz="4" w:space="0" w:color="auto"/>
              <w:right w:val="single" w:sz="4" w:space="0" w:color="auto"/>
            </w:tcBorders>
            <w:vAlign w:val="center"/>
          </w:tcPr>
          <w:p w:rsidR="00221D07" w:rsidRDefault="00915C39">
            <w:pPr>
              <w:jc w:val="right"/>
              <w:rPr>
                <w:rFonts w:ascii="仿宋_GB2312" w:eastAsia="仿宋_GB2312" w:hAnsi="宋体" w:cs="宋体"/>
                <w:b/>
                <w:bCs/>
                <w:color w:val="000000"/>
                <w:kern w:val="0"/>
                <w:sz w:val="18"/>
                <w:szCs w:val="18"/>
              </w:rPr>
            </w:pPr>
            <w:r>
              <w:rPr>
                <w:rFonts w:ascii="仿宋_GB2312" w:eastAsia="仿宋_GB2312" w:hint="eastAsia"/>
                <w:color w:val="000000"/>
                <w:sz w:val="20"/>
                <w:szCs w:val="20"/>
              </w:rPr>
              <w:t xml:space="preserve">50　</w:t>
            </w:r>
          </w:p>
        </w:tc>
        <w:tc>
          <w:tcPr>
            <w:tcW w:w="2323" w:type="dxa"/>
            <w:tcBorders>
              <w:top w:val="nil"/>
              <w:left w:val="nil"/>
              <w:bottom w:val="single" w:sz="4" w:space="0" w:color="auto"/>
              <w:right w:val="single" w:sz="4" w:space="0" w:color="auto"/>
            </w:tcBorders>
            <w:vAlign w:val="center"/>
          </w:tcPr>
          <w:p w:rsidR="00221D07" w:rsidRDefault="00915C39">
            <w:pPr>
              <w:jc w:val="center"/>
              <w:rPr>
                <w:rFonts w:ascii="仿宋_GB2312" w:eastAsia="仿宋_GB2312" w:hAnsi="宋体" w:cs="宋体"/>
                <w:b/>
                <w:bCs/>
                <w:color w:val="000000"/>
                <w:kern w:val="0"/>
                <w:sz w:val="18"/>
                <w:szCs w:val="18"/>
              </w:rPr>
            </w:pPr>
            <w:r>
              <w:rPr>
                <w:rFonts w:ascii="仿宋_GB2312" w:eastAsia="仿宋_GB2312" w:hint="eastAsia"/>
                <w:color w:val="000000"/>
                <w:sz w:val="20"/>
                <w:szCs w:val="20"/>
              </w:rPr>
              <w:t xml:space="preserve">　事业运行</w:t>
            </w:r>
          </w:p>
        </w:tc>
        <w:tc>
          <w:tcPr>
            <w:tcW w:w="1855"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51.45</w:t>
            </w:r>
          </w:p>
        </w:tc>
        <w:tc>
          <w:tcPr>
            <w:tcW w:w="1856"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51.45</w:t>
            </w: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915C39">
            <w:pPr>
              <w:jc w:val="right"/>
              <w:rPr>
                <w:rFonts w:ascii="仿宋_GB2312" w:eastAsia="仿宋_GB2312" w:hAnsi="宋体" w:cs="宋体"/>
                <w:b/>
                <w:bCs/>
                <w:color w:val="000000"/>
                <w:kern w:val="0"/>
                <w:sz w:val="18"/>
                <w:szCs w:val="18"/>
              </w:rPr>
            </w:pPr>
            <w:r>
              <w:rPr>
                <w:rFonts w:ascii="仿宋_GB2312" w:eastAsia="仿宋_GB2312" w:hint="eastAsia"/>
                <w:color w:val="000000"/>
                <w:sz w:val="20"/>
                <w:szCs w:val="20"/>
              </w:rPr>
              <w:t xml:space="preserve">201　</w:t>
            </w:r>
          </w:p>
        </w:tc>
        <w:tc>
          <w:tcPr>
            <w:tcW w:w="462" w:type="dxa"/>
            <w:tcBorders>
              <w:top w:val="nil"/>
              <w:left w:val="nil"/>
              <w:bottom w:val="single" w:sz="4" w:space="0" w:color="auto"/>
              <w:right w:val="single" w:sz="4" w:space="0" w:color="auto"/>
            </w:tcBorders>
            <w:vAlign w:val="center"/>
          </w:tcPr>
          <w:p w:rsidR="00221D07" w:rsidRDefault="00915C39">
            <w:pPr>
              <w:jc w:val="right"/>
              <w:rPr>
                <w:rFonts w:ascii="仿宋_GB2312" w:eastAsia="仿宋_GB2312" w:hAnsi="宋体" w:cs="宋体"/>
                <w:b/>
                <w:bCs/>
                <w:color w:val="000000"/>
                <w:kern w:val="0"/>
                <w:sz w:val="18"/>
                <w:szCs w:val="18"/>
              </w:rPr>
            </w:pPr>
            <w:r>
              <w:rPr>
                <w:rFonts w:ascii="仿宋_GB2312" w:eastAsia="仿宋_GB2312" w:hint="eastAsia"/>
                <w:color w:val="000000"/>
                <w:sz w:val="20"/>
                <w:szCs w:val="20"/>
              </w:rPr>
              <w:t xml:space="preserve">02　</w:t>
            </w:r>
          </w:p>
        </w:tc>
        <w:tc>
          <w:tcPr>
            <w:tcW w:w="423" w:type="dxa"/>
            <w:tcBorders>
              <w:top w:val="nil"/>
              <w:left w:val="nil"/>
              <w:bottom w:val="single" w:sz="4" w:space="0" w:color="auto"/>
              <w:right w:val="single" w:sz="4" w:space="0" w:color="auto"/>
            </w:tcBorders>
            <w:vAlign w:val="center"/>
          </w:tcPr>
          <w:p w:rsidR="00221D07" w:rsidRDefault="00915C39">
            <w:pPr>
              <w:jc w:val="right"/>
              <w:rPr>
                <w:rFonts w:ascii="仿宋_GB2312" w:eastAsia="仿宋_GB2312" w:hAnsi="宋体" w:cs="宋体"/>
                <w:b/>
                <w:bCs/>
                <w:color w:val="000000"/>
                <w:kern w:val="0"/>
                <w:sz w:val="18"/>
                <w:szCs w:val="18"/>
              </w:rPr>
            </w:pPr>
            <w:r>
              <w:rPr>
                <w:rFonts w:ascii="仿宋_GB2312" w:eastAsia="仿宋_GB2312" w:hint="eastAsia"/>
                <w:color w:val="000000"/>
                <w:sz w:val="20"/>
                <w:szCs w:val="20"/>
              </w:rPr>
              <w:t xml:space="preserve">02　</w:t>
            </w:r>
          </w:p>
        </w:tc>
        <w:tc>
          <w:tcPr>
            <w:tcW w:w="2323" w:type="dxa"/>
            <w:tcBorders>
              <w:top w:val="nil"/>
              <w:left w:val="nil"/>
              <w:bottom w:val="single" w:sz="4" w:space="0" w:color="auto"/>
              <w:right w:val="single" w:sz="4" w:space="0" w:color="auto"/>
            </w:tcBorders>
            <w:vAlign w:val="center"/>
          </w:tcPr>
          <w:p w:rsidR="00221D07" w:rsidRDefault="00915C39">
            <w:pPr>
              <w:jc w:val="center"/>
              <w:rPr>
                <w:rFonts w:ascii="仿宋_GB2312" w:eastAsia="仿宋_GB2312" w:hAnsi="宋体" w:cs="宋体"/>
                <w:b/>
                <w:bCs/>
                <w:color w:val="000000"/>
                <w:kern w:val="0"/>
                <w:sz w:val="18"/>
                <w:szCs w:val="18"/>
              </w:rPr>
            </w:pPr>
            <w:r>
              <w:rPr>
                <w:rFonts w:ascii="仿宋_GB2312" w:eastAsia="仿宋_GB2312" w:hint="eastAsia"/>
                <w:color w:val="000000"/>
                <w:sz w:val="20"/>
                <w:szCs w:val="20"/>
              </w:rPr>
              <w:t xml:space="preserve">　一般行政管理事务</w:t>
            </w:r>
          </w:p>
        </w:tc>
        <w:tc>
          <w:tcPr>
            <w:tcW w:w="1855"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83</w:t>
            </w: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83</w:t>
            </w: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5"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85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90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405"/>
        </w:trPr>
        <w:tc>
          <w:tcPr>
            <w:tcW w:w="597"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6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23"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323"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合计</w:t>
            </w:r>
          </w:p>
        </w:tc>
        <w:tc>
          <w:tcPr>
            <w:tcW w:w="1855"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1038.07</w:t>
            </w:r>
          </w:p>
        </w:tc>
        <w:tc>
          <w:tcPr>
            <w:tcW w:w="1856"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955.07</w:t>
            </w:r>
          </w:p>
        </w:tc>
        <w:tc>
          <w:tcPr>
            <w:tcW w:w="1904"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83</w:t>
            </w:r>
          </w:p>
        </w:tc>
      </w:tr>
    </w:tbl>
    <w:p w:rsidR="00221D07" w:rsidRDefault="00915C39">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21D07" w:rsidRDefault="00915C39" w:rsidP="00434BC4">
      <w:pPr>
        <w:widowControl/>
        <w:spacing w:beforeLines="50"/>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221D07" w:rsidRDefault="00915C39" w:rsidP="00434BC4">
      <w:pPr>
        <w:widowControl/>
        <w:spacing w:beforeLines="5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221D07" w:rsidRDefault="00915C39">
      <w:pPr>
        <w:widowControl/>
        <w:outlineLvl w:val="1"/>
        <w:rPr>
          <w:rFonts w:ascii="仿宋_GB2312" w:eastAsia="仿宋_GB2312" w:hAnsi="宋体"/>
          <w:kern w:val="0"/>
          <w:sz w:val="24"/>
        </w:rPr>
      </w:pPr>
      <w:r>
        <w:rPr>
          <w:rFonts w:ascii="仿宋_GB2312" w:eastAsia="仿宋_GB2312" w:hAnsi="宋体" w:hint="eastAsia"/>
          <w:kern w:val="0"/>
          <w:sz w:val="28"/>
          <w:szCs w:val="28"/>
        </w:rPr>
        <w:t>编制部门：</w:t>
      </w:r>
      <w:r>
        <w:rPr>
          <w:rFonts w:ascii="仿宋_GB2312" w:eastAsia="仿宋_GB2312" w:hAnsi="宋体" w:hint="eastAsia"/>
          <w:kern w:val="0"/>
          <w:sz w:val="24"/>
        </w:rPr>
        <w:t>中国人民政治协商会议新疆昌吉回族自治州委员会    单位：万元</w:t>
      </w:r>
    </w:p>
    <w:tbl>
      <w:tblPr>
        <w:tblW w:w="9449" w:type="dxa"/>
        <w:tblInd w:w="-240" w:type="dxa"/>
        <w:tblLayout w:type="fixed"/>
        <w:tblLook w:val="0000"/>
      </w:tblPr>
      <w:tblGrid>
        <w:gridCol w:w="1620"/>
        <w:gridCol w:w="1230"/>
        <w:gridCol w:w="2580"/>
        <w:gridCol w:w="1418"/>
        <w:gridCol w:w="1275"/>
        <w:gridCol w:w="1326"/>
      </w:tblGrid>
      <w:tr w:rsidR="00221D07">
        <w:trPr>
          <w:trHeight w:val="285"/>
        </w:trPr>
        <w:tc>
          <w:tcPr>
            <w:tcW w:w="2850" w:type="dxa"/>
            <w:gridSpan w:val="2"/>
            <w:tcBorders>
              <w:top w:val="single" w:sz="4" w:space="0" w:color="auto"/>
              <w:left w:val="single" w:sz="4" w:space="0" w:color="auto"/>
              <w:bottom w:val="single" w:sz="4" w:space="0" w:color="auto"/>
              <w:right w:val="single" w:sz="4" w:space="0" w:color="000000"/>
            </w:tcBorders>
            <w:vAlign w:val="center"/>
          </w:tcPr>
          <w:p w:rsidR="00221D07" w:rsidRDefault="00915C39">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599" w:type="dxa"/>
            <w:gridSpan w:val="4"/>
            <w:tcBorders>
              <w:top w:val="single" w:sz="4" w:space="0" w:color="auto"/>
              <w:left w:val="nil"/>
              <w:bottom w:val="single" w:sz="4" w:space="0" w:color="auto"/>
              <w:right w:val="single" w:sz="4" w:space="0" w:color="000000"/>
            </w:tcBorders>
            <w:vAlign w:val="center"/>
          </w:tcPr>
          <w:p w:rsidR="00221D07" w:rsidRDefault="00915C39">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221D07">
        <w:trPr>
          <w:trHeight w:val="465"/>
        </w:trPr>
        <w:tc>
          <w:tcPr>
            <w:tcW w:w="1620" w:type="dxa"/>
            <w:tcBorders>
              <w:top w:val="nil"/>
              <w:left w:val="single" w:sz="4" w:space="0" w:color="auto"/>
              <w:bottom w:val="single" w:sz="4" w:space="0" w:color="auto"/>
              <w:right w:val="single" w:sz="4" w:space="0" w:color="auto"/>
            </w:tcBorders>
            <w:vAlign w:val="center"/>
          </w:tcPr>
          <w:p w:rsidR="00221D07" w:rsidRDefault="00915C39">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580"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1418"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275"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326"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rsidR="00033D31" w:rsidRDefault="00033D31">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1038.07</w:t>
            </w: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201 一般公共服务支出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r>
              <w:rPr>
                <w:rFonts w:ascii="仿宋_GB2312" w:eastAsia="仿宋_GB2312" w:hAnsi="宋体" w:cs="宋体" w:hint="eastAsia"/>
                <w:color w:val="000000"/>
                <w:kern w:val="0"/>
                <w:sz w:val="22"/>
                <w:szCs w:val="22"/>
              </w:rPr>
              <w:t>1038.07</w:t>
            </w: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r>
              <w:rPr>
                <w:rFonts w:ascii="宋体" w:hAnsi="宋体" w:cs="宋体" w:hint="eastAsia"/>
                <w:kern w:val="0"/>
                <w:sz w:val="22"/>
                <w:szCs w:val="22"/>
              </w:rPr>
              <w:t>1038.07</w:t>
            </w: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vAlign w:val="center"/>
          </w:tcPr>
          <w:p w:rsidR="00033D31" w:rsidRDefault="00033D31">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1038.07</w:t>
            </w: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202 外交支出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vAlign w:val="center"/>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203 国防支出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204 公共安全支出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205 教育支出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206 科学技术支出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207 文化</w:t>
            </w:r>
            <w:r>
              <w:rPr>
                <w:rFonts w:ascii="仿宋_GB2312" w:eastAsia="仿宋_GB2312" w:hAnsi="宋体" w:cs="宋体" w:hint="eastAsia"/>
                <w:kern w:val="0"/>
                <w:sz w:val="18"/>
                <w:szCs w:val="18"/>
              </w:rPr>
              <w:t>旅游</w:t>
            </w:r>
            <w:r w:rsidRPr="00CB67B7">
              <w:rPr>
                <w:rFonts w:ascii="仿宋_GB2312" w:eastAsia="仿宋_GB2312" w:hAnsi="宋体" w:cs="宋体" w:hint="eastAsia"/>
                <w:kern w:val="0"/>
                <w:sz w:val="18"/>
                <w:szCs w:val="18"/>
              </w:rPr>
              <w:t>体育与传媒支出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208 社会保障和就业支出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210 </w:t>
            </w:r>
            <w:r>
              <w:rPr>
                <w:rFonts w:ascii="仿宋_GB2312" w:eastAsia="仿宋_GB2312" w:hAnsi="宋体" w:cs="宋体" w:hint="eastAsia"/>
                <w:kern w:val="0"/>
                <w:sz w:val="18"/>
                <w:szCs w:val="18"/>
              </w:rPr>
              <w:t>卫生健康</w:t>
            </w:r>
            <w:r w:rsidRPr="00CB67B7">
              <w:rPr>
                <w:rFonts w:ascii="仿宋_GB2312" w:eastAsia="仿宋_GB2312" w:hAnsi="宋体" w:cs="宋体" w:hint="eastAsia"/>
                <w:kern w:val="0"/>
                <w:sz w:val="18"/>
                <w:szCs w:val="18"/>
              </w:rPr>
              <w:t>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211 节能环保支出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212 城乡社区支出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213 农林水支出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214 交通运输支出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215 资源勘探</w:t>
            </w:r>
            <w:r>
              <w:rPr>
                <w:rFonts w:ascii="仿宋_GB2312" w:eastAsia="仿宋_GB2312" w:hAnsi="宋体" w:cs="宋体" w:hint="eastAsia"/>
                <w:kern w:val="0"/>
                <w:sz w:val="18"/>
                <w:szCs w:val="18"/>
              </w:rPr>
              <w:t>工业</w:t>
            </w:r>
            <w:r w:rsidRPr="00CB67B7">
              <w:rPr>
                <w:rFonts w:ascii="仿宋_GB2312" w:eastAsia="仿宋_GB2312" w:hAnsi="宋体" w:cs="宋体" w:hint="eastAsia"/>
                <w:kern w:val="0"/>
                <w:sz w:val="18"/>
                <w:szCs w:val="18"/>
              </w:rPr>
              <w:t>信息等支出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216 商业服务业等支出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217 金融支出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219 援助其他地区支出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 xml:space="preserve">220 </w:t>
            </w:r>
            <w:r>
              <w:rPr>
                <w:rFonts w:ascii="仿宋_GB2312" w:eastAsia="仿宋_GB2312" w:hAnsi="宋体" w:cs="宋体" w:hint="eastAsia"/>
                <w:kern w:val="0"/>
                <w:sz w:val="18"/>
                <w:szCs w:val="18"/>
              </w:rPr>
              <w:t>自然资源海洋气象</w:t>
            </w:r>
            <w:r w:rsidRPr="00CB67B7">
              <w:rPr>
                <w:rFonts w:ascii="仿宋_GB2312" w:eastAsia="仿宋_GB2312" w:hAnsi="宋体" w:cs="宋体" w:hint="eastAsia"/>
                <w:kern w:val="0"/>
                <w:sz w:val="18"/>
                <w:szCs w:val="18"/>
              </w:rPr>
              <w:t>等支出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221 住房保障支出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222 粮油物资</w:t>
            </w:r>
            <w:r>
              <w:rPr>
                <w:rFonts w:ascii="仿宋_GB2312" w:eastAsia="仿宋_GB2312" w:hAnsi="宋体" w:cs="宋体" w:hint="eastAsia"/>
                <w:kern w:val="0"/>
                <w:sz w:val="18"/>
                <w:szCs w:val="18"/>
              </w:rPr>
              <w:t>储备</w:t>
            </w:r>
            <w:r w:rsidRPr="00CB67B7">
              <w:rPr>
                <w:rFonts w:ascii="仿宋_GB2312" w:eastAsia="仿宋_GB2312" w:hAnsi="宋体" w:cs="宋体" w:hint="eastAsia"/>
                <w:kern w:val="0"/>
                <w:sz w:val="18"/>
                <w:szCs w:val="18"/>
              </w:rPr>
              <w:t>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w:t>
            </w:r>
            <w:r>
              <w:rPr>
                <w:rFonts w:ascii="仿宋_GB2312" w:eastAsia="仿宋_GB2312" w:hAnsi="宋体" w:cs="宋体" w:hint="eastAsia"/>
                <w:kern w:val="0"/>
                <w:sz w:val="18"/>
                <w:szCs w:val="18"/>
              </w:rPr>
              <w:t>4</w:t>
            </w:r>
            <w:r w:rsidRPr="00CB67B7">
              <w:rPr>
                <w:rFonts w:ascii="仿宋_GB2312" w:eastAsia="仿宋_GB2312" w:hAnsi="宋体" w:cs="宋体" w:hint="eastAsia"/>
                <w:kern w:val="0"/>
                <w:sz w:val="18"/>
                <w:szCs w:val="18"/>
              </w:rPr>
              <w:t xml:space="preserve"> </w:t>
            </w:r>
            <w:r>
              <w:rPr>
                <w:rFonts w:ascii="仿宋_GB2312" w:eastAsia="仿宋_GB2312" w:hAnsi="宋体" w:cs="宋体" w:hint="eastAsia"/>
                <w:kern w:val="0"/>
                <w:sz w:val="18"/>
                <w:szCs w:val="18"/>
              </w:rPr>
              <w:t>灾害防治及应急管理</w:t>
            </w:r>
            <w:r w:rsidRPr="00CB67B7">
              <w:rPr>
                <w:rFonts w:ascii="仿宋_GB2312" w:eastAsia="仿宋_GB2312" w:hAnsi="宋体" w:cs="宋体" w:hint="eastAsia"/>
                <w:kern w:val="0"/>
                <w:sz w:val="18"/>
                <w:szCs w:val="18"/>
              </w:rPr>
              <w:t>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227 预备费</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229 其他支出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231 债务还本支出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232 债务付息支出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color w:val="000000"/>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color w:val="000000"/>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color w:val="000000"/>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vAlign w:val="bottom"/>
          </w:tcPr>
          <w:p w:rsidR="00033D31" w:rsidRDefault="00033D31">
            <w:pPr>
              <w:widowControl/>
              <w:jc w:val="center"/>
              <w:rPr>
                <w:rFonts w:ascii="仿宋_GB2312" w:eastAsia="仿宋_GB2312" w:hAnsi="宋体" w:cs="宋体"/>
                <w:color w:val="000000"/>
                <w:kern w:val="0"/>
                <w:sz w:val="22"/>
                <w:szCs w:val="22"/>
              </w:rPr>
            </w:pP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spacing w:line="300" w:lineRule="exact"/>
              <w:jc w:val="left"/>
              <w:rPr>
                <w:rFonts w:ascii="仿宋_GB2312" w:eastAsia="仿宋_GB2312" w:hAnsi="宋体" w:cs="宋体"/>
                <w:kern w:val="0"/>
                <w:sz w:val="18"/>
                <w:szCs w:val="18"/>
              </w:rPr>
            </w:pPr>
            <w:r w:rsidRPr="00CB67B7">
              <w:rPr>
                <w:rFonts w:ascii="仿宋_GB2312" w:eastAsia="仿宋_GB2312" w:hAnsi="宋体" w:cs="宋体" w:hint="eastAsia"/>
                <w:kern w:val="0"/>
                <w:sz w:val="18"/>
                <w:szCs w:val="18"/>
              </w:rPr>
              <w:t>233 债务发行费支出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color w:val="000000"/>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color w:val="000000"/>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color w:val="000000"/>
                <w:kern w:val="0"/>
                <w:sz w:val="22"/>
                <w:szCs w:val="22"/>
              </w:rPr>
            </w:pPr>
          </w:p>
        </w:tc>
      </w:tr>
      <w:tr w:rsidR="00033D31" w:rsidTr="007C6646">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Pr="00CB67B7" w:rsidRDefault="00033D31" w:rsidP="008A75B2">
            <w:pPr>
              <w:widowControl/>
              <w:jc w:val="left"/>
              <w:rPr>
                <w:rFonts w:ascii="仿宋_GB2312" w:eastAsia="仿宋_GB2312" w:hAnsi="宋体" w:cs="宋体"/>
                <w:color w:val="000000"/>
                <w:kern w:val="0"/>
                <w:sz w:val="22"/>
                <w:szCs w:val="22"/>
              </w:rPr>
            </w:pPr>
            <w:r w:rsidRPr="00CB67B7">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vAlign w:val="center"/>
          </w:tcPr>
          <w:p w:rsidR="00033D31" w:rsidRPr="0076437D" w:rsidRDefault="00033D31" w:rsidP="008A75B2">
            <w:pPr>
              <w:widowControl/>
              <w:jc w:val="right"/>
              <w:rPr>
                <w:rFonts w:ascii="仿宋_GB2312" w:eastAsia="仿宋_GB2312" w:hAnsi="宋体" w:cs="宋体"/>
                <w:color w:val="000000"/>
                <w:kern w:val="0"/>
                <w:sz w:val="18"/>
                <w:szCs w:val="18"/>
              </w:rPr>
            </w:pPr>
            <w:r>
              <w:rPr>
                <w:rFonts w:ascii="仿宋_GB2312" w:eastAsia="仿宋_GB2312" w:hAnsi="宋体" w:cs="宋体" w:hint="eastAsia"/>
                <w:color w:val="000000"/>
                <w:kern w:val="0"/>
                <w:sz w:val="22"/>
                <w:szCs w:val="22"/>
              </w:rPr>
              <w:t>1038.07</w:t>
            </w:r>
            <w:r w:rsidRPr="0076437D">
              <w:rPr>
                <w:rFonts w:ascii="仿宋_GB2312" w:eastAsia="仿宋_GB2312" w:hAnsi="宋体" w:cs="宋体" w:hint="eastAsia"/>
                <w:color w:val="000000"/>
                <w:kern w:val="0"/>
                <w:sz w:val="18"/>
                <w:szCs w:val="18"/>
              </w:rPr>
              <w:t xml:space="preserve">　</w:t>
            </w: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jc w:val="left"/>
              <w:rPr>
                <w:rFonts w:ascii="仿宋_GB2312" w:eastAsia="仿宋_GB2312" w:hAnsi="宋体" w:cs="宋体"/>
                <w:kern w:val="0"/>
                <w:sz w:val="18"/>
                <w:szCs w:val="18"/>
              </w:rPr>
            </w:pPr>
            <w:r w:rsidRPr="00CB67B7">
              <w:rPr>
                <w:rFonts w:ascii="仿宋_GB2312" w:eastAsia="仿宋_GB2312" w:hAnsi="宋体" w:cs="宋体" w:hint="eastAsia"/>
                <w:kern w:val="0"/>
                <w:sz w:val="20"/>
                <w:szCs w:val="20"/>
              </w:rPr>
              <w:t>小           计</w:t>
            </w:r>
          </w:p>
        </w:tc>
        <w:tc>
          <w:tcPr>
            <w:tcW w:w="1418" w:type="dxa"/>
            <w:tcBorders>
              <w:top w:val="nil"/>
              <w:left w:val="nil"/>
              <w:bottom w:val="single" w:sz="4" w:space="0" w:color="auto"/>
              <w:right w:val="single" w:sz="4" w:space="0" w:color="auto"/>
            </w:tcBorders>
          </w:tcPr>
          <w:p w:rsidR="00033D31" w:rsidRDefault="00033D31">
            <w:r w:rsidRPr="00520E2B">
              <w:rPr>
                <w:rFonts w:ascii="仿宋_GB2312" w:eastAsia="仿宋_GB2312" w:hAnsi="宋体" w:cs="宋体" w:hint="eastAsia"/>
                <w:color w:val="000000"/>
                <w:kern w:val="0"/>
                <w:sz w:val="22"/>
                <w:szCs w:val="22"/>
              </w:rPr>
              <w:t>1038.07</w:t>
            </w:r>
          </w:p>
        </w:tc>
        <w:tc>
          <w:tcPr>
            <w:tcW w:w="1275" w:type="dxa"/>
            <w:tcBorders>
              <w:top w:val="nil"/>
              <w:left w:val="nil"/>
              <w:bottom w:val="single" w:sz="4" w:space="0" w:color="auto"/>
              <w:right w:val="single" w:sz="4" w:space="0" w:color="auto"/>
            </w:tcBorders>
          </w:tcPr>
          <w:p w:rsidR="00033D31" w:rsidRDefault="00033D31">
            <w:r w:rsidRPr="00520E2B">
              <w:rPr>
                <w:rFonts w:ascii="仿宋_GB2312" w:eastAsia="仿宋_GB2312" w:hAnsi="宋体" w:cs="宋体" w:hint="eastAsia"/>
                <w:color w:val="000000"/>
                <w:kern w:val="0"/>
                <w:sz w:val="22"/>
                <w:szCs w:val="22"/>
              </w:rPr>
              <w:t>1038.07</w:t>
            </w: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rsidTr="00460068">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Pr="00CB67B7" w:rsidRDefault="00033D31" w:rsidP="008A75B2">
            <w:pPr>
              <w:widowControl/>
              <w:rPr>
                <w:rFonts w:ascii="仿宋_GB2312" w:eastAsia="仿宋_GB2312" w:hAnsi="宋体" w:cs="宋体"/>
                <w:kern w:val="0"/>
                <w:sz w:val="20"/>
                <w:szCs w:val="20"/>
              </w:rPr>
            </w:pPr>
            <w:r w:rsidRPr="00CB67B7">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vAlign w:val="center"/>
          </w:tcPr>
          <w:p w:rsidR="00033D31" w:rsidRPr="0076437D" w:rsidRDefault="00033D31" w:rsidP="008A75B2">
            <w:pPr>
              <w:widowControl/>
              <w:jc w:val="right"/>
              <w:rPr>
                <w:rFonts w:ascii="仿宋_GB2312" w:eastAsia="仿宋_GB2312" w:hAnsi="宋体" w:cs="宋体"/>
                <w:color w:val="000000"/>
                <w:kern w:val="0"/>
                <w:sz w:val="18"/>
                <w:szCs w:val="18"/>
              </w:rPr>
            </w:pPr>
            <w:r w:rsidRPr="0076437D">
              <w:rPr>
                <w:rFonts w:ascii="仿宋_GB2312" w:eastAsia="仿宋_GB2312" w:hAnsi="宋体" w:cs="宋体" w:hint="eastAsia"/>
                <w:color w:val="000000"/>
                <w:kern w:val="0"/>
                <w:sz w:val="18"/>
                <w:szCs w:val="18"/>
              </w:rPr>
              <w:t xml:space="preserve">　</w:t>
            </w:r>
          </w:p>
        </w:tc>
        <w:tc>
          <w:tcPr>
            <w:tcW w:w="2580" w:type="dxa"/>
            <w:tcBorders>
              <w:top w:val="nil"/>
              <w:left w:val="nil"/>
              <w:bottom w:val="single" w:sz="4" w:space="0" w:color="auto"/>
              <w:right w:val="single" w:sz="4" w:space="0" w:color="auto"/>
            </w:tcBorders>
            <w:vAlign w:val="center"/>
          </w:tcPr>
          <w:p w:rsidR="00033D31" w:rsidRPr="00CB67B7" w:rsidRDefault="00033D31" w:rsidP="008A75B2">
            <w:pPr>
              <w:widowControl/>
              <w:jc w:val="left"/>
              <w:rPr>
                <w:rFonts w:ascii="仿宋_GB2312" w:eastAsia="仿宋_GB2312" w:hAnsi="宋体" w:cs="宋体"/>
                <w:kern w:val="0"/>
                <w:sz w:val="20"/>
                <w:szCs w:val="20"/>
              </w:rPr>
            </w:pPr>
            <w:r w:rsidRPr="00CB67B7">
              <w:rPr>
                <w:rFonts w:ascii="仿宋_GB2312" w:eastAsia="仿宋_GB2312" w:hAnsi="宋体" w:cs="宋体" w:hint="eastAsia"/>
                <w:kern w:val="0"/>
                <w:sz w:val="20"/>
                <w:szCs w:val="20"/>
              </w:rPr>
              <w:t>230 转移性支出</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r w:rsidR="00033D31">
        <w:trPr>
          <w:trHeight w:hRule="exact" w:val="312"/>
        </w:trPr>
        <w:tc>
          <w:tcPr>
            <w:tcW w:w="1620" w:type="dxa"/>
            <w:tcBorders>
              <w:top w:val="nil"/>
              <w:left w:val="single" w:sz="4" w:space="0" w:color="auto"/>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vAlign w:val="center"/>
          </w:tcPr>
          <w:p w:rsidR="00033D31" w:rsidRDefault="00033D31">
            <w:pPr>
              <w:widowControl/>
              <w:jc w:val="center"/>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1038.07</w:t>
            </w:r>
          </w:p>
        </w:tc>
        <w:tc>
          <w:tcPr>
            <w:tcW w:w="2580" w:type="dxa"/>
            <w:tcBorders>
              <w:top w:val="nil"/>
              <w:left w:val="nil"/>
              <w:bottom w:val="single" w:sz="4" w:space="0" w:color="auto"/>
              <w:right w:val="single" w:sz="4" w:space="0" w:color="auto"/>
            </w:tcBorders>
            <w:vAlign w:val="center"/>
          </w:tcPr>
          <w:p w:rsidR="00033D31" w:rsidRDefault="00033D31">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总  计</w:t>
            </w:r>
          </w:p>
        </w:tc>
        <w:tc>
          <w:tcPr>
            <w:tcW w:w="1418"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r>
              <w:rPr>
                <w:rFonts w:ascii="仿宋_GB2312" w:eastAsia="仿宋_GB2312" w:hAnsi="宋体" w:cs="宋体" w:hint="eastAsia"/>
                <w:color w:val="000000"/>
                <w:kern w:val="0"/>
                <w:sz w:val="22"/>
                <w:szCs w:val="22"/>
              </w:rPr>
              <w:t>1038.07</w:t>
            </w:r>
          </w:p>
        </w:tc>
        <w:tc>
          <w:tcPr>
            <w:tcW w:w="1275"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r>
              <w:rPr>
                <w:rFonts w:ascii="仿宋_GB2312" w:eastAsia="仿宋_GB2312" w:hAnsi="宋体" w:cs="宋体" w:hint="eastAsia"/>
                <w:color w:val="000000"/>
                <w:kern w:val="0"/>
                <w:sz w:val="22"/>
                <w:szCs w:val="22"/>
              </w:rPr>
              <w:t>1038.07</w:t>
            </w:r>
          </w:p>
        </w:tc>
        <w:tc>
          <w:tcPr>
            <w:tcW w:w="1326" w:type="dxa"/>
            <w:tcBorders>
              <w:top w:val="nil"/>
              <w:left w:val="nil"/>
              <w:bottom w:val="single" w:sz="4" w:space="0" w:color="auto"/>
              <w:right w:val="single" w:sz="4" w:space="0" w:color="auto"/>
            </w:tcBorders>
            <w:vAlign w:val="center"/>
          </w:tcPr>
          <w:p w:rsidR="00033D31" w:rsidRDefault="00033D31">
            <w:pPr>
              <w:widowControl/>
              <w:jc w:val="center"/>
              <w:rPr>
                <w:rFonts w:ascii="宋体" w:hAnsi="宋体" w:cs="宋体"/>
                <w:kern w:val="0"/>
                <w:sz w:val="22"/>
                <w:szCs w:val="22"/>
              </w:rPr>
            </w:pPr>
          </w:p>
        </w:tc>
      </w:tr>
    </w:tbl>
    <w:p w:rsidR="00221D07" w:rsidRDefault="00915C39">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21D07" w:rsidRDefault="00221D07">
      <w:pPr>
        <w:widowControl/>
        <w:jc w:val="left"/>
        <w:outlineLvl w:val="1"/>
        <w:rPr>
          <w:rFonts w:ascii="仿宋_GB2312" w:eastAsia="仿宋_GB2312" w:hAnsi="宋体"/>
          <w:b/>
          <w:kern w:val="0"/>
          <w:sz w:val="32"/>
          <w:szCs w:val="32"/>
        </w:rPr>
      </w:pPr>
    </w:p>
    <w:p w:rsidR="00221D07" w:rsidRDefault="00221D07">
      <w:pPr>
        <w:widowControl/>
        <w:jc w:val="left"/>
        <w:outlineLvl w:val="1"/>
        <w:rPr>
          <w:rFonts w:ascii="仿宋_GB2312" w:eastAsia="仿宋_GB2312" w:hAnsi="宋体"/>
          <w:b/>
          <w:kern w:val="0"/>
          <w:sz w:val="32"/>
          <w:szCs w:val="32"/>
        </w:rPr>
      </w:pPr>
    </w:p>
    <w:p w:rsidR="00221D07" w:rsidRDefault="00221D07">
      <w:pPr>
        <w:widowControl/>
        <w:jc w:val="left"/>
        <w:outlineLvl w:val="1"/>
        <w:rPr>
          <w:rFonts w:ascii="仿宋_GB2312" w:eastAsia="仿宋_GB2312" w:hAnsi="宋体"/>
          <w:b/>
          <w:kern w:val="0"/>
          <w:sz w:val="32"/>
          <w:szCs w:val="32"/>
        </w:rPr>
      </w:pPr>
    </w:p>
    <w:p w:rsidR="00221D07" w:rsidRDefault="00915C39">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表五：</w:t>
      </w:r>
    </w:p>
    <w:tbl>
      <w:tblPr>
        <w:tblW w:w="9214" w:type="dxa"/>
        <w:tblInd w:w="-34" w:type="dxa"/>
        <w:tblLayout w:type="fixed"/>
        <w:tblLook w:val="0000"/>
      </w:tblPr>
      <w:tblGrid>
        <w:gridCol w:w="568"/>
        <w:gridCol w:w="492"/>
        <w:gridCol w:w="417"/>
        <w:gridCol w:w="2510"/>
        <w:gridCol w:w="1684"/>
        <w:gridCol w:w="1842"/>
        <w:gridCol w:w="1701"/>
      </w:tblGrid>
      <w:tr w:rsidR="00221D07">
        <w:trPr>
          <w:trHeight w:val="450"/>
        </w:trPr>
        <w:tc>
          <w:tcPr>
            <w:tcW w:w="9214" w:type="dxa"/>
            <w:gridSpan w:val="7"/>
            <w:tcBorders>
              <w:top w:val="nil"/>
              <w:left w:val="nil"/>
              <w:bottom w:val="nil"/>
              <w:right w:val="nil"/>
            </w:tcBorders>
            <w:vAlign w:val="center"/>
          </w:tcPr>
          <w:p w:rsidR="00221D07" w:rsidRDefault="00915C39">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221D07">
        <w:trPr>
          <w:trHeight w:val="285"/>
        </w:trPr>
        <w:tc>
          <w:tcPr>
            <w:tcW w:w="9214" w:type="dxa"/>
            <w:gridSpan w:val="7"/>
            <w:tcBorders>
              <w:top w:val="nil"/>
              <w:left w:val="nil"/>
              <w:bottom w:val="nil"/>
              <w:right w:val="nil"/>
            </w:tcBorders>
            <w:vAlign w:val="center"/>
          </w:tcPr>
          <w:p w:rsidR="00221D07" w:rsidRDefault="00915C39">
            <w:pPr>
              <w:widowControl/>
              <w:outlineLvl w:val="1"/>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中国人民政治协商会议新疆昌吉回族自治州委员会       单位：万元</w:t>
            </w:r>
            <w:r>
              <w:rPr>
                <w:rFonts w:ascii="仿宋_GB2312" w:eastAsia="仿宋_GB2312" w:hAnsi="宋体" w:cs="宋体" w:hint="eastAsia"/>
                <w:color w:val="000000"/>
                <w:kern w:val="0"/>
                <w:sz w:val="24"/>
              </w:rPr>
              <w:t xml:space="preserve"> </w:t>
            </w:r>
          </w:p>
        </w:tc>
      </w:tr>
      <w:tr w:rsidR="00221D07">
        <w:trPr>
          <w:trHeight w:val="405"/>
        </w:trPr>
        <w:tc>
          <w:tcPr>
            <w:tcW w:w="3987" w:type="dxa"/>
            <w:gridSpan w:val="4"/>
            <w:tcBorders>
              <w:top w:val="single" w:sz="4" w:space="0" w:color="auto"/>
              <w:left w:val="single" w:sz="4" w:space="0" w:color="auto"/>
              <w:bottom w:val="single" w:sz="4" w:space="0" w:color="auto"/>
              <w:right w:val="single" w:sz="4" w:space="0" w:color="000000"/>
            </w:tcBorders>
            <w:vAlign w:val="center"/>
          </w:tcPr>
          <w:p w:rsidR="00221D07" w:rsidRDefault="00915C3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3"/>
            <w:tcBorders>
              <w:top w:val="single" w:sz="4" w:space="0" w:color="auto"/>
              <w:left w:val="nil"/>
              <w:bottom w:val="single" w:sz="4" w:space="0" w:color="auto"/>
              <w:right w:val="single" w:sz="4" w:space="0" w:color="000000"/>
            </w:tcBorders>
            <w:vAlign w:val="center"/>
          </w:tcPr>
          <w:p w:rsidR="00221D07" w:rsidRDefault="00915C3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221D07">
        <w:trPr>
          <w:trHeight w:val="465"/>
        </w:trPr>
        <w:tc>
          <w:tcPr>
            <w:tcW w:w="1477" w:type="dxa"/>
            <w:gridSpan w:val="3"/>
            <w:tcBorders>
              <w:top w:val="single" w:sz="4" w:space="0" w:color="auto"/>
              <w:left w:val="single" w:sz="4" w:space="0" w:color="auto"/>
              <w:bottom w:val="single" w:sz="4" w:space="0" w:color="auto"/>
              <w:right w:val="single" w:sz="4" w:space="0" w:color="000000"/>
            </w:tcBorders>
            <w:vAlign w:val="center"/>
          </w:tcPr>
          <w:p w:rsidR="00221D07" w:rsidRDefault="00915C3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vAlign w:val="center"/>
          </w:tcPr>
          <w:p w:rsidR="00221D07" w:rsidRDefault="00915C3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vMerge w:val="restart"/>
            <w:tcBorders>
              <w:top w:val="nil"/>
              <w:left w:val="single" w:sz="4" w:space="0" w:color="auto"/>
              <w:bottom w:val="single" w:sz="4" w:space="0" w:color="000000"/>
              <w:right w:val="single" w:sz="4" w:space="0" w:color="auto"/>
            </w:tcBorders>
            <w:vAlign w:val="center"/>
          </w:tcPr>
          <w:p w:rsidR="00221D07" w:rsidRDefault="00915C3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vMerge w:val="restart"/>
            <w:tcBorders>
              <w:top w:val="nil"/>
              <w:left w:val="single" w:sz="4" w:space="0" w:color="auto"/>
              <w:bottom w:val="single" w:sz="4" w:space="0" w:color="000000"/>
              <w:right w:val="single" w:sz="4" w:space="0" w:color="auto"/>
            </w:tcBorders>
            <w:vAlign w:val="center"/>
          </w:tcPr>
          <w:p w:rsidR="00221D07" w:rsidRDefault="00915C3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vAlign w:val="center"/>
          </w:tcPr>
          <w:p w:rsidR="00221D07" w:rsidRDefault="00915C39">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221D07">
        <w:trPr>
          <w:trHeight w:val="300"/>
        </w:trPr>
        <w:tc>
          <w:tcPr>
            <w:tcW w:w="568" w:type="dxa"/>
            <w:tcBorders>
              <w:top w:val="nil"/>
              <w:left w:val="single" w:sz="4" w:space="0" w:color="auto"/>
              <w:bottom w:val="single" w:sz="4" w:space="0" w:color="auto"/>
              <w:right w:val="single" w:sz="4" w:space="0" w:color="auto"/>
            </w:tcBorders>
            <w:vAlign w:val="center"/>
          </w:tcPr>
          <w:p w:rsidR="00221D07" w:rsidRDefault="00915C39">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vAlign w:val="center"/>
          </w:tcPr>
          <w:p w:rsidR="00221D07" w:rsidRDefault="00915C39">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vAlign w:val="center"/>
          </w:tcPr>
          <w:p w:rsidR="00221D07" w:rsidRDefault="00915C39">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221D07" w:rsidRDefault="00221D07">
            <w:pPr>
              <w:widowControl/>
              <w:jc w:val="left"/>
              <w:rPr>
                <w:rFonts w:ascii="仿宋_GB2312" w:eastAsia="仿宋_GB2312" w:hAnsi="宋体" w:cs="宋体"/>
                <w:b/>
                <w:bCs/>
                <w:color w:val="000000"/>
                <w:kern w:val="0"/>
                <w:sz w:val="20"/>
                <w:szCs w:val="20"/>
              </w:rPr>
            </w:pPr>
          </w:p>
        </w:tc>
        <w:tc>
          <w:tcPr>
            <w:tcW w:w="1684" w:type="dxa"/>
            <w:vMerge/>
            <w:tcBorders>
              <w:top w:val="nil"/>
              <w:left w:val="single" w:sz="4" w:space="0" w:color="auto"/>
              <w:bottom w:val="single" w:sz="4" w:space="0" w:color="000000"/>
              <w:right w:val="single" w:sz="4" w:space="0" w:color="auto"/>
            </w:tcBorders>
            <w:vAlign w:val="center"/>
          </w:tcPr>
          <w:p w:rsidR="00221D07" w:rsidRDefault="00221D07">
            <w:pPr>
              <w:widowControl/>
              <w:jc w:val="left"/>
              <w:rPr>
                <w:rFonts w:ascii="仿宋_GB2312" w:eastAsia="仿宋_GB2312" w:hAnsi="宋体" w:cs="宋体"/>
                <w:b/>
                <w:bCs/>
                <w:color w:val="000000"/>
                <w:kern w:val="0"/>
                <w:sz w:val="20"/>
                <w:szCs w:val="20"/>
              </w:rPr>
            </w:pPr>
          </w:p>
        </w:tc>
        <w:tc>
          <w:tcPr>
            <w:tcW w:w="1842" w:type="dxa"/>
            <w:vMerge/>
            <w:tcBorders>
              <w:top w:val="nil"/>
              <w:left w:val="single" w:sz="4" w:space="0" w:color="auto"/>
              <w:bottom w:val="single" w:sz="4" w:space="0" w:color="000000"/>
              <w:right w:val="single" w:sz="4" w:space="0" w:color="auto"/>
            </w:tcBorders>
            <w:vAlign w:val="center"/>
          </w:tcPr>
          <w:p w:rsidR="00221D07" w:rsidRDefault="00221D07">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221D07" w:rsidRDefault="00221D07">
            <w:pPr>
              <w:widowControl/>
              <w:jc w:val="left"/>
              <w:rPr>
                <w:rFonts w:ascii="仿宋_GB2312" w:eastAsia="仿宋_GB2312" w:hAnsi="宋体" w:cs="宋体"/>
                <w:b/>
                <w:bCs/>
                <w:color w:val="000000"/>
                <w:kern w:val="0"/>
                <w:sz w:val="20"/>
                <w:szCs w:val="20"/>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915C39">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201</w:t>
            </w:r>
          </w:p>
        </w:tc>
        <w:tc>
          <w:tcPr>
            <w:tcW w:w="492"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02</w:t>
            </w:r>
          </w:p>
        </w:tc>
        <w:tc>
          <w:tcPr>
            <w:tcW w:w="417"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01</w:t>
            </w:r>
          </w:p>
        </w:tc>
        <w:tc>
          <w:tcPr>
            <w:tcW w:w="2510"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行政运行</w:t>
            </w:r>
          </w:p>
        </w:tc>
        <w:tc>
          <w:tcPr>
            <w:tcW w:w="1684"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bCs/>
                <w:color w:val="000000"/>
                <w:kern w:val="0"/>
                <w:sz w:val="18"/>
                <w:szCs w:val="18"/>
              </w:rPr>
              <w:t>903.62</w:t>
            </w:r>
          </w:p>
        </w:tc>
        <w:tc>
          <w:tcPr>
            <w:tcW w:w="1842"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bCs/>
                <w:color w:val="000000"/>
                <w:kern w:val="0"/>
                <w:sz w:val="18"/>
                <w:szCs w:val="18"/>
              </w:rPr>
              <w:t>903.62</w:t>
            </w: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201</w:t>
            </w:r>
          </w:p>
        </w:tc>
        <w:tc>
          <w:tcPr>
            <w:tcW w:w="492"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417"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50</w:t>
            </w:r>
          </w:p>
        </w:tc>
        <w:tc>
          <w:tcPr>
            <w:tcW w:w="2510"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事业运行</w:t>
            </w:r>
          </w:p>
        </w:tc>
        <w:tc>
          <w:tcPr>
            <w:tcW w:w="1684"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51.45</w:t>
            </w:r>
          </w:p>
        </w:tc>
        <w:tc>
          <w:tcPr>
            <w:tcW w:w="1842"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51.45</w:t>
            </w: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201</w:t>
            </w:r>
          </w:p>
        </w:tc>
        <w:tc>
          <w:tcPr>
            <w:tcW w:w="492"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417"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02</w:t>
            </w:r>
          </w:p>
        </w:tc>
        <w:tc>
          <w:tcPr>
            <w:tcW w:w="2510"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int="eastAsia"/>
                <w:color w:val="000000"/>
                <w:sz w:val="20"/>
                <w:szCs w:val="20"/>
              </w:rPr>
              <w:t xml:space="preserve">　一般行政管理事务</w:t>
            </w:r>
          </w:p>
        </w:tc>
        <w:tc>
          <w:tcPr>
            <w:tcW w:w="1684"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83</w:t>
            </w: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83</w:t>
            </w: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684"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84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450"/>
        </w:trPr>
        <w:tc>
          <w:tcPr>
            <w:tcW w:w="568"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9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510"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合计</w:t>
            </w:r>
          </w:p>
        </w:tc>
        <w:tc>
          <w:tcPr>
            <w:tcW w:w="1684"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1038.07</w:t>
            </w:r>
          </w:p>
        </w:tc>
        <w:tc>
          <w:tcPr>
            <w:tcW w:w="1842"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955.07</w:t>
            </w:r>
          </w:p>
        </w:tc>
        <w:tc>
          <w:tcPr>
            <w:tcW w:w="1701"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83</w:t>
            </w:r>
          </w:p>
        </w:tc>
      </w:tr>
    </w:tbl>
    <w:p w:rsidR="00221D07" w:rsidRDefault="00915C39">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21D07" w:rsidRDefault="00915C39">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328" w:type="dxa"/>
        <w:tblInd w:w="-148" w:type="dxa"/>
        <w:tblLayout w:type="fixed"/>
        <w:tblLook w:val="0000"/>
      </w:tblPr>
      <w:tblGrid>
        <w:gridCol w:w="757"/>
        <w:gridCol w:w="577"/>
        <w:gridCol w:w="2891"/>
        <w:gridCol w:w="1701"/>
        <w:gridCol w:w="1701"/>
        <w:gridCol w:w="1701"/>
      </w:tblGrid>
      <w:tr w:rsidR="00221D07">
        <w:trPr>
          <w:trHeight w:val="375"/>
        </w:trPr>
        <w:tc>
          <w:tcPr>
            <w:tcW w:w="9328" w:type="dxa"/>
            <w:gridSpan w:val="6"/>
            <w:tcBorders>
              <w:top w:val="nil"/>
              <w:left w:val="nil"/>
              <w:bottom w:val="nil"/>
              <w:right w:val="nil"/>
            </w:tcBorders>
            <w:vAlign w:val="center"/>
          </w:tcPr>
          <w:p w:rsidR="00221D07" w:rsidRDefault="00915C39">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221D07">
        <w:trPr>
          <w:trHeight w:val="405"/>
        </w:trPr>
        <w:tc>
          <w:tcPr>
            <w:tcW w:w="9328" w:type="dxa"/>
            <w:gridSpan w:val="6"/>
            <w:tcBorders>
              <w:top w:val="nil"/>
              <w:left w:val="nil"/>
              <w:bottom w:val="nil"/>
              <w:right w:val="nil"/>
            </w:tcBorders>
            <w:vAlign w:val="center"/>
          </w:tcPr>
          <w:p w:rsidR="00221D07" w:rsidRDefault="00915C39">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中国人民政治协商会议新疆昌吉回族自治州委员会      单位：万元</w:t>
            </w:r>
          </w:p>
        </w:tc>
      </w:tr>
      <w:tr w:rsidR="00221D07">
        <w:trPr>
          <w:trHeight w:val="390"/>
        </w:trPr>
        <w:tc>
          <w:tcPr>
            <w:tcW w:w="4225" w:type="dxa"/>
            <w:gridSpan w:val="3"/>
            <w:tcBorders>
              <w:top w:val="single" w:sz="4" w:space="0" w:color="auto"/>
              <w:left w:val="single" w:sz="4" w:space="0" w:color="auto"/>
              <w:bottom w:val="single" w:sz="4" w:space="0" w:color="auto"/>
              <w:right w:val="single" w:sz="4" w:space="0" w:color="000000"/>
            </w:tcBorders>
            <w:vAlign w:val="center"/>
          </w:tcPr>
          <w:p w:rsidR="00221D07" w:rsidRDefault="00915C3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3"/>
            <w:tcBorders>
              <w:top w:val="single" w:sz="4" w:space="0" w:color="auto"/>
              <w:left w:val="nil"/>
              <w:bottom w:val="single" w:sz="4" w:space="0" w:color="auto"/>
              <w:right w:val="single" w:sz="4" w:space="0" w:color="000000"/>
            </w:tcBorders>
            <w:vAlign w:val="center"/>
          </w:tcPr>
          <w:p w:rsidR="00221D07" w:rsidRDefault="00915C3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221D07">
        <w:trPr>
          <w:trHeight w:val="495"/>
        </w:trPr>
        <w:tc>
          <w:tcPr>
            <w:tcW w:w="1334" w:type="dxa"/>
            <w:gridSpan w:val="2"/>
            <w:tcBorders>
              <w:top w:val="single" w:sz="4" w:space="0" w:color="auto"/>
              <w:left w:val="single" w:sz="4" w:space="0" w:color="auto"/>
              <w:bottom w:val="single" w:sz="4" w:space="0" w:color="auto"/>
              <w:right w:val="nil"/>
            </w:tcBorders>
            <w:vAlign w:val="center"/>
          </w:tcPr>
          <w:p w:rsidR="00221D07" w:rsidRDefault="00915C3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vAlign w:val="center"/>
          </w:tcPr>
          <w:p w:rsidR="00221D07" w:rsidRDefault="00915C3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vMerge w:val="restart"/>
            <w:tcBorders>
              <w:top w:val="nil"/>
              <w:left w:val="single" w:sz="4" w:space="0" w:color="auto"/>
              <w:bottom w:val="single" w:sz="4" w:space="0" w:color="000000"/>
              <w:right w:val="single" w:sz="4" w:space="0" w:color="auto"/>
            </w:tcBorders>
            <w:vAlign w:val="center"/>
          </w:tcPr>
          <w:p w:rsidR="00221D07" w:rsidRDefault="00915C3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701" w:type="dxa"/>
            <w:vMerge w:val="restart"/>
            <w:tcBorders>
              <w:top w:val="nil"/>
              <w:left w:val="single" w:sz="4" w:space="0" w:color="auto"/>
              <w:bottom w:val="single" w:sz="4" w:space="0" w:color="000000"/>
              <w:right w:val="single" w:sz="4" w:space="0" w:color="auto"/>
            </w:tcBorders>
            <w:vAlign w:val="center"/>
          </w:tcPr>
          <w:p w:rsidR="00221D07" w:rsidRDefault="00915C3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vAlign w:val="center"/>
          </w:tcPr>
          <w:p w:rsidR="00221D07" w:rsidRDefault="00915C39">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221D07">
        <w:trPr>
          <w:trHeight w:val="270"/>
        </w:trPr>
        <w:tc>
          <w:tcPr>
            <w:tcW w:w="757" w:type="dxa"/>
            <w:tcBorders>
              <w:top w:val="nil"/>
              <w:left w:val="single" w:sz="4" w:space="0" w:color="auto"/>
              <w:bottom w:val="single" w:sz="4" w:space="0" w:color="auto"/>
              <w:right w:val="single" w:sz="4" w:space="0" w:color="auto"/>
            </w:tcBorders>
            <w:vAlign w:val="center"/>
          </w:tcPr>
          <w:p w:rsidR="00221D07" w:rsidRDefault="00915C39">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vAlign w:val="center"/>
          </w:tcPr>
          <w:p w:rsidR="00221D07" w:rsidRDefault="00915C39">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221D07" w:rsidRDefault="00221D07">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221D07" w:rsidRDefault="00221D07">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221D07" w:rsidRDefault="00221D07">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221D07" w:rsidRDefault="00221D07">
            <w:pPr>
              <w:widowControl/>
              <w:jc w:val="left"/>
              <w:rPr>
                <w:rFonts w:ascii="宋体" w:hAnsi="宋体" w:cs="宋体"/>
                <w:b/>
                <w:bCs/>
                <w:color w:val="000000"/>
                <w:kern w:val="0"/>
                <w:sz w:val="20"/>
                <w:szCs w:val="20"/>
              </w:rPr>
            </w:pP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20"/>
                <w:szCs w:val="20"/>
              </w:rPr>
              <w:t>基本工资</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252.63</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252.63</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20"/>
                <w:szCs w:val="20"/>
              </w:rPr>
              <w:t>02</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20"/>
                <w:szCs w:val="20"/>
              </w:rPr>
              <w:t>津贴补贴</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111.82</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111.82</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03</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奖金</w:t>
            </w:r>
          </w:p>
        </w:tc>
        <w:tc>
          <w:tcPr>
            <w:tcW w:w="1701" w:type="dxa"/>
            <w:tcBorders>
              <w:top w:val="nil"/>
              <w:left w:val="nil"/>
              <w:bottom w:val="single" w:sz="4" w:space="0" w:color="auto"/>
              <w:right w:val="single" w:sz="4" w:space="0" w:color="auto"/>
            </w:tcBorders>
            <w:vAlign w:val="center"/>
          </w:tcPr>
          <w:p w:rsidR="00F039D8" w:rsidRDefault="00F039D8" w:rsidP="000F6095">
            <w:pPr>
              <w:widowControl/>
              <w:ind w:rightChars="70" w:right="147"/>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17.75</w:t>
            </w:r>
          </w:p>
        </w:tc>
        <w:tc>
          <w:tcPr>
            <w:tcW w:w="1701" w:type="dxa"/>
            <w:tcBorders>
              <w:top w:val="nil"/>
              <w:left w:val="nil"/>
              <w:bottom w:val="single" w:sz="4" w:space="0" w:color="auto"/>
              <w:right w:val="single" w:sz="4" w:space="0" w:color="auto"/>
            </w:tcBorders>
            <w:vAlign w:val="center"/>
          </w:tcPr>
          <w:p w:rsidR="00F039D8" w:rsidRDefault="00F039D8">
            <w:pPr>
              <w:widowControl/>
              <w:ind w:rightChars="70" w:right="147"/>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17.75</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06</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伙食补助费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51.66</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51.66</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07</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绩效工资</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14.88</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14.88</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301</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13</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住房公积金</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47.65</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47.65</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08</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机关事业单位基本养老保险缴费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63.53</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63.53</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10</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职工基本医疗保险缴费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63.45</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63.45</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11</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公务员医疗补助缴费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26.71</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26.71</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12</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其他社会保障缴费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1.52</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1.52</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301</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99</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其他工资福利支出</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30.72</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30.72</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办公费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10.76</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10.76</w:t>
            </w: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宋体" w:hAnsi="宋体" w:cs="宋体"/>
                <w:color w:val="000000"/>
                <w:kern w:val="0"/>
                <w:sz w:val="20"/>
                <w:szCs w:val="20"/>
              </w:rPr>
            </w:pPr>
            <w:r>
              <w:rPr>
                <w:rFonts w:ascii="宋体" w:hAnsi="宋体" w:cs="宋体" w:hint="eastAsia"/>
                <w:color w:val="000000"/>
                <w:kern w:val="0"/>
                <w:sz w:val="20"/>
                <w:szCs w:val="20"/>
              </w:rPr>
              <w:t>05</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宋体" w:hAnsi="宋体" w:cs="宋体"/>
                <w:color w:val="000000"/>
                <w:kern w:val="0"/>
                <w:sz w:val="20"/>
                <w:szCs w:val="20"/>
              </w:rPr>
            </w:pPr>
            <w:r>
              <w:rPr>
                <w:rFonts w:ascii="宋体" w:hAnsi="宋体" w:cs="宋体" w:hint="eastAsia"/>
                <w:color w:val="000000"/>
                <w:kern w:val="0"/>
                <w:sz w:val="20"/>
                <w:szCs w:val="20"/>
              </w:rPr>
              <w:t>水费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0.50</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0.50</w:t>
            </w: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06</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电费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2.00</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2.00</w:t>
            </w: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07</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邮电费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3.00</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3.00</w:t>
            </w: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08</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取暖费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8.50</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8.50</w:t>
            </w: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09</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物业管理费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28.8</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28.8</w:t>
            </w: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11</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差旅费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2.00</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2.00</w:t>
            </w: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16</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培训费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1.00</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1.00</w:t>
            </w: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17</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公务招待费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1.68</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1.68</w:t>
            </w: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宋体" w:hAnsi="宋体" w:cs="宋体"/>
                <w:color w:val="000000"/>
                <w:kern w:val="0"/>
                <w:sz w:val="20"/>
                <w:szCs w:val="20"/>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宋体" w:hAnsi="宋体" w:cs="宋体"/>
                <w:color w:val="000000"/>
                <w:kern w:val="0"/>
                <w:sz w:val="20"/>
                <w:szCs w:val="20"/>
              </w:rPr>
            </w:pPr>
            <w:r>
              <w:rPr>
                <w:rFonts w:ascii="宋体" w:hAnsi="宋体" w:cs="宋体" w:hint="eastAsia"/>
                <w:color w:val="000000"/>
                <w:kern w:val="0"/>
                <w:sz w:val="20"/>
                <w:szCs w:val="20"/>
              </w:rPr>
              <w:t>26</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宋体" w:hAnsi="宋体" w:cs="宋体"/>
                <w:color w:val="000000"/>
                <w:kern w:val="0"/>
                <w:sz w:val="20"/>
                <w:szCs w:val="20"/>
              </w:rPr>
            </w:pPr>
            <w:r>
              <w:rPr>
                <w:rFonts w:ascii="宋体" w:hAnsi="宋体" w:cs="宋体" w:hint="eastAsia"/>
                <w:color w:val="000000"/>
                <w:kern w:val="0"/>
                <w:sz w:val="20"/>
                <w:szCs w:val="20"/>
              </w:rPr>
              <w:t>劳务费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10.00</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10.00</w:t>
            </w: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28</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工会经费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5.05</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5.05</w:t>
            </w: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29</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福利费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11.62</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11.62</w:t>
            </w: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31</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公务车运行维护费</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20.00</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20.00</w:t>
            </w: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302</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99</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其他商品和服务支出</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119.32</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119.32</w:t>
            </w: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01</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hAnsi="宋体" w:cs="宋体"/>
                <w:color w:val="000000"/>
                <w:kern w:val="0"/>
                <w:sz w:val="18"/>
                <w:szCs w:val="18"/>
              </w:rPr>
            </w:pPr>
            <w:r>
              <w:rPr>
                <w:rFonts w:ascii="宋体" w:hAnsi="宋体" w:cs="宋体" w:hint="eastAsia"/>
                <w:color w:val="000000"/>
                <w:kern w:val="0"/>
                <w:sz w:val="20"/>
                <w:szCs w:val="20"/>
              </w:rPr>
              <w:t>离休工资（含津贴）</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33.47</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33.47</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lastRenderedPageBreak/>
              <w:t>303</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05</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生活补助</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0.44</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0.44</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09</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奖励金</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4.91</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4.91</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hAnsi="宋体" w:cs="宋体" w:hint="eastAsia"/>
                <w:color w:val="000000"/>
                <w:kern w:val="0"/>
                <w:sz w:val="20"/>
                <w:szCs w:val="20"/>
              </w:rPr>
              <w:t>303</w:t>
            </w: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宋体" w:eastAsia="仿宋_GB2312" w:hAnsi="宋体" w:cs="宋体" w:hint="eastAsia"/>
                <w:color w:val="000000"/>
                <w:kern w:val="0"/>
                <w:sz w:val="20"/>
                <w:szCs w:val="20"/>
              </w:rPr>
              <w:t>99</w:t>
            </w: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20"/>
                <w:szCs w:val="20"/>
              </w:rPr>
              <w:t>其他对个人和家庭补助支出</w:t>
            </w:r>
          </w:p>
        </w:tc>
        <w:tc>
          <w:tcPr>
            <w:tcW w:w="1701" w:type="dxa"/>
            <w:tcBorders>
              <w:top w:val="nil"/>
              <w:left w:val="nil"/>
              <w:bottom w:val="single" w:sz="4" w:space="0" w:color="auto"/>
              <w:right w:val="single" w:sz="4" w:space="0" w:color="auto"/>
            </w:tcBorders>
            <w:vAlign w:val="center"/>
          </w:tcPr>
          <w:p w:rsidR="00F039D8" w:rsidRDefault="00F039D8" w:rsidP="000F609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9.7</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9.7</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r>
      <w:tr w:rsidR="00F039D8">
        <w:trPr>
          <w:trHeight w:val="402"/>
        </w:trPr>
        <w:tc>
          <w:tcPr>
            <w:tcW w:w="757" w:type="dxa"/>
            <w:tcBorders>
              <w:top w:val="nil"/>
              <w:left w:val="single" w:sz="4" w:space="0" w:color="auto"/>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b/>
                <w:bCs/>
                <w:color w:val="000000"/>
                <w:kern w:val="0"/>
                <w:sz w:val="18"/>
                <w:szCs w:val="18"/>
              </w:rPr>
              <w:t>合计</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955.07</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730.84</w:t>
            </w:r>
          </w:p>
        </w:tc>
        <w:tc>
          <w:tcPr>
            <w:tcW w:w="1701" w:type="dxa"/>
            <w:tcBorders>
              <w:top w:val="nil"/>
              <w:left w:val="nil"/>
              <w:bottom w:val="single" w:sz="4" w:space="0" w:color="auto"/>
              <w:right w:val="single" w:sz="4" w:space="0" w:color="auto"/>
            </w:tcBorders>
            <w:vAlign w:val="center"/>
          </w:tcPr>
          <w:p w:rsidR="00F039D8" w:rsidRDefault="00F039D8">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224.23</w:t>
            </w:r>
          </w:p>
        </w:tc>
      </w:tr>
    </w:tbl>
    <w:p w:rsidR="00221D07" w:rsidRDefault="00915C39">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221D07" w:rsidRDefault="00221D07">
      <w:pPr>
        <w:widowControl/>
        <w:jc w:val="left"/>
        <w:outlineLvl w:val="1"/>
        <w:rPr>
          <w:rFonts w:ascii="仿宋_GB2312" w:eastAsia="仿宋_GB2312" w:hAnsi="宋体"/>
          <w:b/>
          <w:kern w:val="0"/>
          <w:sz w:val="32"/>
          <w:szCs w:val="32"/>
        </w:rPr>
      </w:pPr>
    </w:p>
    <w:p w:rsidR="00F039D8" w:rsidRDefault="00F039D8">
      <w:pPr>
        <w:widowControl/>
        <w:jc w:val="left"/>
        <w:outlineLvl w:val="1"/>
        <w:rPr>
          <w:rFonts w:ascii="仿宋_GB2312" w:eastAsia="仿宋_GB2312" w:hAnsi="宋体"/>
          <w:b/>
          <w:kern w:val="0"/>
          <w:sz w:val="32"/>
          <w:szCs w:val="32"/>
        </w:rPr>
      </w:pPr>
    </w:p>
    <w:p w:rsidR="00F039D8" w:rsidRDefault="00F039D8">
      <w:pPr>
        <w:widowControl/>
        <w:jc w:val="left"/>
        <w:outlineLvl w:val="1"/>
        <w:rPr>
          <w:rFonts w:ascii="仿宋_GB2312" w:eastAsia="仿宋_GB2312" w:hAnsi="宋体"/>
          <w:b/>
          <w:kern w:val="0"/>
          <w:sz w:val="32"/>
          <w:szCs w:val="32"/>
        </w:rPr>
      </w:pPr>
    </w:p>
    <w:p w:rsidR="00F039D8" w:rsidRDefault="00F039D8">
      <w:pPr>
        <w:widowControl/>
        <w:jc w:val="left"/>
        <w:outlineLvl w:val="1"/>
        <w:rPr>
          <w:rFonts w:ascii="仿宋_GB2312" w:eastAsia="仿宋_GB2312" w:hAnsi="宋体"/>
          <w:b/>
          <w:kern w:val="0"/>
          <w:sz w:val="32"/>
          <w:szCs w:val="32"/>
        </w:rPr>
      </w:pPr>
    </w:p>
    <w:p w:rsidR="00F039D8" w:rsidRDefault="00F039D8">
      <w:pPr>
        <w:widowControl/>
        <w:jc w:val="left"/>
        <w:outlineLvl w:val="1"/>
        <w:rPr>
          <w:rFonts w:ascii="仿宋_GB2312" w:eastAsia="仿宋_GB2312" w:hAnsi="宋体"/>
          <w:b/>
          <w:kern w:val="0"/>
          <w:sz w:val="32"/>
          <w:szCs w:val="32"/>
        </w:rPr>
      </w:pPr>
    </w:p>
    <w:p w:rsidR="00F039D8" w:rsidRDefault="00F039D8">
      <w:pPr>
        <w:widowControl/>
        <w:jc w:val="left"/>
        <w:outlineLvl w:val="1"/>
        <w:rPr>
          <w:rFonts w:ascii="仿宋_GB2312" w:eastAsia="仿宋_GB2312" w:hAnsi="宋体"/>
          <w:b/>
          <w:kern w:val="0"/>
          <w:sz w:val="32"/>
          <w:szCs w:val="32"/>
        </w:rPr>
      </w:pPr>
    </w:p>
    <w:p w:rsidR="00F039D8" w:rsidRDefault="00F039D8">
      <w:pPr>
        <w:widowControl/>
        <w:jc w:val="left"/>
        <w:outlineLvl w:val="1"/>
        <w:rPr>
          <w:rFonts w:ascii="仿宋_GB2312" w:eastAsia="仿宋_GB2312" w:hAnsi="宋体"/>
          <w:b/>
          <w:kern w:val="0"/>
          <w:sz w:val="32"/>
          <w:szCs w:val="32"/>
        </w:rPr>
      </w:pPr>
    </w:p>
    <w:p w:rsidR="00F039D8" w:rsidRDefault="00F039D8">
      <w:pPr>
        <w:widowControl/>
        <w:jc w:val="left"/>
        <w:outlineLvl w:val="1"/>
        <w:rPr>
          <w:rFonts w:ascii="仿宋_GB2312" w:eastAsia="仿宋_GB2312" w:hAnsi="宋体"/>
          <w:b/>
          <w:kern w:val="0"/>
          <w:sz w:val="32"/>
          <w:szCs w:val="32"/>
        </w:rPr>
      </w:pPr>
    </w:p>
    <w:p w:rsidR="00F039D8" w:rsidRDefault="00F039D8">
      <w:pPr>
        <w:widowControl/>
        <w:jc w:val="left"/>
        <w:outlineLvl w:val="1"/>
        <w:rPr>
          <w:rFonts w:ascii="仿宋_GB2312" w:eastAsia="仿宋_GB2312" w:hAnsi="宋体"/>
          <w:b/>
          <w:kern w:val="0"/>
          <w:sz w:val="32"/>
          <w:szCs w:val="32"/>
        </w:rPr>
      </w:pPr>
    </w:p>
    <w:p w:rsidR="00F039D8" w:rsidRDefault="00F039D8">
      <w:pPr>
        <w:widowControl/>
        <w:jc w:val="left"/>
        <w:outlineLvl w:val="1"/>
        <w:rPr>
          <w:rFonts w:ascii="仿宋_GB2312" w:eastAsia="仿宋_GB2312" w:hAnsi="宋体"/>
          <w:b/>
          <w:kern w:val="0"/>
          <w:sz w:val="32"/>
          <w:szCs w:val="32"/>
        </w:rPr>
      </w:pPr>
    </w:p>
    <w:p w:rsidR="00F039D8" w:rsidRDefault="00F039D8">
      <w:pPr>
        <w:widowControl/>
        <w:jc w:val="left"/>
        <w:outlineLvl w:val="1"/>
        <w:rPr>
          <w:rFonts w:ascii="仿宋_GB2312" w:eastAsia="仿宋_GB2312" w:hAnsi="宋体"/>
          <w:b/>
          <w:kern w:val="0"/>
          <w:sz w:val="32"/>
          <w:szCs w:val="32"/>
        </w:rPr>
      </w:pPr>
    </w:p>
    <w:p w:rsidR="00F039D8" w:rsidRDefault="00F039D8">
      <w:pPr>
        <w:widowControl/>
        <w:jc w:val="left"/>
        <w:outlineLvl w:val="1"/>
        <w:rPr>
          <w:rFonts w:ascii="仿宋_GB2312" w:eastAsia="仿宋_GB2312" w:hAnsi="宋体"/>
          <w:b/>
          <w:kern w:val="0"/>
          <w:sz w:val="32"/>
          <w:szCs w:val="32"/>
        </w:rPr>
      </w:pPr>
    </w:p>
    <w:p w:rsidR="00F039D8" w:rsidRDefault="00F039D8">
      <w:pPr>
        <w:widowControl/>
        <w:jc w:val="left"/>
        <w:outlineLvl w:val="1"/>
        <w:rPr>
          <w:rFonts w:ascii="仿宋_GB2312" w:eastAsia="仿宋_GB2312" w:hAnsi="宋体"/>
          <w:b/>
          <w:kern w:val="0"/>
          <w:sz w:val="32"/>
          <w:szCs w:val="32"/>
        </w:rPr>
      </w:pPr>
    </w:p>
    <w:p w:rsidR="00F039D8" w:rsidRDefault="00F039D8">
      <w:pPr>
        <w:widowControl/>
        <w:jc w:val="left"/>
        <w:outlineLvl w:val="1"/>
        <w:rPr>
          <w:rFonts w:ascii="仿宋_GB2312" w:eastAsia="仿宋_GB2312" w:hAnsi="宋体"/>
          <w:b/>
          <w:kern w:val="0"/>
          <w:sz w:val="32"/>
          <w:szCs w:val="32"/>
        </w:rPr>
      </w:pPr>
    </w:p>
    <w:p w:rsidR="00F039D8" w:rsidRDefault="00F039D8">
      <w:pPr>
        <w:widowControl/>
        <w:jc w:val="left"/>
        <w:outlineLvl w:val="1"/>
        <w:rPr>
          <w:rFonts w:ascii="仿宋_GB2312" w:eastAsia="仿宋_GB2312" w:hAnsi="宋体"/>
          <w:b/>
          <w:kern w:val="0"/>
          <w:sz w:val="32"/>
          <w:szCs w:val="32"/>
        </w:rPr>
      </w:pPr>
    </w:p>
    <w:p w:rsidR="00F039D8" w:rsidRDefault="00F039D8">
      <w:pPr>
        <w:widowControl/>
        <w:jc w:val="left"/>
        <w:outlineLvl w:val="1"/>
        <w:rPr>
          <w:rFonts w:ascii="仿宋_GB2312" w:eastAsia="仿宋_GB2312" w:hAnsi="宋体"/>
          <w:b/>
          <w:kern w:val="0"/>
          <w:sz w:val="32"/>
          <w:szCs w:val="32"/>
        </w:rPr>
      </w:pPr>
    </w:p>
    <w:p w:rsidR="00F039D8" w:rsidRDefault="00F039D8">
      <w:pPr>
        <w:widowControl/>
        <w:jc w:val="left"/>
        <w:outlineLvl w:val="1"/>
        <w:rPr>
          <w:rFonts w:ascii="仿宋_GB2312" w:eastAsia="仿宋_GB2312" w:hAnsi="宋体"/>
          <w:b/>
          <w:kern w:val="0"/>
          <w:sz w:val="32"/>
          <w:szCs w:val="32"/>
        </w:rPr>
      </w:pPr>
    </w:p>
    <w:p w:rsidR="00F039D8" w:rsidRDefault="00F039D8">
      <w:pPr>
        <w:widowControl/>
        <w:jc w:val="left"/>
        <w:outlineLvl w:val="1"/>
        <w:rPr>
          <w:rFonts w:ascii="仿宋_GB2312" w:eastAsia="仿宋_GB2312" w:hAnsi="宋体"/>
          <w:b/>
          <w:kern w:val="0"/>
          <w:sz w:val="32"/>
          <w:szCs w:val="32"/>
        </w:rPr>
      </w:pPr>
    </w:p>
    <w:p w:rsidR="00221D07" w:rsidRDefault="00915C39">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552" w:type="dxa"/>
        <w:tblInd w:w="-360" w:type="dxa"/>
        <w:tblLayout w:type="fixed"/>
        <w:tblLook w:val="0000"/>
      </w:tblPr>
      <w:tblGrid>
        <w:gridCol w:w="8"/>
        <w:gridCol w:w="498"/>
        <w:gridCol w:w="461"/>
        <w:gridCol w:w="424"/>
        <w:gridCol w:w="1173"/>
        <w:gridCol w:w="1173"/>
        <w:gridCol w:w="511"/>
        <w:gridCol w:w="12"/>
        <w:gridCol w:w="557"/>
        <w:gridCol w:w="12"/>
        <w:gridCol w:w="524"/>
        <w:gridCol w:w="12"/>
        <w:gridCol w:w="640"/>
        <w:gridCol w:w="12"/>
        <w:gridCol w:w="640"/>
        <w:gridCol w:w="12"/>
        <w:gridCol w:w="566"/>
        <w:gridCol w:w="12"/>
        <w:gridCol w:w="407"/>
        <w:gridCol w:w="12"/>
        <w:gridCol w:w="566"/>
        <w:gridCol w:w="12"/>
        <w:gridCol w:w="408"/>
        <w:gridCol w:w="12"/>
        <w:gridCol w:w="408"/>
        <w:gridCol w:w="12"/>
        <w:gridCol w:w="377"/>
        <w:gridCol w:w="79"/>
        <w:gridCol w:w="12"/>
      </w:tblGrid>
      <w:tr w:rsidR="00221D07">
        <w:trPr>
          <w:gridBefore w:val="1"/>
          <w:gridAfter w:val="2"/>
          <w:wBefore w:w="8" w:type="dxa"/>
          <w:wAfter w:w="91" w:type="dxa"/>
          <w:trHeight w:val="375"/>
        </w:trPr>
        <w:tc>
          <w:tcPr>
            <w:tcW w:w="9453" w:type="dxa"/>
            <w:gridSpan w:val="26"/>
            <w:tcBorders>
              <w:top w:val="nil"/>
              <w:left w:val="nil"/>
              <w:bottom w:val="nil"/>
              <w:right w:val="nil"/>
            </w:tcBorders>
            <w:vAlign w:val="center"/>
          </w:tcPr>
          <w:p w:rsidR="00221D07" w:rsidRDefault="00915C39">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221D07">
        <w:trPr>
          <w:gridBefore w:val="1"/>
          <w:gridAfter w:val="2"/>
          <w:wBefore w:w="8" w:type="dxa"/>
          <w:wAfter w:w="91" w:type="dxa"/>
          <w:trHeight w:val="405"/>
        </w:trPr>
        <w:tc>
          <w:tcPr>
            <w:tcW w:w="9453" w:type="dxa"/>
            <w:gridSpan w:val="26"/>
            <w:tcBorders>
              <w:top w:val="nil"/>
              <w:left w:val="nil"/>
              <w:bottom w:val="nil"/>
              <w:right w:val="nil"/>
            </w:tcBorders>
            <w:vAlign w:val="center"/>
          </w:tcPr>
          <w:p w:rsidR="00221D07" w:rsidRDefault="00915C39">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编制部门：</w:t>
            </w:r>
            <w:r>
              <w:rPr>
                <w:rFonts w:ascii="仿宋_GB2312" w:eastAsia="仿宋_GB2312" w:hAnsi="宋体" w:hint="eastAsia"/>
                <w:kern w:val="0"/>
                <w:sz w:val="24"/>
              </w:rPr>
              <w:t>中国人民政治协商会议新疆昌吉回族自治州委员会       单位：万元</w:t>
            </w:r>
          </w:p>
        </w:tc>
      </w:tr>
      <w:tr w:rsidR="0022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2" w:type="dxa"/>
          <w:trHeight w:val="630"/>
        </w:trPr>
        <w:tc>
          <w:tcPr>
            <w:tcW w:w="1391" w:type="dxa"/>
            <w:gridSpan w:val="4"/>
            <w:vAlign w:val="center"/>
          </w:tcPr>
          <w:p w:rsidR="00221D07" w:rsidRDefault="00915C3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1173" w:type="dxa"/>
            <w:vAlign w:val="center"/>
          </w:tcPr>
          <w:p w:rsidR="00221D07" w:rsidRDefault="00915C3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173" w:type="dxa"/>
            <w:vAlign w:val="center"/>
          </w:tcPr>
          <w:p w:rsidR="00221D07" w:rsidRDefault="00915C39">
            <w:pPr>
              <w:jc w:val="center"/>
              <w:rPr>
                <w:rFonts w:ascii="Calibri" w:hAnsi="Calibri"/>
                <w:sz w:val="24"/>
              </w:rPr>
            </w:pPr>
            <w:r>
              <w:rPr>
                <w:rFonts w:ascii="仿宋_GB2312" w:eastAsia="仿宋_GB2312" w:hAnsi="宋体" w:hint="eastAsia"/>
                <w:b/>
                <w:kern w:val="0"/>
                <w:sz w:val="24"/>
              </w:rPr>
              <w:t>项目名称</w:t>
            </w:r>
          </w:p>
        </w:tc>
        <w:tc>
          <w:tcPr>
            <w:tcW w:w="511" w:type="dxa"/>
            <w:vAlign w:val="center"/>
          </w:tcPr>
          <w:p w:rsidR="00221D07" w:rsidRDefault="00915C3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Align w:val="center"/>
          </w:tcPr>
          <w:p w:rsidR="00221D07" w:rsidRDefault="00915C3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gridSpan w:val="2"/>
            <w:vAlign w:val="center"/>
          </w:tcPr>
          <w:p w:rsidR="00221D07" w:rsidRDefault="00915C3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gridSpan w:val="2"/>
            <w:vAlign w:val="center"/>
          </w:tcPr>
          <w:p w:rsidR="00221D07" w:rsidRDefault="00915C3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gridSpan w:val="2"/>
            <w:vAlign w:val="center"/>
          </w:tcPr>
          <w:p w:rsidR="00221D07" w:rsidRDefault="00915C3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Align w:val="center"/>
          </w:tcPr>
          <w:p w:rsidR="00221D07" w:rsidRDefault="00915C3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gridSpan w:val="2"/>
            <w:vAlign w:val="center"/>
          </w:tcPr>
          <w:p w:rsidR="00221D07" w:rsidRDefault="00915C3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gridSpan w:val="2"/>
            <w:vAlign w:val="center"/>
          </w:tcPr>
          <w:p w:rsidR="00221D07" w:rsidRDefault="00915C3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gridSpan w:val="2"/>
            <w:vAlign w:val="center"/>
          </w:tcPr>
          <w:p w:rsidR="00221D07" w:rsidRDefault="00915C3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gridSpan w:val="2"/>
            <w:vAlign w:val="center"/>
          </w:tcPr>
          <w:p w:rsidR="00221D07" w:rsidRDefault="00915C3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468" w:type="dxa"/>
            <w:gridSpan w:val="3"/>
            <w:vAlign w:val="center"/>
          </w:tcPr>
          <w:p w:rsidR="00221D07" w:rsidRDefault="00915C3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22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2"/>
        </w:trPr>
        <w:tc>
          <w:tcPr>
            <w:tcW w:w="506" w:type="dxa"/>
            <w:gridSpan w:val="2"/>
            <w:tcBorders>
              <w:bottom w:val="single" w:sz="4" w:space="0" w:color="auto"/>
            </w:tcBorders>
            <w:vAlign w:val="center"/>
          </w:tcPr>
          <w:p w:rsidR="00221D07" w:rsidRDefault="00915C39">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461" w:type="dxa"/>
            <w:tcBorders>
              <w:bottom w:val="single" w:sz="4" w:space="0" w:color="auto"/>
            </w:tcBorders>
            <w:vAlign w:val="center"/>
          </w:tcPr>
          <w:p w:rsidR="00221D07" w:rsidRDefault="00915C39">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424" w:type="dxa"/>
            <w:tcBorders>
              <w:bottom w:val="single" w:sz="4" w:space="0" w:color="auto"/>
            </w:tcBorders>
            <w:vAlign w:val="center"/>
          </w:tcPr>
          <w:p w:rsidR="00221D07" w:rsidRDefault="00915C39">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1173" w:type="dxa"/>
            <w:tcBorders>
              <w:bottom w:val="single" w:sz="4" w:space="0" w:color="auto"/>
            </w:tcBorders>
            <w:vAlign w:val="center"/>
          </w:tcPr>
          <w:p w:rsidR="00221D07" w:rsidRDefault="00221D07">
            <w:pPr>
              <w:widowControl/>
              <w:jc w:val="left"/>
              <w:outlineLvl w:val="1"/>
              <w:rPr>
                <w:rFonts w:ascii="仿宋_GB2312" w:eastAsia="仿宋_GB2312" w:hAnsi="宋体"/>
                <w:b/>
                <w:kern w:val="0"/>
                <w:sz w:val="18"/>
                <w:szCs w:val="18"/>
              </w:rPr>
            </w:pPr>
          </w:p>
        </w:tc>
        <w:tc>
          <w:tcPr>
            <w:tcW w:w="1173" w:type="dxa"/>
            <w:tcBorders>
              <w:bottom w:val="single" w:sz="4" w:space="0" w:color="auto"/>
            </w:tcBorders>
          </w:tcPr>
          <w:p w:rsidR="00221D07" w:rsidRDefault="00221D07">
            <w:pPr>
              <w:widowControl/>
              <w:jc w:val="left"/>
              <w:outlineLvl w:val="1"/>
              <w:rPr>
                <w:rFonts w:ascii="仿宋_GB2312" w:eastAsia="仿宋_GB2312" w:hAnsi="宋体"/>
                <w:b/>
                <w:kern w:val="0"/>
                <w:sz w:val="18"/>
                <w:szCs w:val="18"/>
              </w:rPr>
            </w:pPr>
          </w:p>
        </w:tc>
        <w:tc>
          <w:tcPr>
            <w:tcW w:w="523" w:type="dxa"/>
            <w:gridSpan w:val="2"/>
            <w:tcBorders>
              <w:bottom w:val="single" w:sz="4" w:space="0" w:color="auto"/>
            </w:tcBorders>
          </w:tcPr>
          <w:p w:rsidR="00221D07" w:rsidRDefault="00221D07">
            <w:pPr>
              <w:widowControl/>
              <w:jc w:val="left"/>
              <w:outlineLvl w:val="1"/>
              <w:rPr>
                <w:rFonts w:ascii="仿宋_GB2312" w:eastAsia="仿宋_GB2312" w:hAnsi="宋体"/>
                <w:b/>
                <w:kern w:val="0"/>
                <w:sz w:val="18"/>
                <w:szCs w:val="18"/>
              </w:rPr>
            </w:pPr>
          </w:p>
        </w:tc>
        <w:tc>
          <w:tcPr>
            <w:tcW w:w="569" w:type="dxa"/>
            <w:gridSpan w:val="2"/>
            <w:tcBorders>
              <w:bottom w:val="single" w:sz="4" w:space="0" w:color="auto"/>
            </w:tcBorders>
          </w:tcPr>
          <w:p w:rsidR="00221D07" w:rsidRDefault="00221D07">
            <w:pPr>
              <w:widowControl/>
              <w:jc w:val="left"/>
              <w:outlineLvl w:val="1"/>
              <w:rPr>
                <w:rFonts w:ascii="仿宋_GB2312" w:eastAsia="仿宋_GB2312" w:hAnsi="宋体"/>
                <w:b/>
                <w:kern w:val="0"/>
                <w:sz w:val="18"/>
                <w:szCs w:val="18"/>
              </w:rPr>
            </w:pPr>
          </w:p>
        </w:tc>
        <w:tc>
          <w:tcPr>
            <w:tcW w:w="536" w:type="dxa"/>
            <w:gridSpan w:val="2"/>
            <w:tcBorders>
              <w:bottom w:val="single" w:sz="4" w:space="0" w:color="auto"/>
            </w:tcBorders>
          </w:tcPr>
          <w:p w:rsidR="00221D07" w:rsidRDefault="00221D07">
            <w:pPr>
              <w:widowControl/>
              <w:jc w:val="left"/>
              <w:outlineLvl w:val="1"/>
              <w:rPr>
                <w:rFonts w:ascii="仿宋_GB2312" w:eastAsia="仿宋_GB2312" w:hAnsi="宋体"/>
                <w:b/>
                <w:kern w:val="0"/>
                <w:sz w:val="18"/>
                <w:szCs w:val="18"/>
              </w:rPr>
            </w:pPr>
          </w:p>
        </w:tc>
        <w:tc>
          <w:tcPr>
            <w:tcW w:w="652" w:type="dxa"/>
            <w:gridSpan w:val="2"/>
            <w:tcBorders>
              <w:bottom w:val="single" w:sz="4" w:space="0" w:color="auto"/>
            </w:tcBorders>
          </w:tcPr>
          <w:p w:rsidR="00221D07" w:rsidRDefault="00221D07">
            <w:pPr>
              <w:widowControl/>
              <w:jc w:val="left"/>
              <w:outlineLvl w:val="1"/>
              <w:rPr>
                <w:rFonts w:ascii="仿宋_GB2312" w:eastAsia="仿宋_GB2312" w:hAnsi="宋体"/>
                <w:b/>
                <w:kern w:val="0"/>
                <w:sz w:val="18"/>
                <w:szCs w:val="18"/>
              </w:rPr>
            </w:pPr>
          </w:p>
        </w:tc>
        <w:tc>
          <w:tcPr>
            <w:tcW w:w="652" w:type="dxa"/>
            <w:gridSpan w:val="2"/>
            <w:tcBorders>
              <w:bottom w:val="single" w:sz="4" w:space="0" w:color="auto"/>
            </w:tcBorders>
          </w:tcPr>
          <w:p w:rsidR="00221D07" w:rsidRDefault="00221D07">
            <w:pPr>
              <w:widowControl/>
              <w:jc w:val="left"/>
              <w:outlineLvl w:val="1"/>
              <w:rPr>
                <w:rFonts w:ascii="仿宋_GB2312" w:eastAsia="仿宋_GB2312" w:hAnsi="宋体"/>
                <w:b/>
                <w:kern w:val="0"/>
                <w:sz w:val="18"/>
                <w:szCs w:val="18"/>
              </w:rPr>
            </w:pPr>
          </w:p>
        </w:tc>
        <w:tc>
          <w:tcPr>
            <w:tcW w:w="578" w:type="dxa"/>
            <w:gridSpan w:val="2"/>
            <w:tcBorders>
              <w:bottom w:val="single" w:sz="4" w:space="0" w:color="auto"/>
            </w:tcBorders>
          </w:tcPr>
          <w:p w:rsidR="00221D07" w:rsidRDefault="00221D07">
            <w:pPr>
              <w:widowControl/>
              <w:jc w:val="left"/>
              <w:outlineLvl w:val="1"/>
              <w:rPr>
                <w:rFonts w:ascii="仿宋_GB2312" w:eastAsia="仿宋_GB2312" w:hAnsi="宋体"/>
                <w:b/>
                <w:kern w:val="0"/>
                <w:sz w:val="18"/>
                <w:szCs w:val="18"/>
              </w:rPr>
            </w:pPr>
          </w:p>
        </w:tc>
        <w:tc>
          <w:tcPr>
            <w:tcW w:w="419" w:type="dxa"/>
            <w:gridSpan w:val="2"/>
            <w:tcBorders>
              <w:bottom w:val="single" w:sz="4" w:space="0" w:color="auto"/>
            </w:tcBorders>
          </w:tcPr>
          <w:p w:rsidR="00221D07" w:rsidRDefault="00221D07">
            <w:pPr>
              <w:widowControl/>
              <w:jc w:val="left"/>
              <w:outlineLvl w:val="1"/>
              <w:rPr>
                <w:rFonts w:ascii="仿宋_GB2312" w:eastAsia="仿宋_GB2312" w:hAnsi="宋体"/>
                <w:b/>
                <w:kern w:val="0"/>
                <w:sz w:val="18"/>
                <w:szCs w:val="18"/>
              </w:rPr>
            </w:pPr>
          </w:p>
        </w:tc>
        <w:tc>
          <w:tcPr>
            <w:tcW w:w="578" w:type="dxa"/>
            <w:gridSpan w:val="2"/>
            <w:tcBorders>
              <w:bottom w:val="single" w:sz="4" w:space="0" w:color="auto"/>
            </w:tcBorders>
          </w:tcPr>
          <w:p w:rsidR="00221D07" w:rsidRDefault="00221D07">
            <w:pPr>
              <w:widowControl/>
              <w:jc w:val="left"/>
              <w:outlineLvl w:val="1"/>
              <w:rPr>
                <w:rFonts w:ascii="仿宋_GB2312" w:eastAsia="仿宋_GB2312" w:hAnsi="宋体"/>
                <w:b/>
                <w:kern w:val="0"/>
                <w:sz w:val="18"/>
                <w:szCs w:val="18"/>
              </w:rPr>
            </w:pPr>
          </w:p>
        </w:tc>
        <w:tc>
          <w:tcPr>
            <w:tcW w:w="420" w:type="dxa"/>
            <w:gridSpan w:val="2"/>
            <w:tcBorders>
              <w:bottom w:val="single" w:sz="4" w:space="0" w:color="auto"/>
            </w:tcBorders>
          </w:tcPr>
          <w:p w:rsidR="00221D07" w:rsidRDefault="00221D07">
            <w:pPr>
              <w:widowControl/>
              <w:jc w:val="left"/>
              <w:outlineLvl w:val="1"/>
              <w:rPr>
                <w:rFonts w:ascii="仿宋_GB2312" w:eastAsia="仿宋_GB2312" w:hAnsi="宋体"/>
                <w:b/>
                <w:kern w:val="0"/>
                <w:sz w:val="18"/>
                <w:szCs w:val="18"/>
              </w:rPr>
            </w:pPr>
          </w:p>
        </w:tc>
        <w:tc>
          <w:tcPr>
            <w:tcW w:w="420" w:type="dxa"/>
            <w:gridSpan w:val="2"/>
            <w:tcBorders>
              <w:bottom w:val="single" w:sz="4" w:space="0" w:color="auto"/>
            </w:tcBorders>
          </w:tcPr>
          <w:p w:rsidR="00221D07" w:rsidRDefault="00221D07">
            <w:pPr>
              <w:widowControl/>
              <w:jc w:val="left"/>
              <w:outlineLvl w:val="1"/>
              <w:rPr>
                <w:rFonts w:ascii="仿宋_GB2312" w:eastAsia="仿宋_GB2312" w:hAnsi="宋体"/>
                <w:b/>
                <w:kern w:val="0"/>
                <w:sz w:val="18"/>
                <w:szCs w:val="18"/>
              </w:rPr>
            </w:pPr>
          </w:p>
        </w:tc>
        <w:tc>
          <w:tcPr>
            <w:tcW w:w="468" w:type="dxa"/>
            <w:gridSpan w:val="3"/>
            <w:tcBorders>
              <w:bottom w:val="single" w:sz="4" w:space="0" w:color="auto"/>
            </w:tcBorders>
          </w:tcPr>
          <w:p w:rsidR="00221D07" w:rsidRDefault="00221D07">
            <w:pPr>
              <w:widowControl/>
              <w:jc w:val="left"/>
              <w:outlineLvl w:val="1"/>
              <w:rPr>
                <w:rFonts w:ascii="仿宋_GB2312" w:eastAsia="仿宋_GB2312" w:hAnsi="宋体"/>
                <w:b/>
                <w:kern w:val="0"/>
                <w:sz w:val="18"/>
                <w:szCs w:val="18"/>
              </w:rPr>
            </w:pPr>
          </w:p>
        </w:tc>
      </w:tr>
      <w:tr w:rsidR="0022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6" w:type="dxa"/>
            <w:gridSpan w:val="2"/>
          </w:tcPr>
          <w:p w:rsidR="00221D07" w:rsidRDefault="00915C39">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201</w:t>
            </w:r>
          </w:p>
        </w:tc>
        <w:tc>
          <w:tcPr>
            <w:tcW w:w="461" w:type="dxa"/>
          </w:tcPr>
          <w:p w:rsidR="00221D07" w:rsidRDefault="00915C39">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02</w:t>
            </w:r>
          </w:p>
        </w:tc>
        <w:tc>
          <w:tcPr>
            <w:tcW w:w="424" w:type="dxa"/>
          </w:tcPr>
          <w:p w:rsidR="00221D07" w:rsidRDefault="00915C39">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02</w:t>
            </w:r>
          </w:p>
        </w:tc>
        <w:tc>
          <w:tcPr>
            <w:tcW w:w="1173" w:type="dxa"/>
          </w:tcPr>
          <w:p w:rsidR="00221D07" w:rsidRDefault="00915C39">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一般行政管理事务</w:t>
            </w:r>
          </w:p>
        </w:tc>
        <w:tc>
          <w:tcPr>
            <w:tcW w:w="1173" w:type="dxa"/>
          </w:tcPr>
          <w:p w:rsidR="00221D07" w:rsidRDefault="00915C39">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专门委员会工作经费</w:t>
            </w:r>
          </w:p>
        </w:tc>
        <w:tc>
          <w:tcPr>
            <w:tcW w:w="523" w:type="dxa"/>
            <w:gridSpan w:val="2"/>
            <w:vAlign w:val="center"/>
          </w:tcPr>
          <w:p w:rsidR="00221D07" w:rsidRDefault="00915C3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50</w:t>
            </w:r>
          </w:p>
        </w:tc>
        <w:tc>
          <w:tcPr>
            <w:tcW w:w="569"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36" w:type="dxa"/>
            <w:gridSpan w:val="2"/>
            <w:vAlign w:val="center"/>
          </w:tcPr>
          <w:p w:rsidR="00221D07" w:rsidRDefault="00915C3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50</w:t>
            </w: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19"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68" w:type="dxa"/>
            <w:gridSpan w:val="3"/>
          </w:tcPr>
          <w:p w:rsidR="00221D07" w:rsidRDefault="00221D07">
            <w:pPr>
              <w:widowControl/>
              <w:jc w:val="center"/>
              <w:outlineLvl w:val="1"/>
              <w:rPr>
                <w:rFonts w:ascii="仿宋_GB2312" w:eastAsia="仿宋_GB2312" w:hAnsi="宋体"/>
                <w:kern w:val="0"/>
                <w:sz w:val="18"/>
                <w:szCs w:val="18"/>
              </w:rPr>
            </w:pPr>
          </w:p>
        </w:tc>
      </w:tr>
      <w:tr w:rsidR="0022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6" w:type="dxa"/>
            <w:gridSpan w:val="2"/>
          </w:tcPr>
          <w:p w:rsidR="00221D07" w:rsidRDefault="00915C39">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201</w:t>
            </w:r>
          </w:p>
        </w:tc>
        <w:tc>
          <w:tcPr>
            <w:tcW w:w="461" w:type="dxa"/>
          </w:tcPr>
          <w:p w:rsidR="00221D07" w:rsidRDefault="00915C39">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02</w:t>
            </w:r>
          </w:p>
        </w:tc>
        <w:tc>
          <w:tcPr>
            <w:tcW w:w="424" w:type="dxa"/>
          </w:tcPr>
          <w:p w:rsidR="00221D07" w:rsidRDefault="00915C39">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02</w:t>
            </w:r>
          </w:p>
        </w:tc>
        <w:tc>
          <w:tcPr>
            <w:tcW w:w="1173" w:type="dxa"/>
          </w:tcPr>
          <w:p w:rsidR="00221D07" w:rsidRDefault="00915C39">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一般行政管理事务</w:t>
            </w:r>
          </w:p>
        </w:tc>
        <w:tc>
          <w:tcPr>
            <w:tcW w:w="1173" w:type="dxa"/>
          </w:tcPr>
          <w:p w:rsidR="00221D07" w:rsidRDefault="00915C39">
            <w:pPr>
              <w:widowControl/>
              <w:jc w:val="center"/>
              <w:outlineLvl w:val="1"/>
              <w:rPr>
                <w:rFonts w:ascii="仿宋_GB2312" w:eastAsia="仿宋_GB2312" w:hAnsi="宋体"/>
                <w:kern w:val="0"/>
                <w:sz w:val="18"/>
                <w:szCs w:val="18"/>
              </w:rPr>
            </w:pPr>
            <w:r>
              <w:rPr>
                <w:rFonts w:ascii="仿宋_GB2312" w:eastAsia="仿宋_GB2312" w:hAnsi="宋体" w:hint="eastAsia"/>
                <w:kern w:val="0"/>
                <w:szCs w:val="21"/>
              </w:rPr>
              <w:t>政协委员活动费</w:t>
            </w:r>
          </w:p>
        </w:tc>
        <w:tc>
          <w:tcPr>
            <w:tcW w:w="523" w:type="dxa"/>
            <w:gridSpan w:val="2"/>
            <w:vAlign w:val="center"/>
          </w:tcPr>
          <w:p w:rsidR="00221D07" w:rsidRDefault="00915C3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33</w:t>
            </w:r>
          </w:p>
        </w:tc>
        <w:tc>
          <w:tcPr>
            <w:tcW w:w="569"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36" w:type="dxa"/>
            <w:gridSpan w:val="2"/>
            <w:vAlign w:val="center"/>
          </w:tcPr>
          <w:p w:rsidR="00221D07" w:rsidRDefault="00915C3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33</w:t>
            </w: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19"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68" w:type="dxa"/>
            <w:gridSpan w:val="3"/>
          </w:tcPr>
          <w:p w:rsidR="00221D07" w:rsidRDefault="00221D07">
            <w:pPr>
              <w:widowControl/>
              <w:jc w:val="center"/>
              <w:outlineLvl w:val="1"/>
              <w:rPr>
                <w:rFonts w:ascii="仿宋_GB2312" w:eastAsia="仿宋_GB2312" w:hAnsi="宋体"/>
                <w:kern w:val="0"/>
                <w:sz w:val="18"/>
                <w:szCs w:val="18"/>
              </w:rPr>
            </w:pPr>
          </w:p>
        </w:tc>
      </w:tr>
      <w:tr w:rsidR="0022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6" w:type="dxa"/>
            <w:gridSpan w:val="2"/>
          </w:tcPr>
          <w:p w:rsidR="00221D07" w:rsidRDefault="00221D07">
            <w:pPr>
              <w:widowControl/>
              <w:jc w:val="center"/>
              <w:outlineLvl w:val="1"/>
              <w:rPr>
                <w:rFonts w:ascii="仿宋_GB2312" w:eastAsia="仿宋_GB2312" w:hAnsi="宋体"/>
                <w:kern w:val="0"/>
                <w:sz w:val="18"/>
                <w:szCs w:val="18"/>
              </w:rPr>
            </w:pPr>
          </w:p>
        </w:tc>
        <w:tc>
          <w:tcPr>
            <w:tcW w:w="461" w:type="dxa"/>
          </w:tcPr>
          <w:p w:rsidR="00221D07" w:rsidRDefault="00221D07">
            <w:pPr>
              <w:widowControl/>
              <w:jc w:val="center"/>
              <w:outlineLvl w:val="1"/>
              <w:rPr>
                <w:rFonts w:ascii="仿宋_GB2312" w:eastAsia="仿宋_GB2312" w:hAnsi="宋体"/>
                <w:kern w:val="0"/>
                <w:sz w:val="18"/>
                <w:szCs w:val="18"/>
              </w:rPr>
            </w:pPr>
          </w:p>
        </w:tc>
        <w:tc>
          <w:tcPr>
            <w:tcW w:w="424"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523"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69"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36"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19"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68" w:type="dxa"/>
            <w:gridSpan w:val="3"/>
          </w:tcPr>
          <w:p w:rsidR="00221D07" w:rsidRDefault="00221D07">
            <w:pPr>
              <w:widowControl/>
              <w:jc w:val="center"/>
              <w:outlineLvl w:val="1"/>
              <w:rPr>
                <w:rFonts w:ascii="仿宋_GB2312" w:eastAsia="仿宋_GB2312" w:hAnsi="宋体"/>
                <w:kern w:val="0"/>
                <w:sz w:val="18"/>
                <w:szCs w:val="18"/>
              </w:rPr>
            </w:pPr>
          </w:p>
        </w:tc>
      </w:tr>
      <w:tr w:rsidR="0022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6" w:type="dxa"/>
            <w:gridSpan w:val="2"/>
          </w:tcPr>
          <w:p w:rsidR="00221D07" w:rsidRDefault="00221D07">
            <w:pPr>
              <w:widowControl/>
              <w:jc w:val="center"/>
              <w:outlineLvl w:val="1"/>
              <w:rPr>
                <w:rFonts w:ascii="仿宋_GB2312" w:eastAsia="仿宋_GB2312" w:hAnsi="宋体"/>
                <w:kern w:val="0"/>
                <w:sz w:val="18"/>
                <w:szCs w:val="18"/>
              </w:rPr>
            </w:pPr>
          </w:p>
        </w:tc>
        <w:tc>
          <w:tcPr>
            <w:tcW w:w="461" w:type="dxa"/>
          </w:tcPr>
          <w:p w:rsidR="00221D07" w:rsidRDefault="00221D07">
            <w:pPr>
              <w:widowControl/>
              <w:jc w:val="center"/>
              <w:outlineLvl w:val="1"/>
              <w:rPr>
                <w:rFonts w:ascii="仿宋_GB2312" w:eastAsia="仿宋_GB2312" w:hAnsi="宋体"/>
                <w:kern w:val="0"/>
                <w:sz w:val="18"/>
                <w:szCs w:val="18"/>
              </w:rPr>
            </w:pPr>
          </w:p>
        </w:tc>
        <w:tc>
          <w:tcPr>
            <w:tcW w:w="424"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523"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69"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36"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19"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68" w:type="dxa"/>
            <w:gridSpan w:val="3"/>
          </w:tcPr>
          <w:p w:rsidR="00221D07" w:rsidRDefault="00221D07">
            <w:pPr>
              <w:widowControl/>
              <w:jc w:val="center"/>
              <w:outlineLvl w:val="1"/>
              <w:rPr>
                <w:rFonts w:ascii="仿宋_GB2312" w:eastAsia="仿宋_GB2312" w:hAnsi="宋体"/>
                <w:kern w:val="0"/>
                <w:sz w:val="18"/>
                <w:szCs w:val="18"/>
              </w:rPr>
            </w:pPr>
          </w:p>
        </w:tc>
      </w:tr>
      <w:tr w:rsidR="0022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6" w:type="dxa"/>
            <w:gridSpan w:val="2"/>
          </w:tcPr>
          <w:p w:rsidR="00221D07" w:rsidRDefault="00221D07">
            <w:pPr>
              <w:widowControl/>
              <w:jc w:val="center"/>
              <w:outlineLvl w:val="1"/>
              <w:rPr>
                <w:rFonts w:ascii="仿宋_GB2312" w:eastAsia="仿宋_GB2312" w:hAnsi="宋体"/>
                <w:kern w:val="0"/>
                <w:sz w:val="18"/>
                <w:szCs w:val="18"/>
              </w:rPr>
            </w:pPr>
          </w:p>
        </w:tc>
        <w:tc>
          <w:tcPr>
            <w:tcW w:w="461" w:type="dxa"/>
          </w:tcPr>
          <w:p w:rsidR="00221D07" w:rsidRDefault="00221D07">
            <w:pPr>
              <w:widowControl/>
              <w:jc w:val="center"/>
              <w:outlineLvl w:val="1"/>
              <w:rPr>
                <w:rFonts w:ascii="仿宋_GB2312" w:eastAsia="仿宋_GB2312" w:hAnsi="宋体"/>
                <w:kern w:val="0"/>
                <w:sz w:val="18"/>
                <w:szCs w:val="18"/>
              </w:rPr>
            </w:pPr>
          </w:p>
        </w:tc>
        <w:tc>
          <w:tcPr>
            <w:tcW w:w="424"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523"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69"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36"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19"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68" w:type="dxa"/>
            <w:gridSpan w:val="3"/>
          </w:tcPr>
          <w:p w:rsidR="00221D07" w:rsidRDefault="00221D07">
            <w:pPr>
              <w:widowControl/>
              <w:jc w:val="center"/>
              <w:outlineLvl w:val="1"/>
              <w:rPr>
                <w:rFonts w:ascii="仿宋_GB2312" w:eastAsia="仿宋_GB2312" w:hAnsi="宋体"/>
                <w:kern w:val="0"/>
                <w:sz w:val="18"/>
                <w:szCs w:val="18"/>
              </w:rPr>
            </w:pPr>
          </w:p>
        </w:tc>
      </w:tr>
      <w:tr w:rsidR="0022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6" w:type="dxa"/>
            <w:gridSpan w:val="2"/>
          </w:tcPr>
          <w:p w:rsidR="00221D07" w:rsidRDefault="00221D07">
            <w:pPr>
              <w:widowControl/>
              <w:jc w:val="center"/>
              <w:outlineLvl w:val="1"/>
              <w:rPr>
                <w:rFonts w:ascii="仿宋_GB2312" w:eastAsia="仿宋_GB2312" w:hAnsi="宋体"/>
                <w:kern w:val="0"/>
                <w:sz w:val="18"/>
                <w:szCs w:val="18"/>
              </w:rPr>
            </w:pPr>
          </w:p>
        </w:tc>
        <w:tc>
          <w:tcPr>
            <w:tcW w:w="461" w:type="dxa"/>
          </w:tcPr>
          <w:p w:rsidR="00221D07" w:rsidRDefault="00221D07">
            <w:pPr>
              <w:widowControl/>
              <w:jc w:val="center"/>
              <w:outlineLvl w:val="1"/>
              <w:rPr>
                <w:rFonts w:ascii="仿宋_GB2312" w:eastAsia="仿宋_GB2312" w:hAnsi="宋体"/>
                <w:kern w:val="0"/>
                <w:sz w:val="18"/>
                <w:szCs w:val="18"/>
              </w:rPr>
            </w:pPr>
          </w:p>
        </w:tc>
        <w:tc>
          <w:tcPr>
            <w:tcW w:w="424"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523"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69"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36"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19"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68" w:type="dxa"/>
            <w:gridSpan w:val="3"/>
          </w:tcPr>
          <w:p w:rsidR="00221D07" w:rsidRDefault="00221D07">
            <w:pPr>
              <w:widowControl/>
              <w:jc w:val="center"/>
              <w:outlineLvl w:val="1"/>
              <w:rPr>
                <w:rFonts w:ascii="仿宋_GB2312" w:eastAsia="仿宋_GB2312" w:hAnsi="宋体"/>
                <w:kern w:val="0"/>
                <w:sz w:val="18"/>
                <w:szCs w:val="18"/>
              </w:rPr>
            </w:pPr>
          </w:p>
        </w:tc>
      </w:tr>
      <w:tr w:rsidR="0022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6" w:type="dxa"/>
            <w:gridSpan w:val="2"/>
          </w:tcPr>
          <w:p w:rsidR="00221D07" w:rsidRDefault="00221D07">
            <w:pPr>
              <w:widowControl/>
              <w:jc w:val="center"/>
              <w:outlineLvl w:val="1"/>
              <w:rPr>
                <w:rFonts w:ascii="仿宋_GB2312" w:eastAsia="仿宋_GB2312" w:hAnsi="宋体"/>
                <w:kern w:val="0"/>
                <w:sz w:val="18"/>
                <w:szCs w:val="18"/>
              </w:rPr>
            </w:pPr>
          </w:p>
        </w:tc>
        <w:tc>
          <w:tcPr>
            <w:tcW w:w="461" w:type="dxa"/>
          </w:tcPr>
          <w:p w:rsidR="00221D07" w:rsidRDefault="00221D07">
            <w:pPr>
              <w:widowControl/>
              <w:jc w:val="center"/>
              <w:outlineLvl w:val="1"/>
              <w:rPr>
                <w:rFonts w:ascii="仿宋_GB2312" w:eastAsia="仿宋_GB2312" w:hAnsi="宋体"/>
                <w:kern w:val="0"/>
                <w:sz w:val="18"/>
                <w:szCs w:val="18"/>
              </w:rPr>
            </w:pPr>
          </w:p>
        </w:tc>
        <w:tc>
          <w:tcPr>
            <w:tcW w:w="424"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523"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69"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36"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19"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68" w:type="dxa"/>
            <w:gridSpan w:val="3"/>
          </w:tcPr>
          <w:p w:rsidR="00221D07" w:rsidRDefault="00221D07">
            <w:pPr>
              <w:widowControl/>
              <w:jc w:val="center"/>
              <w:outlineLvl w:val="1"/>
              <w:rPr>
                <w:rFonts w:ascii="仿宋_GB2312" w:eastAsia="仿宋_GB2312" w:hAnsi="宋体"/>
                <w:kern w:val="0"/>
                <w:sz w:val="18"/>
                <w:szCs w:val="18"/>
              </w:rPr>
            </w:pPr>
          </w:p>
        </w:tc>
      </w:tr>
      <w:tr w:rsidR="0022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6" w:type="dxa"/>
            <w:gridSpan w:val="2"/>
          </w:tcPr>
          <w:p w:rsidR="00221D07" w:rsidRDefault="00221D07">
            <w:pPr>
              <w:widowControl/>
              <w:jc w:val="center"/>
              <w:outlineLvl w:val="1"/>
              <w:rPr>
                <w:rFonts w:ascii="仿宋_GB2312" w:eastAsia="仿宋_GB2312" w:hAnsi="宋体"/>
                <w:kern w:val="0"/>
                <w:sz w:val="18"/>
                <w:szCs w:val="18"/>
              </w:rPr>
            </w:pPr>
          </w:p>
        </w:tc>
        <w:tc>
          <w:tcPr>
            <w:tcW w:w="461" w:type="dxa"/>
          </w:tcPr>
          <w:p w:rsidR="00221D07" w:rsidRDefault="00221D07">
            <w:pPr>
              <w:widowControl/>
              <w:jc w:val="center"/>
              <w:outlineLvl w:val="1"/>
              <w:rPr>
                <w:rFonts w:ascii="仿宋_GB2312" w:eastAsia="仿宋_GB2312" w:hAnsi="宋体"/>
                <w:kern w:val="0"/>
                <w:sz w:val="18"/>
                <w:szCs w:val="18"/>
              </w:rPr>
            </w:pPr>
          </w:p>
        </w:tc>
        <w:tc>
          <w:tcPr>
            <w:tcW w:w="424"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523"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69"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36"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19"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68" w:type="dxa"/>
            <w:gridSpan w:val="3"/>
          </w:tcPr>
          <w:p w:rsidR="00221D07" w:rsidRDefault="00221D07">
            <w:pPr>
              <w:widowControl/>
              <w:jc w:val="center"/>
              <w:outlineLvl w:val="1"/>
              <w:rPr>
                <w:rFonts w:ascii="仿宋_GB2312" w:eastAsia="仿宋_GB2312" w:hAnsi="宋体"/>
                <w:kern w:val="0"/>
                <w:sz w:val="18"/>
                <w:szCs w:val="18"/>
              </w:rPr>
            </w:pPr>
          </w:p>
        </w:tc>
      </w:tr>
      <w:tr w:rsidR="0022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6" w:type="dxa"/>
            <w:gridSpan w:val="2"/>
          </w:tcPr>
          <w:p w:rsidR="00221D07" w:rsidRDefault="00221D07">
            <w:pPr>
              <w:widowControl/>
              <w:jc w:val="center"/>
              <w:outlineLvl w:val="1"/>
              <w:rPr>
                <w:rFonts w:ascii="仿宋_GB2312" w:eastAsia="仿宋_GB2312" w:hAnsi="宋体"/>
                <w:kern w:val="0"/>
                <w:sz w:val="18"/>
                <w:szCs w:val="18"/>
              </w:rPr>
            </w:pPr>
          </w:p>
        </w:tc>
        <w:tc>
          <w:tcPr>
            <w:tcW w:w="461" w:type="dxa"/>
          </w:tcPr>
          <w:p w:rsidR="00221D07" w:rsidRDefault="00221D07">
            <w:pPr>
              <w:widowControl/>
              <w:jc w:val="center"/>
              <w:outlineLvl w:val="1"/>
              <w:rPr>
                <w:rFonts w:ascii="仿宋_GB2312" w:eastAsia="仿宋_GB2312" w:hAnsi="宋体"/>
                <w:kern w:val="0"/>
                <w:sz w:val="18"/>
                <w:szCs w:val="18"/>
              </w:rPr>
            </w:pPr>
          </w:p>
        </w:tc>
        <w:tc>
          <w:tcPr>
            <w:tcW w:w="424"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523"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69"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36"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19"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68" w:type="dxa"/>
            <w:gridSpan w:val="3"/>
          </w:tcPr>
          <w:p w:rsidR="00221D07" w:rsidRDefault="00221D07">
            <w:pPr>
              <w:widowControl/>
              <w:jc w:val="center"/>
              <w:outlineLvl w:val="1"/>
              <w:rPr>
                <w:rFonts w:ascii="仿宋_GB2312" w:eastAsia="仿宋_GB2312" w:hAnsi="宋体"/>
                <w:kern w:val="0"/>
                <w:sz w:val="18"/>
                <w:szCs w:val="18"/>
              </w:rPr>
            </w:pPr>
          </w:p>
        </w:tc>
      </w:tr>
      <w:tr w:rsidR="0022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6" w:type="dxa"/>
            <w:gridSpan w:val="2"/>
          </w:tcPr>
          <w:p w:rsidR="00221D07" w:rsidRDefault="00221D07">
            <w:pPr>
              <w:widowControl/>
              <w:jc w:val="center"/>
              <w:outlineLvl w:val="1"/>
              <w:rPr>
                <w:rFonts w:ascii="仿宋_GB2312" w:eastAsia="仿宋_GB2312" w:hAnsi="宋体"/>
                <w:kern w:val="0"/>
                <w:sz w:val="18"/>
                <w:szCs w:val="18"/>
              </w:rPr>
            </w:pPr>
          </w:p>
        </w:tc>
        <w:tc>
          <w:tcPr>
            <w:tcW w:w="461" w:type="dxa"/>
          </w:tcPr>
          <w:p w:rsidR="00221D07" w:rsidRDefault="00221D07">
            <w:pPr>
              <w:widowControl/>
              <w:jc w:val="center"/>
              <w:outlineLvl w:val="1"/>
              <w:rPr>
                <w:rFonts w:ascii="仿宋_GB2312" w:eastAsia="仿宋_GB2312" w:hAnsi="宋体"/>
                <w:kern w:val="0"/>
                <w:sz w:val="18"/>
                <w:szCs w:val="18"/>
              </w:rPr>
            </w:pPr>
          </w:p>
        </w:tc>
        <w:tc>
          <w:tcPr>
            <w:tcW w:w="424"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523"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69"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36"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19"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68" w:type="dxa"/>
            <w:gridSpan w:val="3"/>
          </w:tcPr>
          <w:p w:rsidR="00221D07" w:rsidRDefault="00221D07">
            <w:pPr>
              <w:widowControl/>
              <w:jc w:val="center"/>
              <w:outlineLvl w:val="1"/>
              <w:rPr>
                <w:rFonts w:ascii="仿宋_GB2312" w:eastAsia="仿宋_GB2312" w:hAnsi="宋体"/>
                <w:kern w:val="0"/>
                <w:sz w:val="18"/>
                <w:szCs w:val="18"/>
              </w:rPr>
            </w:pPr>
          </w:p>
        </w:tc>
      </w:tr>
      <w:tr w:rsidR="0022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6" w:type="dxa"/>
            <w:gridSpan w:val="2"/>
          </w:tcPr>
          <w:p w:rsidR="00221D07" w:rsidRDefault="00221D07">
            <w:pPr>
              <w:widowControl/>
              <w:jc w:val="center"/>
              <w:outlineLvl w:val="1"/>
              <w:rPr>
                <w:rFonts w:ascii="仿宋_GB2312" w:eastAsia="仿宋_GB2312" w:hAnsi="宋体"/>
                <w:kern w:val="0"/>
                <w:sz w:val="18"/>
                <w:szCs w:val="18"/>
              </w:rPr>
            </w:pPr>
          </w:p>
        </w:tc>
        <w:tc>
          <w:tcPr>
            <w:tcW w:w="461" w:type="dxa"/>
          </w:tcPr>
          <w:p w:rsidR="00221D07" w:rsidRDefault="00221D07">
            <w:pPr>
              <w:widowControl/>
              <w:jc w:val="center"/>
              <w:outlineLvl w:val="1"/>
              <w:rPr>
                <w:rFonts w:ascii="仿宋_GB2312" w:eastAsia="仿宋_GB2312" w:hAnsi="宋体"/>
                <w:kern w:val="0"/>
                <w:sz w:val="18"/>
                <w:szCs w:val="18"/>
              </w:rPr>
            </w:pPr>
          </w:p>
        </w:tc>
        <w:tc>
          <w:tcPr>
            <w:tcW w:w="424"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523"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69"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36"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19"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68" w:type="dxa"/>
            <w:gridSpan w:val="3"/>
          </w:tcPr>
          <w:p w:rsidR="00221D07" w:rsidRDefault="00221D07">
            <w:pPr>
              <w:widowControl/>
              <w:jc w:val="center"/>
              <w:outlineLvl w:val="1"/>
              <w:rPr>
                <w:rFonts w:ascii="仿宋_GB2312" w:eastAsia="仿宋_GB2312" w:hAnsi="宋体"/>
                <w:kern w:val="0"/>
                <w:sz w:val="18"/>
                <w:szCs w:val="18"/>
              </w:rPr>
            </w:pPr>
          </w:p>
        </w:tc>
      </w:tr>
      <w:tr w:rsidR="00221D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06" w:type="dxa"/>
            <w:gridSpan w:val="2"/>
          </w:tcPr>
          <w:p w:rsidR="00221D07" w:rsidRDefault="00221D07">
            <w:pPr>
              <w:widowControl/>
              <w:jc w:val="center"/>
              <w:outlineLvl w:val="1"/>
              <w:rPr>
                <w:rFonts w:ascii="仿宋_GB2312" w:eastAsia="仿宋_GB2312" w:hAnsi="宋体"/>
                <w:kern w:val="0"/>
                <w:sz w:val="18"/>
                <w:szCs w:val="18"/>
              </w:rPr>
            </w:pPr>
          </w:p>
        </w:tc>
        <w:tc>
          <w:tcPr>
            <w:tcW w:w="461" w:type="dxa"/>
          </w:tcPr>
          <w:p w:rsidR="00221D07" w:rsidRDefault="00221D07">
            <w:pPr>
              <w:widowControl/>
              <w:jc w:val="center"/>
              <w:outlineLvl w:val="1"/>
              <w:rPr>
                <w:rFonts w:ascii="仿宋_GB2312" w:eastAsia="仿宋_GB2312" w:hAnsi="宋体"/>
                <w:kern w:val="0"/>
                <w:sz w:val="18"/>
                <w:szCs w:val="18"/>
              </w:rPr>
            </w:pPr>
          </w:p>
        </w:tc>
        <w:tc>
          <w:tcPr>
            <w:tcW w:w="424" w:type="dxa"/>
          </w:tcPr>
          <w:p w:rsidR="00221D07" w:rsidRDefault="00221D07">
            <w:pPr>
              <w:widowControl/>
              <w:jc w:val="center"/>
              <w:outlineLvl w:val="1"/>
              <w:rPr>
                <w:rFonts w:ascii="仿宋_GB2312" w:eastAsia="仿宋_GB2312" w:hAnsi="宋体"/>
                <w:kern w:val="0"/>
                <w:sz w:val="18"/>
                <w:szCs w:val="18"/>
              </w:rPr>
            </w:pPr>
          </w:p>
        </w:tc>
        <w:tc>
          <w:tcPr>
            <w:tcW w:w="1173" w:type="dxa"/>
          </w:tcPr>
          <w:p w:rsidR="00221D07" w:rsidRDefault="00221D07">
            <w:pPr>
              <w:widowControl/>
              <w:jc w:val="center"/>
              <w:outlineLvl w:val="1"/>
              <w:rPr>
                <w:rFonts w:ascii="仿宋_GB2312" w:eastAsia="仿宋_GB2312" w:hAnsi="宋体"/>
                <w:kern w:val="0"/>
                <w:sz w:val="18"/>
                <w:szCs w:val="18"/>
              </w:rPr>
            </w:pPr>
          </w:p>
        </w:tc>
        <w:tc>
          <w:tcPr>
            <w:tcW w:w="1173" w:type="dxa"/>
            <w:vAlign w:val="center"/>
          </w:tcPr>
          <w:p w:rsidR="00221D07" w:rsidRDefault="00915C39">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合计</w:t>
            </w:r>
          </w:p>
        </w:tc>
        <w:tc>
          <w:tcPr>
            <w:tcW w:w="523" w:type="dxa"/>
            <w:gridSpan w:val="2"/>
            <w:vAlign w:val="center"/>
          </w:tcPr>
          <w:p w:rsidR="00221D07" w:rsidRDefault="00915C3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83</w:t>
            </w:r>
          </w:p>
        </w:tc>
        <w:tc>
          <w:tcPr>
            <w:tcW w:w="569" w:type="dxa"/>
            <w:gridSpan w:val="2"/>
            <w:vAlign w:val="center"/>
          </w:tcPr>
          <w:p w:rsidR="00221D07" w:rsidRDefault="00221D07">
            <w:pPr>
              <w:widowControl/>
              <w:jc w:val="center"/>
              <w:outlineLvl w:val="1"/>
              <w:rPr>
                <w:rFonts w:ascii="仿宋_GB2312" w:eastAsia="仿宋_GB2312" w:hAnsi="宋体"/>
                <w:kern w:val="0"/>
                <w:sz w:val="18"/>
                <w:szCs w:val="18"/>
              </w:rPr>
            </w:pPr>
          </w:p>
        </w:tc>
        <w:tc>
          <w:tcPr>
            <w:tcW w:w="536" w:type="dxa"/>
            <w:gridSpan w:val="2"/>
            <w:vAlign w:val="center"/>
          </w:tcPr>
          <w:p w:rsidR="00221D07" w:rsidRDefault="00915C39">
            <w:pPr>
              <w:widowControl/>
              <w:jc w:val="center"/>
              <w:outlineLvl w:val="1"/>
              <w:rPr>
                <w:rFonts w:ascii="仿宋_GB2312" w:eastAsia="仿宋_GB2312" w:hAnsi="宋体"/>
                <w:kern w:val="0"/>
                <w:sz w:val="18"/>
                <w:szCs w:val="18"/>
              </w:rPr>
            </w:pPr>
            <w:r>
              <w:rPr>
                <w:rFonts w:ascii="仿宋_GB2312" w:eastAsia="仿宋_GB2312" w:hAnsi="宋体" w:hint="eastAsia"/>
                <w:kern w:val="0"/>
                <w:sz w:val="18"/>
                <w:szCs w:val="18"/>
              </w:rPr>
              <w:t>83</w:t>
            </w: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652"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19" w:type="dxa"/>
            <w:gridSpan w:val="2"/>
          </w:tcPr>
          <w:p w:rsidR="00221D07" w:rsidRDefault="00221D07">
            <w:pPr>
              <w:widowControl/>
              <w:jc w:val="center"/>
              <w:outlineLvl w:val="1"/>
              <w:rPr>
                <w:rFonts w:ascii="仿宋_GB2312" w:eastAsia="仿宋_GB2312" w:hAnsi="宋体"/>
                <w:kern w:val="0"/>
                <w:sz w:val="18"/>
                <w:szCs w:val="18"/>
              </w:rPr>
            </w:pPr>
          </w:p>
        </w:tc>
        <w:tc>
          <w:tcPr>
            <w:tcW w:w="578"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20" w:type="dxa"/>
            <w:gridSpan w:val="2"/>
          </w:tcPr>
          <w:p w:rsidR="00221D07" w:rsidRDefault="00221D07">
            <w:pPr>
              <w:widowControl/>
              <w:jc w:val="center"/>
              <w:outlineLvl w:val="1"/>
              <w:rPr>
                <w:rFonts w:ascii="仿宋_GB2312" w:eastAsia="仿宋_GB2312" w:hAnsi="宋体"/>
                <w:kern w:val="0"/>
                <w:sz w:val="18"/>
                <w:szCs w:val="18"/>
              </w:rPr>
            </w:pPr>
          </w:p>
        </w:tc>
        <w:tc>
          <w:tcPr>
            <w:tcW w:w="468" w:type="dxa"/>
            <w:gridSpan w:val="3"/>
          </w:tcPr>
          <w:p w:rsidR="00221D07" w:rsidRDefault="00221D07">
            <w:pPr>
              <w:widowControl/>
              <w:jc w:val="center"/>
              <w:outlineLvl w:val="1"/>
              <w:rPr>
                <w:rFonts w:ascii="仿宋_GB2312" w:eastAsia="仿宋_GB2312" w:hAnsi="宋体"/>
                <w:kern w:val="0"/>
                <w:sz w:val="18"/>
                <w:szCs w:val="18"/>
              </w:rPr>
            </w:pPr>
          </w:p>
        </w:tc>
      </w:tr>
    </w:tbl>
    <w:p w:rsidR="00221D07" w:rsidRDefault="00915C39">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F039D8" w:rsidRDefault="00F039D8">
      <w:pPr>
        <w:widowControl/>
        <w:outlineLvl w:val="1"/>
        <w:rPr>
          <w:rFonts w:ascii="仿宋_GB2312" w:eastAsia="仿宋_GB2312" w:hAnsi="宋体"/>
          <w:b/>
          <w:kern w:val="0"/>
          <w:sz w:val="28"/>
          <w:szCs w:val="32"/>
        </w:rPr>
      </w:pPr>
    </w:p>
    <w:p w:rsidR="00221D07" w:rsidRDefault="00915C39">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221D07" w:rsidRDefault="00915C39">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221D07" w:rsidRDefault="00221D07">
      <w:pPr>
        <w:widowControl/>
        <w:jc w:val="center"/>
        <w:outlineLvl w:val="1"/>
        <w:rPr>
          <w:rFonts w:ascii="仿宋_GB2312" w:eastAsia="仿宋_GB2312" w:hAnsi="宋体"/>
          <w:b/>
          <w:kern w:val="0"/>
          <w:sz w:val="32"/>
          <w:szCs w:val="32"/>
        </w:rPr>
      </w:pPr>
    </w:p>
    <w:p w:rsidR="00221D07" w:rsidRDefault="00915C39">
      <w:pPr>
        <w:widowControl/>
        <w:jc w:val="left"/>
        <w:outlineLvl w:val="1"/>
        <w:rPr>
          <w:rFonts w:ascii="仿宋_GB2312" w:eastAsia="仿宋_GB2312" w:hAnsi="宋体"/>
          <w:kern w:val="0"/>
          <w:sz w:val="24"/>
        </w:rPr>
      </w:pPr>
      <w:r>
        <w:rPr>
          <w:rFonts w:ascii="仿宋_GB2312" w:eastAsia="仿宋_GB2312" w:hAnsi="宋体" w:hint="eastAsia"/>
          <w:kern w:val="0"/>
          <w:sz w:val="24"/>
        </w:rPr>
        <w:t>编制单位： 中国人民政治协商会议新疆昌吉回族自治州委员会     单位：万元</w:t>
      </w:r>
    </w:p>
    <w:tbl>
      <w:tblPr>
        <w:tblW w:w="9240" w:type="dxa"/>
        <w:tblInd w:w="-173" w:type="dxa"/>
        <w:tblLayout w:type="fixed"/>
        <w:tblLook w:val="0000"/>
      </w:tblPr>
      <w:tblGrid>
        <w:gridCol w:w="1575"/>
        <w:gridCol w:w="1417"/>
        <w:gridCol w:w="1559"/>
        <w:gridCol w:w="1418"/>
        <w:gridCol w:w="1559"/>
        <w:gridCol w:w="1712"/>
      </w:tblGrid>
      <w:tr w:rsidR="00221D07">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712" w:type="dxa"/>
            <w:vMerge w:val="restart"/>
            <w:tcBorders>
              <w:top w:val="single" w:sz="4" w:space="0" w:color="auto"/>
              <w:left w:val="single" w:sz="4" w:space="0" w:color="auto"/>
              <w:bottom w:val="single" w:sz="4" w:space="0" w:color="auto"/>
              <w:right w:val="single" w:sz="4" w:space="0" w:color="auto"/>
            </w:tcBorders>
            <w:vAlign w:val="center"/>
          </w:tcPr>
          <w:p w:rsidR="00221D07" w:rsidRDefault="00915C39">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公务接待费</w:t>
            </w:r>
          </w:p>
        </w:tc>
      </w:tr>
      <w:tr w:rsidR="00221D07">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221D07" w:rsidRDefault="00221D07">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221D07" w:rsidRDefault="00221D07">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712" w:type="dxa"/>
            <w:vMerge/>
            <w:tcBorders>
              <w:top w:val="single" w:sz="4" w:space="0" w:color="auto"/>
              <w:left w:val="single" w:sz="4" w:space="0" w:color="auto"/>
              <w:bottom w:val="single" w:sz="4" w:space="0" w:color="auto"/>
              <w:right w:val="single" w:sz="4" w:space="0" w:color="auto"/>
            </w:tcBorders>
            <w:vAlign w:val="center"/>
          </w:tcPr>
          <w:p w:rsidR="00221D07" w:rsidRDefault="00221D07">
            <w:pPr>
              <w:widowControl/>
              <w:jc w:val="left"/>
              <w:rPr>
                <w:rFonts w:ascii="宋体" w:hAnsi="宋体" w:cs="宋体"/>
                <w:b/>
                <w:bCs/>
                <w:color w:val="000000"/>
                <w:kern w:val="0"/>
                <w:sz w:val="22"/>
                <w:szCs w:val="22"/>
              </w:rPr>
            </w:pPr>
          </w:p>
        </w:tc>
      </w:tr>
      <w:tr w:rsidR="00221D07">
        <w:trPr>
          <w:trHeight w:val="592"/>
        </w:trPr>
        <w:tc>
          <w:tcPr>
            <w:tcW w:w="1575" w:type="dxa"/>
            <w:tcBorders>
              <w:top w:val="nil"/>
              <w:left w:val="single" w:sz="4" w:space="0" w:color="auto"/>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21.68</w:t>
            </w:r>
          </w:p>
        </w:tc>
        <w:tc>
          <w:tcPr>
            <w:tcW w:w="1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011355">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w:t>
            </w:r>
          </w:p>
        </w:tc>
        <w:tc>
          <w:tcPr>
            <w:tcW w:w="1418"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20</w:t>
            </w:r>
          </w:p>
        </w:tc>
        <w:tc>
          <w:tcPr>
            <w:tcW w:w="1712"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1.68</w:t>
            </w:r>
          </w:p>
        </w:tc>
      </w:tr>
      <w:tr w:rsidR="00221D07">
        <w:trPr>
          <w:trHeight w:val="558"/>
        </w:trPr>
        <w:tc>
          <w:tcPr>
            <w:tcW w:w="157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555"/>
        </w:trPr>
        <w:tc>
          <w:tcPr>
            <w:tcW w:w="157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563"/>
        </w:trPr>
        <w:tc>
          <w:tcPr>
            <w:tcW w:w="157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583"/>
        </w:trPr>
        <w:tc>
          <w:tcPr>
            <w:tcW w:w="157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41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418"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12"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bl>
    <w:p w:rsidR="00221D07" w:rsidRDefault="00915C39">
      <w:pPr>
        <w:widowControl/>
        <w:outlineLvl w:val="1"/>
        <w:rPr>
          <w:rFonts w:ascii="仿宋_GB2312" w:eastAsia="仿宋_GB2312" w:hAnsi="宋体"/>
          <w:b/>
          <w:kern w:val="0"/>
          <w:sz w:val="32"/>
          <w:szCs w:val="32"/>
        </w:rPr>
      </w:pPr>
      <w:r>
        <w:rPr>
          <w:rFonts w:ascii="仿宋_GB2312" w:eastAsia="仿宋_GB2312" w:hAnsi="宋体" w:hint="eastAsia"/>
          <w:b/>
          <w:kern w:val="0"/>
          <w:sz w:val="28"/>
          <w:szCs w:val="32"/>
        </w:rPr>
        <w:t>备注：无内容应公开空表并说明情况。</w:t>
      </w:r>
    </w:p>
    <w:p w:rsidR="00221D07" w:rsidRDefault="00221D07">
      <w:pPr>
        <w:widowControl/>
        <w:outlineLvl w:val="1"/>
        <w:rPr>
          <w:rFonts w:ascii="仿宋_GB2312" w:eastAsia="仿宋_GB2312" w:hAnsi="宋体"/>
          <w:kern w:val="0"/>
          <w:sz w:val="32"/>
          <w:szCs w:val="32"/>
        </w:rPr>
      </w:pPr>
    </w:p>
    <w:p w:rsidR="00F039D8" w:rsidRDefault="00F039D8">
      <w:pPr>
        <w:widowControl/>
        <w:outlineLvl w:val="1"/>
        <w:rPr>
          <w:rFonts w:ascii="仿宋_GB2312" w:eastAsia="仿宋_GB2312" w:hAnsi="宋体"/>
          <w:kern w:val="0"/>
          <w:sz w:val="32"/>
          <w:szCs w:val="32"/>
        </w:rPr>
      </w:pPr>
    </w:p>
    <w:p w:rsidR="00F039D8" w:rsidRDefault="00F039D8">
      <w:pPr>
        <w:widowControl/>
        <w:outlineLvl w:val="1"/>
        <w:rPr>
          <w:rFonts w:ascii="仿宋_GB2312" w:eastAsia="仿宋_GB2312" w:hAnsi="宋体"/>
          <w:kern w:val="0"/>
          <w:sz w:val="32"/>
          <w:szCs w:val="32"/>
        </w:rPr>
      </w:pPr>
    </w:p>
    <w:p w:rsidR="00F039D8" w:rsidRDefault="00F039D8">
      <w:pPr>
        <w:widowControl/>
        <w:outlineLvl w:val="1"/>
        <w:rPr>
          <w:rFonts w:ascii="仿宋_GB2312" w:eastAsia="仿宋_GB2312" w:hAnsi="宋体"/>
          <w:kern w:val="0"/>
          <w:sz w:val="32"/>
          <w:szCs w:val="32"/>
        </w:rPr>
      </w:pPr>
    </w:p>
    <w:p w:rsidR="00F039D8" w:rsidRDefault="00F039D8">
      <w:pPr>
        <w:widowControl/>
        <w:outlineLvl w:val="1"/>
        <w:rPr>
          <w:rFonts w:ascii="仿宋_GB2312" w:eastAsia="仿宋_GB2312" w:hAnsi="宋体"/>
          <w:kern w:val="0"/>
          <w:sz w:val="32"/>
          <w:szCs w:val="32"/>
        </w:rPr>
      </w:pPr>
    </w:p>
    <w:p w:rsidR="00F039D8" w:rsidRDefault="00F039D8">
      <w:pPr>
        <w:widowControl/>
        <w:outlineLvl w:val="1"/>
        <w:rPr>
          <w:rFonts w:ascii="仿宋_GB2312" w:eastAsia="仿宋_GB2312" w:hAnsi="宋体"/>
          <w:kern w:val="0"/>
          <w:sz w:val="32"/>
          <w:szCs w:val="32"/>
        </w:rPr>
      </w:pPr>
    </w:p>
    <w:p w:rsidR="00F039D8" w:rsidRDefault="00F039D8">
      <w:pPr>
        <w:widowControl/>
        <w:outlineLvl w:val="1"/>
        <w:rPr>
          <w:rFonts w:ascii="仿宋_GB2312" w:eastAsia="仿宋_GB2312" w:hAnsi="宋体"/>
          <w:kern w:val="0"/>
          <w:sz w:val="32"/>
          <w:szCs w:val="32"/>
        </w:rPr>
      </w:pPr>
    </w:p>
    <w:p w:rsidR="00F039D8" w:rsidRDefault="00F039D8">
      <w:pPr>
        <w:widowControl/>
        <w:outlineLvl w:val="1"/>
        <w:rPr>
          <w:rFonts w:ascii="仿宋_GB2312" w:eastAsia="仿宋_GB2312" w:hAnsi="宋体"/>
          <w:kern w:val="0"/>
          <w:sz w:val="32"/>
          <w:szCs w:val="32"/>
        </w:rPr>
      </w:pPr>
    </w:p>
    <w:p w:rsidR="00F039D8" w:rsidRDefault="00F039D8">
      <w:pPr>
        <w:widowControl/>
        <w:outlineLvl w:val="1"/>
        <w:rPr>
          <w:rFonts w:ascii="仿宋_GB2312" w:eastAsia="仿宋_GB2312" w:hAnsi="宋体"/>
          <w:kern w:val="0"/>
          <w:sz w:val="32"/>
          <w:szCs w:val="32"/>
        </w:rPr>
      </w:pPr>
    </w:p>
    <w:p w:rsidR="00F039D8" w:rsidRDefault="00F039D8">
      <w:pPr>
        <w:widowControl/>
        <w:outlineLvl w:val="1"/>
        <w:rPr>
          <w:rFonts w:ascii="仿宋_GB2312" w:eastAsia="仿宋_GB2312" w:hAnsi="宋体"/>
          <w:kern w:val="0"/>
          <w:sz w:val="32"/>
          <w:szCs w:val="32"/>
        </w:rPr>
      </w:pPr>
    </w:p>
    <w:p w:rsidR="00F039D8" w:rsidRDefault="00F039D8">
      <w:pPr>
        <w:widowControl/>
        <w:outlineLvl w:val="1"/>
        <w:rPr>
          <w:rFonts w:ascii="仿宋_GB2312" w:eastAsia="仿宋_GB2312" w:hAnsi="宋体"/>
          <w:kern w:val="0"/>
          <w:sz w:val="32"/>
          <w:szCs w:val="32"/>
        </w:rPr>
      </w:pPr>
    </w:p>
    <w:p w:rsidR="00221D07" w:rsidRDefault="00915C39">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表九：</w:t>
      </w:r>
    </w:p>
    <w:p w:rsidR="00221D07" w:rsidRDefault="00915C39">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221D07" w:rsidRDefault="00915C39">
      <w:pPr>
        <w:widowControl/>
        <w:outlineLvl w:val="1"/>
        <w:rPr>
          <w:rFonts w:ascii="仿宋_GB2312" w:eastAsia="仿宋_GB2312" w:hAnsi="宋体"/>
          <w:kern w:val="0"/>
          <w:sz w:val="24"/>
        </w:rPr>
      </w:pPr>
      <w:r>
        <w:rPr>
          <w:rFonts w:ascii="仿宋_GB2312" w:eastAsia="仿宋_GB2312" w:hAnsi="宋体" w:hint="eastAsia"/>
          <w:kern w:val="0"/>
          <w:sz w:val="24"/>
        </w:rPr>
        <w:t>编制单位：   中国人民政治协商会议新疆昌吉回族自治州委员会   单位：万元</w:t>
      </w:r>
    </w:p>
    <w:tbl>
      <w:tblPr>
        <w:tblW w:w="9214" w:type="dxa"/>
        <w:tblInd w:w="-34" w:type="dxa"/>
        <w:tblLayout w:type="fixed"/>
        <w:tblLook w:val="0000"/>
      </w:tblPr>
      <w:tblGrid>
        <w:gridCol w:w="585"/>
        <w:gridCol w:w="457"/>
        <w:gridCol w:w="457"/>
        <w:gridCol w:w="2896"/>
        <w:gridCol w:w="1559"/>
        <w:gridCol w:w="1701"/>
        <w:gridCol w:w="1559"/>
      </w:tblGrid>
      <w:tr w:rsidR="00221D07">
        <w:trPr>
          <w:trHeight w:val="465"/>
        </w:trPr>
        <w:tc>
          <w:tcPr>
            <w:tcW w:w="4395" w:type="dxa"/>
            <w:gridSpan w:val="4"/>
            <w:tcBorders>
              <w:top w:val="single" w:sz="4" w:space="0" w:color="auto"/>
              <w:left w:val="single" w:sz="4" w:space="0" w:color="auto"/>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221D07">
        <w:trPr>
          <w:trHeight w:val="360"/>
        </w:trPr>
        <w:tc>
          <w:tcPr>
            <w:tcW w:w="1499" w:type="dxa"/>
            <w:gridSpan w:val="3"/>
            <w:tcBorders>
              <w:top w:val="single" w:sz="4" w:space="0" w:color="auto"/>
              <w:left w:val="single" w:sz="4" w:space="0" w:color="auto"/>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rsidR="00221D07" w:rsidRDefault="00915C39">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rsidR="00221D07" w:rsidRDefault="00915C39">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rsidR="00221D07" w:rsidRDefault="00915C39">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rsidR="00221D07" w:rsidRDefault="00915C39">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221D07">
        <w:trPr>
          <w:trHeight w:val="315"/>
        </w:trPr>
        <w:tc>
          <w:tcPr>
            <w:tcW w:w="585" w:type="dxa"/>
            <w:tcBorders>
              <w:top w:val="nil"/>
              <w:left w:val="single" w:sz="4" w:space="0" w:color="auto"/>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221D07" w:rsidRDefault="00221D07">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221D07" w:rsidRDefault="00221D07">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221D07" w:rsidRDefault="00221D07">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221D07" w:rsidRDefault="00221D07">
            <w:pPr>
              <w:widowControl/>
              <w:jc w:val="left"/>
              <w:rPr>
                <w:rFonts w:ascii="仿宋_GB2312" w:eastAsia="仿宋_GB2312" w:hAnsi="宋体" w:cs="宋体"/>
                <w:b/>
                <w:bCs/>
                <w:color w:val="000000"/>
                <w:kern w:val="0"/>
                <w:sz w:val="24"/>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b/>
                <w:bCs/>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r w:rsidR="00221D07">
        <w:trPr>
          <w:trHeight w:val="510"/>
        </w:trPr>
        <w:tc>
          <w:tcPr>
            <w:tcW w:w="585" w:type="dxa"/>
            <w:tcBorders>
              <w:top w:val="nil"/>
              <w:left w:val="single" w:sz="4" w:space="0" w:color="auto"/>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457"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2896" w:type="dxa"/>
            <w:tcBorders>
              <w:top w:val="nil"/>
              <w:left w:val="nil"/>
              <w:bottom w:val="single" w:sz="4" w:space="0" w:color="auto"/>
              <w:right w:val="single" w:sz="4" w:space="0" w:color="auto"/>
            </w:tcBorders>
            <w:vAlign w:val="center"/>
          </w:tcPr>
          <w:p w:rsidR="00221D07" w:rsidRDefault="00915C39">
            <w:pPr>
              <w:widowControl/>
              <w:jc w:val="center"/>
              <w:rPr>
                <w:rFonts w:ascii="仿宋_GB2312" w:eastAsia="仿宋_GB2312" w:hAnsi="宋体" w:cs="宋体"/>
                <w:b/>
                <w:color w:val="000000"/>
                <w:kern w:val="0"/>
                <w:sz w:val="18"/>
                <w:szCs w:val="18"/>
              </w:rPr>
            </w:pPr>
            <w:r>
              <w:rPr>
                <w:rFonts w:ascii="仿宋_GB2312" w:eastAsia="仿宋_GB2312" w:hAnsi="宋体" w:cs="宋体" w:hint="eastAsia"/>
                <w:b/>
                <w:color w:val="000000"/>
                <w:kern w:val="0"/>
                <w:sz w:val="18"/>
                <w:szCs w:val="18"/>
              </w:rPr>
              <w:t>合计</w:t>
            </w: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701"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c>
          <w:tcPr>
            <w:tcW w:w="1559" w:type="dxa"/>
            <w:tcBorders>
              <w:top w:val="nil"/>
              <w:left w:val="nil"/>
              <w:bottom w:val="single" w:sz="4" w:space="0" w:color="auto"/>
              <w:right w:val="single" w:sz="4" w:space="0" w:color="auto"/>
            </w:tcBorders>
            <w:vAlign w:val="center"/>
          </w:tcPr>
          <w:p w:rsidR="00221D07" w:rsidRDefault="00221D07">
            <w:pPr>
              <w:widowControl/>
              <w:jc w:val="center"/>
              <w:rPr>
                <w:rFonts w:ascii="仿宋_GB2312" w:eastAsia="仿宋_GB2312" w:hAnsi="宋体" w:cs="宋体"/>
                <w:color w:val="000000"/>
                <w:kern w:val="0"/>
                <w:sz w:val="18"/>
                <w:szCs w:val="18"/>
              </w:rPr>
            </w:pPr>
          </w:p>
        </w:tc>
      </w:tr>
    </w:tbl>
    <w:p w:rsidR="00221D07" w:rsidRDefault="00915C39">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备注：本单位无政府性基金预算</w:t>
      </w:r>
    </w:p>
    <w:p w:rsidR="00221D07" w:rsidRDefault="00221D07">
      <w:pPr>
        <w:widowControl/>
        <w:outlineLvl w:val="1"/>
        <w:rPr>
          <w:rFonts w:ascii="仿宋_GB2312" w:eastAsia="仿宋_GB2312" w:hAnsi="宋体"/>
          <w:b/>
          <w:kern w:val="0"/>
          <w:sz w:val="28"/>
          <w:szCs w:val="32"/>
        </w:rPr>
      </w:pPr>
    </w:p>
    <w:p w:rsidR="00221D07" w:rsidRDefault="00915C39">
      <w:pPr>
        <w:spacing w:line="560" w:lineRule="exact"/>
        <w:jc w:val="center"/>
        <w:rPr>
          <w:rFonts w:ascii="黑体" w:eastAsia="黑体" w:hAnsi="黑体"/>
          <w:kern w:val="0"/>
          <w:sz w:val="32"/>
          <w:szCs w:val="32"/>
        </w:rPr>
      </w:pPr>
      <w:r>
        <w:rPr>
          <w:rFonts w:ascii="黑体" w:eastAsia="黑体" w:hAnsi="黑体" w:hint="eastAsia"/>
          <w:kern w:val="0"/>
          <w:sz w:val="32"/>
          <w:szCs w:val="32"/>
        </w:rPr>
        <w:t>第三部分  2020年部门预算情况说明</w:t>
      </w:r>
    </w:p>
    <w:p w:rsidR="00221D07" w:rsidRDefault="00221D07">
      <w:pPr>
        <w:spacing w:line="560" w:lineRule="exact"/>
        <w:jc w:val="center"/>
        <w:rPr>
          <w:rFonts w:ascii="黑体" w:eastAsia="黑体" w:hAnsi="黑体"/>
          <w:kern w:val="0"/>
          <w:sz w:val="32"/>
          <w:szCs w:val="32"/>
        </w:rPr>
      </w:pPr>
    </w:p>
    <w:p w:rsidR="00221D07" w:rsidRDefault="00915C39">
      <w:pPr>
        <w:spacing w:line="560" w:lineRule="exact"/>
        <w:ind w:firstLineChars="200" w:firstLine="640"/>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关于昌吉州政协2020年收支预算情况的总体说明</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按照全口径预算的原则，昌吉州政协2020年所有收入和支出均纳入部门预算管理。收支总预算1</w:t>
      </w:r>
      <w:r w:rsidR="00F039D8">
        <w:rPr>
          <w:rFonts w:ascii="仿宋_GB2312" w:eastAsia="仿宋_GB2312" w:hAnsi="宋体" w:cs="宋体" w:hint="eastAsia"/>
          <w:kern w:val="0"/>
          <w:sz w:val="32"/>
          <w:szCs w:val="32"/>
        </w:rPr>
        <w:t>038.07</w:t>
      </w:r>
      <w:r>
        <w:rPr>
          <w:rFonts w:ascii="仿宋_GB2312" w:eastAsia="仿宋_GB2312" w:hAnsi="宋体" w:cs="宋体" w:hint="eastAsia"/>
          <w:kern w:val="0"/>
          <w:sz w:val="32"/>
          <w:szCs w:val="32"/>
        </w:rPr>
        <w:t>万元。</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收入预算包括：一般公共预算1038.07万元。</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支出预算包括：一般公共服务支出1038.07万元。</w:t>
      </w:r>
    </w:p>
    <w:p w:rsidR="00221D07" w:rsidRDefault="00915C3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二、关于昌吉州政协2020年收入预算情况说明</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昌吉州政协收入预算</w:t>
      </w:r>
      <w:r w:rsidR="00F039D8">
        <w:rPr>
          <w:rFonts w:ascii="仿宋_GB2312" w:eastAsia="仿宋_GB2312" w:hAnsi="宋体" w:cs="宋体" w:hint="eastAsia"/>
          <w:kern w:val="0"/>
          <w:sz w:val="32"/>
          <w:szCs w:val="32"/>
        </w:rPr>
        <w:t>1038.07万</w:t>
      </w:r>
      <w:r>
        <w:rPr>
          <w:rFonts w:ascii="仿宋_GB2312" w:eastAsia="仿宋_GB2312" w:hAnsi="宋体" w:cs="宋体" w:hint="eastAsia"/>
          <w:kern w:val="0"/>
          <w:sz w:val="32"/>
          <w:szCs w:val="32"/>
        </w:rPr>
        <w:t>元，其中：</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一般公共预算1038.07万元，占</w:t>
      </w:r>
      <w:r w:rsidRPr="008A3E11">
        <w:rPr>
          <w:rFonts w:ascii="仿宋_GB2312" w:eastAsia="仿宋_GB2312" w:hAnsi="宋体" w:cs="宋体" w:hint="eastAsia"/>
          <w:kern w:val="0"/>
          <w:sz w:val="32"/>
          <w:szCs w:val="32"/>
        </w:rPr>
        <w:t>65.05%，</w:t>
      </w:r>
      <w:r>
        <w:rPr>
          <w:rFonts w:ascii="仿宋_GB2312" w:eastAsia="仿宋_GB2312" w:hAnsi="宋体" w:cs="宋体" w:hint="eastAsia"/>
          <w:kern w:val="0"/>
          <w:sz w:val="32"/>
          <w:szCs w:val="32"/>
        </w:rPr>
        <w:t xml:space="preserve">比上年减少45.74万元，主要原因是项目资金减少。 </w:t>
      </w:r>
    </w:p>
    <w:p w:rsidR="00221D07" w:rsidRDefault="00915C39">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政府性基金预算未安排，占0 %，比上年增加（减少） 0 万元，主要原因是未安排此项经费支出；</w:t>
      </w:r>
    </w:p>
    <w:p w:rsidR="00221D07" w:rsidRDefault="00915C3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三、关于昌吉州政协单位2020年支出预算情况说明</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昌吉州政协2020年支出预算1038.07</w:t>
      </w:r>
      <w:r w:rsidR="00F039D8">
        <w:rPr>
          <w:rFonts w:ascii="仿宋_GB2312" w:eastAsia="仿宋_GB2312" w:hAnsi="宋体" w:cs="宋体" w:hint="eastAsia"/>
          <w:kern w:val="0"/>
          <w:sz w:val="32"/>
          <w:szCs w:val="32"/>
        </w:rPr>
        <w:t>万</w:t>
      </w:r>
      <w:r>
        <w:rPr>
          <w:rFonts w:ascii="仿宋_GB2312" w:eastAsia="仿宋_GB2312" w:hAnsi="宋体" w:cs="宋体" w:hint="eastAsia"/>
          <w:kern w:val="0"/>
          <w:sz w:val="32"/>
          <w:szCs w:val="32"/>
        </w:rPr>
        <w:t>元，其中：</w:t>
      </w:r>
    </w:p>
    <w:p w:rsidR="00221D07" w:rsidRDefault="00915C39">
      <w:pPr>
        <w:spacing w:line="560" w:lineRule="exact"/>
        <w:ind w:firstLineChars="200"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基本支出955.07万元，占92%，比上年增加56.26万元，主要原因是增加工作人员6人。</w:t>
      </w:r>
    </w:p>
    <w:p w:rsidR="00221D07" w:rsidRDefault="00915C39">
      <w:pPr>
        <w:spacing w:line="580" w:lineRule="exact"/>
        <w:ind w:firstLine="640"/>
        <w:rPr>
          <w:rFonts w:ascii="仿宋_GB2312" w:eastAsia="仿宋_GB2312" w:hAnsi="宋体" w:cs="宋体"/>
          <w:b/>
          <w:kern w:val="0"/>
          <w:sz w:val="32"/>
          <w:szCs w:val="32"/>
        </w:rPr>
      </w:pPr>
      <w:r>
        <w:rPr>
          <w:rFonts w:ascii="仿宋_GB2312" w:eastAsia="仿宋_GB2312" w:hAnsi="宋体" w:cs="宋体" w:hint="eastAsia"/>
          <w:kern w:val="0"/>
          <w:sz w:val="32"/>
          <w:szCs w:val="32"/>
        </w:rPr>
        <w:t>项目支出83万元，占8%，比上年减少102万元，主要原因是书画院工作经费5万元、调研、视察、评议补助经费15万元、老干部工作经费10万元、文史工作经费10万元、公务用车运行经费50万元、参加内地城市政协工作研讨会经费12万元等102万无未列入本年度项目预算。</w:t>
      </w:r>
    </w:p>
    <w:p w:rsidR="00221D07" w:rsidRDefault="00915C39">
      <w:pPr>
        <w:spacing w:line="560" w:lineRule="exact"/>
        <w:ind w:firstLineChars="200" w:firstLine="640"/>
        <w:rPr>
          <w:rFonts w:ascii="黑体" w:eastAsia="黑体" w:hAnsi="黑体" w:cs="宋体"/>
          <w:bCs/>
          <w:kern w:val="0"/>
          <w:sz w:val="32"/>
          <w:szCs w:val="32"/>
        </w:rPr>
      </w:pPr>
      <w:r>
        <w:rPr>
          <w:rFonts w:ascii="黑体" w:eastAsia="黑体" w:hAnsi="黑体" w:cs="宋体" w:hint="eastAsia"/>
          <w:bCs/>
          <w:kern w:val="0"/>
          <w:sz w:val="32"/>
          <w:szCs w:val="32"/>
        </w:rPr>
        <w:t>四、关于昌吉州政协2020年财政拨款收支预算情况的</w:t>
      </w:r>
      <w:r>
        <w:rPr>
          <w:rFonts w:ascii="黑体" w:eastAsia="黑体" w:hAnsi="黑体" w:cs="宋体" w:hint="eastAsia"/>
          <w:bCs/>
          <w:kern w:val="0"/>
          <w:sz w:val="32"/>
          <w:szCs w:val="32"/>
        </w:rPr>
        <w:lastRenderedPageBreak/>
        <w:t>总体说明</w:t>
      </w:r>
    </w:p>
    <w:p w:rsidR="00221D07" w:rsidRPr="00434BC4" w:rsidRDefault="00915C39">
      <w:pPr>
        <w:spacing w:line="560" w:lineRule="exact"/>
        <w:ind w:firstLineChars="200" w:firstLine="640"/>
        <w:rPr>
          <w:rFonts w:ascii="仿宋_GB2312" w:eastAsia="仿宋_GB2312" w:hAnsi="宋体" w:cs="宋体"/>
          <w:kern w:val="0"/>
          <w:sz w:val="32"/>
          <w:szCs w:val="32"/>
        </w:rPr>
      </w:pPr>
      <w:r w:rsidRPr="00434BC4">
        <w:rPr>
          <w:rFonts w:ascii="仿宋_GB2312" w:eastAsia="仿宋_GB2312" w:hAnsi="宋体" w:cs="宋体" w:hint="eastAsia"/>
          <w:kern w:val="0"/>
          <w:sz w:val="32"/>
          <w:szCs w:val="32"/>
        </w:rPr>
        <w:t>2020年财政拨款收支总预算1038.07万元。</w:t>
      </w:r>
    </w:p>
    <w:p w:rsidR="00221D07" w:rsidRPr="00434BC4" w:rsidRDefault="00915C39">
      <w:pPr>
        <w:spacing w:line="560" w:lineRule="exact"/>
        <w:ind w:firstLineChars="200" w:firstLine="616"/>
        <w:rPr>
          <w:rFonts w:ascii="仿宋_GB2312" w:eastAsia="仿宋_GB2312" w:hAnsi="宋体" w:cs="宋体"/>
          <w:b/>
          <w:spacing w:val="-6"/>
          <w:kern w:val="0"/>
          <w:sz w:val="32"/>
          <w:szCs w:val="32"/>
        </w:rPr>
      </w:pPr>
      <w:r w:rsidRPr="00434BC4">
        <w:rPr>
          <w:rFonts w:ascii="仿宋_GB2312" w:eastAsia="仿宋_GB2312" w:hAnsi="宋体" w:cs="宋体" w:hint="eastAsia"/>
          <w:spacing w:val="-6"/>
          <w:kern w:val="0"/>
          <w:sz w:val="32"/>
          <w:szCs w:val="32"/>
        </w:rPr>
        <w:t>收入全部为一般公共预算拨款，无政府性基金预算拨款。</w:t>
      </w:r>
    </w:p>
    <w:p w:rsidR="00221D07" w:rsidRDefault="00915C39">
      <w:pPr>
        <w:spacing w:line="560" w:lineRule="exact"/>
        <w:ind w:firstLineChars="200" w:firstLine="640"/>
        <w:rPr>
          <w:rFonts w:ascii="黑体" w:eastAsia="黑体" w:hAnsi="宋体" w:cs="宋体"/>
          <w:kern w:val="0"/>
          <w:sz w:val="32"/>
          <w:szCs w:val="32"/>
        </w:rPr>
      </w:pPr>
      <w:r w:rsidRPr="00434BC4">
        <w:rPr>
          <w:rFonts w:ascii="黑体" w:eastAsia="黑体" w:hAnsi="宋体" w:cs="宋体" w:hint="eastAsia"/>
          <w:kern w:val="0"/>
          <w:sz w:val="32"/>
          <w:szCs w:val="32"/>
        </w:rPr>
        <w:t>五、关于昌吉州政协2020年一般公共预算当年拨款情</w:t>
      </w:r>
      <w:r>
        <w:rPr>
          <w:rFonts w:ascii="黑体" w:eastAsia="黑体" w:hAnsi="宋体" w:cs="宋体" w:hint="eastAsia"/>
          <w:kern w:val="0"/>
          <w:sz w:val="32"/>
          <w:szCs w:val="32"/>
        </w:rPr>
        <w:t>况说明</w:t>
      </w:r>
    </w:p>
    <w:p w:rsidR="00221D07" w:rsidRDefault="00915C3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昌吉州政协2020年一般公共预算拨款基本支出955.07万元，比上年执行数增加56.26万元，</w:t>
      </w:r>
      <w:r w:rsidRPr="008A3E11">
        <w:rPr>
          <w:rFonts w:ascii="仿宋_GB2312" w:eastAsia="仿宋_GB2312" w:hAnsi="宋体" w:cs="宋体" w:hint="eastAsia"/>
          <w:kern w:val="0"/>
          <w:sz w:val="32"/>
          <w:szCs w:val="32"/>
        </w:rPr>
        <w:t>增长5.89 %</w:t>
      </w:r>
      <w:r>
        <w:rPr>
          <w:rFonts w:ascii="仿宋_GB2312" w:eastAsia="仿宋_GB2312" w:hAnsi="宋体" w:cs="宋体" w:hint="eastAsia"/>
          <w:kern w:val="0"/>
          <w:sz w:val="32"/>
          <w:szCs w:val="32"/>
        </w:rPr>
        <w:t xml:space="preserve">。主要原因是：增加工作人员6人。    </w:t>
      </w:r>
    </w:p>
    <w:p w:rsidR="00221D07" w:rsidRDefault="00915C3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221D07" w:rsidRDefault="00915C39">
      <w:pPr>
        <w:spacing w:line="560" w:lineRule="exact"/>
        <w:ind w:firstLineChars="200" w:firstLine="640"/>
        <w:rPr>
          <w:rFonts w:ascii="仿宋_GB2312" w:eastAsia="仿宋_GB2312"/>
          <w:b/>
          <w:sz w:val="32"/>
          <w:szCs w:val="32"/>
        </w:rPr>
      </w:pPr>
      <w:r>
        <w:rPr>
          <w:rFonts w:ascii="仿宋_GB2312" w:eastAsia="仿宋_GB2312" w:hint="eastAsia"/>
          <w:sz w:val="32"/>
          <w:szCs w:val="32"/>
        </w:rPr>
        <w:t>一般公共服务（类）</w:t>
      </w:r>
      <w:r>
        <w:rPr>
          <w:rFonts w:ascii="楷体_GB2312" w:eastAsia="楷体_GB2312" w:hint="eastAsia"/>
          <w:bCs/>
          <w:sz w:val="32"/>
          <w:szCs w:val="32"/>
        </w:rPr>
        <w:t>1038.07</w:t>
      </w:r>
      <w:r>
        <w:rPr>
          <w:rFonts w:ascii="仿宋_GB2312" w:eastAsia="仿宋_GB2312" w:hAnsi="宋体" w:cs="宋体" w:hint="eastAsia"/>
          <w:kern w:val="0"/>
          <w:sz w:val="32"/>
          <w:szCs w:val="32"/>
        </w:rPr>
        <w:t>万元，占100 %。</w:t>
      </w:r>
    </w:p>
    <w:p w:rsidR="00221D07" w:rsidRDefault="00915C3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221D07" w:rsidRDefault="00915C39" w:rsidP="004379F4">
      <w:pPr>
        <w:widowControl/>
        <w:spacing w:line="580" w:lineRule="exact"/>
        <w:ind w:firstLine="640"/>
        <w:jc w:val="left"/>
        <w:rPr>
          <w:rFonts w:ascii="仿宋" w:eastAsia="仿宋" w:hAnsi="仿宋" w:cs="宋体"/>
          <w:kern w:val="0"/>
          <w:sz w:val="32"/>
          <w:szCs w:val="32"/>
        </w:rPr>
      </w:pPr>
      <w:r>
        <w:rPr>
          <w:rFonts w:ascii="仿宋" w:eastAsia="仿宋" w:hAnsi="仿宋" w:cs="宋体" w:hint="eastAsia"/>
          <w:kern w:val="0"/>
          <w:sz w:val="32"/>
          <w:szCs w:val="32"/>
        </w:rPr>
        <w:t>1.</w:t>
      </w:r>
      <w:r>
        <w:rPr>
          <w:rFonts w:ascii="仿宋" w:eastAsia="仿宋" w:hAnsi="仿宋" w:cs="宋体"/>
          <w:kern w:val="0"/>
          <w:sz w:val="32"/>
          <w:szCs w:val="32"/>
        </w:rPr>
        <w:t>一般公共服务（类）</w:t>
      </w:r>
      <w:r>
        <w:rPr>
          <w:rFonts w:ascii="仿宋" w:eastAsia="仿宋" w:hAnsi="仿宋" w:cs="宋体" w:hint="eastAsia"/>
          <w:kern w:val="0"/>
          <w:sz w:val="32"/>
          <w:szCs w:val="32"/>
        </w:rPr>
        <w:t>政协</w:t>
      </w:r>
      <w:r>
        <w:rPr>
          <w:rFonts w:ascii="仿宋" w:eastAsia="仿宋" w:hAnsi="仿宋" w:cs="宋体"/>
          <w:kern w:val="0"/>
          <w:sz w:val="32"/>
          <w:szCs w:val="32"/>
        </w:rPr>
        <w:t>事务（款）行政运行（项）:</w:t>
      </w:r>
      <w:r>
        <w:rPr>
          <w:rFonts w:ascii="仿宋" w:eastAsia="仿宋" w:hAnsi="仿宋" w:cs="宋体" w:hint="eastAsia"/>
          <w:kern w:val="0"/>
          <w:sz w:val="32"/>
          <w:szCs w:val="32"/>
        </w:rPr>
        <w:t>2020年</w:t>
      </w:r>
      <w:r>
        <w:rPr>
          <w:rFonts w:ascii="仿宋" w:eastAsia="仿宋" w:hAnsi="仿宋" w:cs="宋体"/>
          <w:kern w:val="0"/>
          <w:sz w:val="32"/>
          <w:szCs w:val="32"/>
        </w:rPr>
        <w:t>预算数为</w:t>
      </w:r>
      <w:r>
        <w:rPr>
          <w:rFonts w:ascii="仿宋" w:eastAsia="仿宋" w:hAnsi="仿宋" w:cs="宋体" w:hint="eastAsia"/>
          <w:kern w:val="0"/>
          <w:sz w:val="32"/>
          <w:szCs w:val="32"/>
        </w:rPr>
        <w:t>903.62</w:t>
      </w:r>
      <w:r>
        <w:rPr>
          <w:rFonts w:ascii="仿宋" w:eastAsia="仿宋" w:hAnsi="仿宋" w:cs="宋体"/>
          <w:kern w:val="0"/>
          <w:sz w:val="32"/>
          <w:szCs w:val="32"/>
        </w:rPr>
        <w:t>万元，</w:t>
      </w:r>
      <w:r>
        <w:rPr>
          <w:rFonts w:ascii="仿宋" w:eastAsia="仿宋" w:hAnsi="仿宋" w:cs="宋体" w:hint="eastAsia"/>
          <w:kern w:val="0"/>
          <w:sz w:val="32"/>
          <w:szCs w:val="32"/>
        </w:rPr>
        <w:t>比上年执行数增加4.81万元，增加0.5</w:t>
      </w:r>
      <w:r w:rsidR="004379F4">
        <w:rPr>
          <w:rFonts w:ascii="仿宋" w:eastAsia="仿宋" w:hAnsi="仿宋" w:cs="宋体"/>
          <w:kern w:val="0"/>
          <w:sz w:val="32"/>
          <w:szCs w:val="32"/>
        </w:rPr>
        <w:t>4</w:t>
      </w:r>
      <w:r>
        <w:rPr>
          <w:rFonts w:ascii="仿宋" w:eastAsia="仿宋" w:hAnsi="仿宋" w:cs="宋体" w:hint="eastAsia"/>
          <w:kern w:val="0"/>
          <w:sz w:val="32"/>
          <w:szCs w:val="32"/>
        </w:rPr>
        <w:t>%，主要原因是：</w:t>
      </w:r>
      <w:r>
        <w:rPr>
          <w:rFonts w:ascii="仿宋_GB2312" w:eastAsia="仿宋_GB2312" w:hAnsi="宋体" w:cs="宋体" w:hint="eastAsia"/>
          <w:kern w:val="0"/>
          <w:sz w:val="32"/>
          <w:szCs w:val="32"/>
        </w:rPr>
        <w:t>人员工资增长</w:t>
      </w:r>
      <w:r>
        <w:rPr>
          <w:rFonts w:ascii="仿宋" w:eastAsia="仿宋" w:hAnsi="仿宋" w:cs="宋体" w:hint="eastAsia"/>
          <w:kern w:val="0"/>
          <w:sz w:val="32"/>
          <w:szCs w:val="32"/>
        </w:rPr>
        <w:t xml:space="preserve">。    </w:t>
      </w:r>
    </w:p>
    <w:p w:rsidR="00221D07" w:rsidRDefault="00915C39">
      <w:pPr>
        <w:spacing w:line="580" w:lineRule="exact"/>
        <w:ind w:firstLine="640"/>
        <w:rPr>
          <w:rFonts w:ascii="仿宋" w:eastAsia="仿宋" w:hAnsi="仿宋" w:cs="宋体"/>
          <w:kern w:val="0"/>
          <w:sz w:val="32"/>
          <w:szCs w:val="32"/>
        </w:rPr>
      </w:pPr>
      <w:r>
        <w:rPr>
          <w:rFonts w:ascii="仿宋" w:eastAsia="仿宋" w:hAnsi="仿宋" w:cs="宋体" w:hint="eastAsia"/>
          <w:kern w:val="0"/>
          <w:sz w:val="32"/>
          <w:szCs w:val="32"/>
        </w:rPr>
        <w:t>2.</w:t>
      </w:r>
      <w:r>
        <w:rPr>
          <w:rFonts w:ascii="仿宋" w:eastAsia="仿宋" w:hAnsi="仿宋" w:cs="宋体"/>
          <w:kern w:val="0"/>
          <w:sz w:val="32"/>
          <w:szCs w:val="32"/>
        </w:rPr>
        <w:t xml:space="preserve"> 一般公共服务（类）</w:t>
      </w:r>
      <w:r>
        <w:rPr>
          <w:rFonts w:ascii="仿宋" w:eastAsia="仿宋" w:hAnsi="仿宋" w:cs="宋体" w:hint="eastAsia"/>
          <w:kern w:val="0"/>
          <w:sz w:val="32"/>
          <w:szCs w:val="32"/>
        </w:rPr>
        <w:t>政协</w:t>
      </w:r>
      <w:r>
        <w:rPr>
          <w:rFonts w:ascii="仿宋" w:eastAsia="仿宋" w:hAnsi="仿宋" w:cs="宋体"/>
          <w:kern w:val="0"/>
          <w:sz w:val="32"/>
          <w:szCs w:val="32"/>
        </w:rPr>
        <w:t>事务（款）</w:t>
      </w:r>
      <w:r>
        <w:rPr>
          <w:rFonts w:ascii="仿宋" w:eastAsia="仿宋" w:hAnsi="仿宋" w:cs="宋体" w:hint="eastAsia"/>
          <w:kern w:val="0"/>
          <w:sz w:val="32"/>
          <w:szCs w:val="32"/>
        </w:rPr>
        <w:t>事业</w:t>
      </w:r>
      <w:r>
        <w:rPr>
          <w:rFonts w:ascii="仿宋" w:eastAsia="仿宋" w:hAnsi="仿宋" w:cs="宋体"/>
          <w:kern w:val="0"/>
          <w:sz w:val="32"/>
          <w:szCs w:val="32"/>
        </w:rPr>
        <w:t>运行（项）:</w:t>
      </w:r>
      <w:r>
        <w:rPr>
          <w:rFonts w:ascii="仿宋" w:eastAsia="仿宋" w:hAnsi="仿宋" w:cs="宋体" w:hint="eastAsia"/>
          <w:kern w:val="0"/>
          <w:sz w:val="32"/>
          <w:szCs w:val="32"/>
        </w:rPr>
        <w:t>2020年</w:t>
      </w:r>
      <w:r>
        <w:rPr>
          <w:rFonts w:ascii="仿宋" w:eastAsia="仿宋" w:hAnsi="仿宋" w:cs="宋体"/>
          <w:kern w:val="0"/>
          <w:sz w:val="32"/>
          <w:szCs w:val="32"/>
        </w:rPr>
        <w:t>预算数为</w:t>
      </w:r>
      <w:r>
        <w:rPr>
          <w:rFonts w:ascii="仿宋" w:eastAsia="仿宋" w:hAnsi="仿宋" w:cs="宋体" w:hint="eastAsia"/>
          <w:kern w:val="0"/>
          <w:sz w:val="32"/>
          <w:szCs w:val="32"/>
        </w:rPr>
        <w:t>51.45</w:t>
      </w:r>
      <w:r>
        <w:rPr>
          <w:rFonts w:ascii="仿宋" w:eastAsia="仿宋" w:hAnsi="仿宋" w:cs="宋体"/>
          <w:kern w:val="0"/>
          <w:sz w:val="32"/>
          <w:szCs w:val="32"/>
        </w:rPr>
        <w:t>万元，</w:t>
      </w:r>
      <w:r>
        <w:rPr>
          <w:rFonts w:ascii="仿宋" w:eastAsia="仿宋" w:hAnsi="仿宋" w:cs="宋体" w:hint="eastAsia"/>
          <w:kern w:val="0"/>
          <w:sz w:val="32"/>
          <w:szCs w:val="32"/>
        </w:rPr>
        <w:t>比上年执行数增加51.45万元，增加100%，主要原因是：成立委员服务中心，</w:t>
      </w:r>
      <w:r>
        <w:rPr>
          <w:rFonts w:ascii="仿宋_GB2312" w:eastAsia="仿宋_GB2312" w:hAnsi="宋体" w:cs="宋体" w:hint="eastAsia"/>
          <w:kern w:val="0"/>
          <w:sz w:val="32"/>
          <w:szCs w:val="32"/>
        </w:rPr>
        <w:t>调入事业编制6人</w:t>
      </w:r>
      <w:r>
        <w:rPr>
          <w:rFonts w:ascii="仿宋" w:eastAsia="仿宋" w:hAnsi="仿宋" w:cs="宋体" w:hint="eastAsia"/>
          <w:kern w:val="0"/>
          <w:sz w:val="32"/>
          <w:szCs w:val="32"/>
        </w:rPr>
        <w:t>。</w:t>
      </w:r>
    </w:p>
    <w:p w:rsidR="00221D07" w:rsidRDefault="00915C39">
      <w:pPr>
        <w:spacing w:line="580" w:lineRule="exact"/>
        <w:ind w:firstLine="640"/>
        <w:rPr>
          <w:rFonts w:ascii="仿宋_GB2312" w:eastAsia="仿宋_GB2312" w:hAnsi="宋体" w:cs="宋体"/>
          <w:b/>
          <w:kern w:val="0"/>
          <w:sz w:val="32"/>
          <w:szCs w:val="32"/>
        </w:rPr>
      </w:pPr>
      <w:r>
        <w:rPr>
          <w:rFonts w:ascii="仿宋" w:eastAsia="仿宋" w:hAnsi="仿宋" w:cs="宋体" w:hint="eastAsia"/>
          <w:kern w:val="0"/>
          <w:sz w:val="32"/>
          <w:szCs w:val="32"/>
        </w:rPr>
        <w:t>3.</w:t>
      </w:r>
      <w:r>
        <w:rPr>
          <w:rFonts w:ascii="仿宋" w:eastAsia="仿宋" w:hAnsi="仿宋" w:cs="宋体"/>
          <w:kern w:val="0"/>
          <w:sz w:val="32"/>
          <w:szCs w:val="32"/>
        </w:rPr>
        <w:t>一般公共服务（类）</w:t>
      </w:r>
      <w:r>
        <w:rPr>
          <w:rFonts w:ascii="仿宋" w:eastAsia="仿宋" w:hAnsi="仿宋" w:cs="宋体" w:hint="eastAsia"/>
          <w:kern w:val="0"/>
          <w:sz w:val="32"/>
          <w:szCs w:val="32"/>
        </w:rPr>
        <w:t>政协</w:t>
      </w:r>
      <w:r>
        <w:rPr>
          <w:rFonts w:ascii="仿宋" w:eastAsia="仿宋" w:hAnsi="仿宋" w:cs="宋体"/>
          <w:kern w:val="0"/>
          <w:sz w:val="32"/>
          <w:szCs w:val="32"/>
        </w:rPr>
        <w:t>事务（款）</w:t>
      </w:r>
      <w:r>
        <w:rPr>
          <w:rFonts w:ascii="仿宋" w:eastAsia="仿宋" w:hAnsi="仿宋" w:cs="宋体" w:hint="eastAsia"/>
          <w:kern w:val="0"/>
          <w:sz w:val="32"/>
          <w:szCs w:val="32"/>
        </w:rPr>
        <w:t>一般行政事务管理</w:t>
      </w:r>
      <w:r>
        <w:rPr>
          <w:rFonts w:ascii="仿宋" w:eastAsia="仿宋" w:hAnsi="仿宋" w:cs="宋体"/>
          <w:kern w:val="0"/>
          <w:sz w:val="32"/>
          <w:szCs w:val="32"/>
        </w:rPr>
        <w:t>（项）:</w:t>
      </w:r>
      <w:r>
        <w:rPr>
          <w:rFonts w:ascii="仿宋" w:eastAsia="仿宋" w:hAnsi="仿宋" w:cs="宋体" w:hint="eastAsia"/>
          <w:kern w:val="0"/>
          <w:sz w:val="32"/>
          <w:szCs w:val="32"/>
        </w:rPr>
        <w:t>2020年</w:t>
      </w:r>
      <w:r>
        <w:rPr>
          <w:rFonts w:ascii="仿宋" w:eastAsia="仿宋" w:hAnsi="仿宋" w:cs="宋体"/>
          <w:kern w:val="0"/>
          <w:sz w:val="32"/>
          <w:szCs w:val="32"/>
        </w:rPr>
        <w:t>预算数为</w:t>
      </w:r>
      <w:r>
        <w:rPr>
          <w:rFonts w:ascii="仿宋" w:eastAsia="仿宋" w:hAnsi="仿宋" w:cs="宋体" w:hint="eastAsia"/>
          <w:kern w:val="0"/>
          <w:sz w:val="32"/>
          <w:szCs w:val="32"/>
        </w:rPr>
        <w:t>83</w:t>
      </w:r>
      <w:r>
        <w:rPr>
          <w:rFonts w:ascii="仿宋" w:eastAsia="仿宋" w:hAnsi="仿宋" w:cs="宋体"/>
          <w:kern w:val="0"/>
          <w:sz w:val="32"/>
          <w:szCs w:val="32"/>
        </w:rPr>
        <w:t>万元，</w:t>
      </w:r>
      <w:r>
        <w:rPr>
          <w:rFonts w:ascii="仿宋" w:eastAsia="仿宋" w:hAnsi="仿宋" w:cs="宋体" w:hint="eastAsia"/>
          <w:kern w:val="0"/>
          <w:sz w:val="32"/>
          <w:szCs w:val="32"/>
        </w:rPr>
        <w:t>比上年执行数减少102万元，减少55.14%，</w:t>
      </w:r>
      <w:r>
        <w:rPr>
          <w:rFonts w:ascii="仿宋_GB2312" w:eastAsia="仿宋_GB2312" w:hAnsi="宋体" w:cs="宋体" w:hint="eastAsia"/>
          <w:kern w:val="0"/>
          <w:sz w:val="32"/>
          <w:szCs w:val="32"/>
        </w:rPr>
        <w:t>主要原因是：书画院工作经费5万元、调研、视察、评议补助经费15万元、老干部工作经费10万元、文史工作经费10万元、公务用车运行经费50万元、参</w:t>
      </w:r>
      <w:r>
        <w:rPr>
          <w:rFonts w:ascii="仿宋_GB2312" w:eastAsia="仿宋_GB2312" w:hAnsi="宋体" w:cs="宋体" w:hint="eastAsia"/>
          <w:kern w:val="0"/>
          <w:sz w:val="32"/>
          <w:szCs w:val="32"/>
        </w:rPr>
        <w:lastRenderedPageBreak/>
        <w:t>加内地城市政协工作研讨会经费12万元等102万无未列入本年度项目预算。</w:t>
      </w:r>
    </w:p>
    <w:p w:rsidR="00221D07" w:rsidRDefault="00915C3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六、关于昌吉州政协2020年一般公共预算基本支出情况说明</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昌吉州政协2020年一般公共预算基本支出955.07万元， 其中：</w:t>
      </w:r>
    </w:p>
    <w:p w:rsidR="00221D07" w:rsidRDefault="00915C39">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人员经费730.84万元，主要包括：基本工资252.63万元、津贴补贴118.82万元、奖金17.75万元、伙食补助费51.66  万元、绩效工资14.88万元、机关事业单位基本养老保险缴费63.53万元、职工基本医疗保险缴费63.45万元、公务员医疗补助缴费26.71万元、其他社会保障缴费</w:t>
      </w:r>
      <w:r w:rsidR="00011355">
        <w:rPr>
          <w:rFonts w:ascii="仿宋_GB2312" w:eastAsia="仿宋_GB2312" w:hAnsi="宋体" w:cs="宋体" w:hint="eastAsia"/>
          <w:kern w:val="0"/>
          <w:sz w:val="32"/>
          <w:szCs w:val="32"/>
        </w:rPr>
        <w:t>1</w:t>
      </w:r>
      <w:r>
        <w:rPr>
          <w:rFonts w:ascii="仿宋_GB2312" w:eastAsia="仿宋_GB2312" w:hAnsi="宋体" w:cs="宋体" w:hint="eastAsia"/>
          <w:kern w:val="0"/>
          <w:sz w:val="32"/>
          <w:szCs w:val="32"/>
        </w:rPr>
        <w:t>.52万元、住房公积金47.65万元、其他工资福利支出30.72万元、离休费33.47万元、生活补助0.44万元、奖励金4.91万元、职工住宅取暖费9.7万元等。</w:t>
      </w:r>
    </w:p>
    <w:p w:rsidR="00221D07" w:rsidRDefault="00915C39">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公用经费224.23万元，主要包括：办公费10.76万元、水费0.5万元、电费2万元、邮电费3万元、取暖费8.5万元、物业管理费28.8万元、差旅费2万元、培训费1万元、公务接待费1.68万元、工会经费5.05万元、</w:t>
      </w:r>
      <w:r w:rsidR="00011355">
        <w:rPr>
          <w:rFonts w:ascii="仿宋_GB2312" w:eastAsia="仿宋_GB2312" w:hAnsi="宋体" w:cs="宋体" w:hint="eastAsia"/>
          <w:kern w:val="0"/>
          <w:sz w:val="32"/>
          <w:szCs w:val="32"/>
        </w:rPr>
        <w:t>劳务费10万元、</w:t>
      </w:r>
      <w:r>
        <w:rPr>
          <w:rFonts w:ascii="仿宋_GB2312" w:eastAsia="仿宋_GB2312" w:hAnsi="宋体" w:cs="宋体" w:hint="eastAsia"/>
          <w:kern w:val="0"/>
          <w:sz w:val="32"/>
          <w:szCs w:val="32"/>
        </w:rPr>
        <w:t>福利费11.62万元、公务用车运行维护费20万元、其他商品和服务支出119.32 万元。</w:t>
      </w:r>
    </w:p>
    <w:p w:rsidR="00221D07" w:rsidRDefault="00915C3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七、关于昌吉州政协2020年项目支出情况说明</w:t>
      </w:r>
    </w:p>
    <w:p w:rsidR="00221D07" w:rsidRDefault="00915C39">
      <w:pPr>
        <w:widowControl/>
        <w:spacing w:line="580" w:lineRule="exact"/>
        <w:ind w:firstLineChars="200" w:firstLine="640"/>
        <w:jc w:val="left"/>
        <w:rPr>
          <w:rFonts w:ascii="仿宋_GB2312" w:eastAsia="仿宋_GB2312" w:hAnsi="黑体"/>
          <w:sz w:val="32"/>
          <w:szCs w:val="32"/>
        </w:rPr>
      </w:pPr>
      <w:r>
        <w:rPr>
          <w:rFonts w:ascii="仿宋_GB2312" w:eastAsia="仿宋_GB2312" w:hAnsi="黑体" w:hint="eastAsia"/>
          <w:bCs/>
          <w:sz w:val="32"/>
          <w:szCs w:val="32"/>
        </w:rPr>
        <w:t>1、</w:t>
      </w: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专门委员会工作经费</w:t>
      </w:r>
    </w:p>
    <w:p w:rsidR="00221D07" w:rsidRDefault="00915C39">
      <w:pPr>
        <w:widowControl/>
        <w:spacing w:line="580" w:lineRule="exact"/>
        <w:ind w:firstLineChars="200" w:firstLine="640"/>
        <w:jc w:val="left"/>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sidR="00434BC4">
        <w:rPr>
          <w:rFonts w:ascii="仿宋_GB2312" w:eastAsia="仿宋_GB2312" w:hAnsi="宋体" w:cs="宋体" w:hint="eastAsia"/>
          <w:kern w:val="0"/>
          <w:sz w:val="32"/>
          <w:szCs w:val="32"/>
        </w:rPr>
        <w:t>根据三定方案及2020年工作计划</w:t>
      </w:r>
    </w:p>
    <w:p w:rsidR="00221D07" w:rsidRDefault="00915C39">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50万元</w:t>
      </w:r>
    </w:p>
    <w:p w:rsidR="00221D07" w:rsidRDefault="00915C39">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lastRenderedPageBreak/>
        <w:t>项目承担单位</w:t>
      </w:r>
      <w:r>
        <w:rPr>
          <w:rFonts w:ascii="仿宋_GB2312" w:eastAsia="仿宋_GB2312" w:hAnsi="黑体" w:hint="eastAsia"/>
          <w:sz w:val="32"/>
          <w:szCs w:val="32"/>
        </w:rPr>
        <w:t>：本单位</w:t>
      </w:r>
    </w:p>
    <w:p w:rsidR="00221D07" w:rsidRDefault="00915C39">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：按业务开展进度拨付</w:t>
      </w:r>
    </w:p>
    <w:p w:rsidR="00221D07" w:rsidRDefault="00915C39">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2020年全年</w:t>
      </w:r>
    </w:p>
    <w:p w:rsidR="00221D07" w:rsidRDefault="00915C39">
      <w:pPr>
        <w:widowControl/>
        <w:spacing w:line="580" w:lineRule="exact"/>
        <w:ind w:firstLine="640"/>
        <w:jc w:val="left"/>
        <w:rPr>
          <w:rFonts w:ascii="仿宋_GB2312" w:eastAsia="仿宋_GB2312" w:hAnsi="黑体"/>
          <w:sz w:val="32"/>
          <w:szCs w:val="32"/>
        </w:rPr>
      </w:pPr>
      <w:r>
        <w:rPr>
          <w:rFonts w:ascii="仿宋_GB2312" w:eastAsia="仿宋_GB2312" w:hAnsi="宋体" w:cs="宋体" w:hint="eastAsia"/>
          <w:kern w:val="0"/>
          <w:sz w:val="32"/>
          <w:szCs w:val="32"/>
        </w:rPr>
        <w:t>2、</w:t>
      </w:r>
      <w:r>
        <w:rPr>
          <w:rFonts w:ascii="仿宋_GB2312" w:eastAsia="仿宋_GB2312" w:hAnsi="黑体" w:hint="eastAsia"/>
          <w:sz w:val="32"/>
          <w:szCs w:val="32"/>
        </w:rPr>
        <w:t>项目</w:t>
      </w:r>
      <w:r>
        <w:rPr>
          <w:rFonts w:ascii="仿宋_GB2312" w:eastAsia="仿宋_GB2312" w:hAnsi="黑体"/>
          <w:sz w:val="32"/>
          <w:szCs w:val="32"/>
        </w:rPr>
        <w:t>名称</w:t>
      </w:r>
      <w:r>
        <w:rPr>
          <w:rFonts w:ascii="仿宋_GB2312" w:eastAsia="仿宋_GB2312" w:hAnsi="黑体" w:hint="eastAsia"/>
          <w:sz w:val="32"/>
          <w:szCs w:val="32"/>
        </w:rPr>
        <w:t>：</w:t>
      </w:r>
      <w:r>
        <w:rPr>
          <w:rFonts w:ascii="仿宋_GB2312" w:eastAsia="仿宋_GB2312" w:hAnsi="宋体" w:cs="宋体" w:hint="eastAsia"/>
          <w:kern w:val="0"/>
          <w:sz w:val="32"/>
          <w:szCs w:val="32"/>
        </w:rPr>
        <w:t>政协委员活动经费</w:t>
      </w:r>
    </w:p>
    <w:p w:rsidR="00221D07" w:rsidRDefault="00915C39">
      <w:pPr>
        <w:widowControl/>
        <w:spacing w:line="580" w:lineRule="exact"/>
        <w:ind w:firstLineChars="200" w:firstLine="640"/>
        <w:jc w:val="left"/>
        <w:rPr>
          <w:rFonts w:ascii="仿宋_GB2312" w:eastAsia="仿宋_GB2312" w:hAnsi="黑体"/>
          <w:sz w:val="32"/>
          <w:szCs w:val="32"/>
        </w:rPr>
      </w:pPr>
      <w:r>
        <w:rPr>
          <w:rFonts w:ascii="仿宋_GB2312" w:eastAsia="仿宋_GB2312" w:hAnsi="黑体"/>
          <w:sz w:val="32"/>
          <w:szCs w:val="32"/>
        </w:rPr>
        <w:t>设立的政策依据</w:t>
      </w:r>
      <w:r>
        <w:rPr>
          <w:rFonts w:ascii="仿宋_GB2312" w:eastAsia="仿宋_GB2312" w:hAnsi="黑体" w:hint="eastAsia"/>
          <w:sz w:val="32"/>
          <w:szCs w:val="32"/>
        </w:rPr>
        <w:t>：</w:t>
      </w:r>
      <w:r w:rsidR="00434BC4">
        <w:rPr>
          <w:rFonts w:ascii="仿宋_GB2312" w:eastAsia="仿宋_GB2312" w:hAnsi="宋体" w:cs="宋体" w:hint="eastAsia"/>
          <w:kern w:val="0"/>
          <w:sz w:val="32"/>
          <w:szCs w:val="32"/>
        </w:rPr>
        <w:t>根据三定方案及2020年工作计划</w:t>
      </w:r>
    </w:p>
    <w:p w:rsidR="00221D07" w:rsidRDefault="00915C39">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预算安排规模</w:t>
      </w:r>
      <w:r>
        <w:rPr>
          <w:rFonts w:ascii="仿宋_GB2312" w:eastAsia="仿宋_GB2312" w:hAnsi="黑体" w:hint="eastAsia"/>
          <w:sz w:val="32"/>
          <w:szCs w:val="32"/>
        </w:rPr>
        <w:t>：</w:t>
      </w:r>
      <w:r>
        <w:rPr>
          <w:rFonts w:ascii="仿宋_GB2312" w:eastAsia="仿宋_GB2312" w:hAnsi="宋体" w:cs="宋体" w:hint="eastAsia"/>
          <w:kern w:val="0"/>
          <w:sz w:val="32"/>
          <w:szCs w:val="32"/>
        </w:rPr>
        <w:t>33万元</w:t>
      </w:r>
    </w:p>
    <w:p w:rsidR="00221D07" w:rsidRDefault="00915C39">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：本单位</w:t>
      </w:r>
    </w:p>
    <w:p w:rsidR="00221D07" w:rsidRDefault="00915C39">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：按业务开展进度拨付</w:t>
      </w:r>
    </w:p>
    <w:p w:rsidR="00221D07" w:rsidRDefault="00915C39">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w:t>
      </w:r>
      <w:r>
        <w:rPr>
          <w:rFonts w:ascii="仿宋_GB2312" w:eastAsia="仿宋_GB2312" w:hAnsi="宋体" w:cs="宋体" w:hint="eastAsia"/>
          <w:kern w:val="0"/>
          <w:sz w:val="32"/>
          <w:szCs w:val="32"/>
        </w:rPr>
        <w:t>2020年全年</w:t>
      </w:r>
    </w:p>
    <w:p w:rsidR="00221D07" w:rsidRDefault="00915C3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八、关于昌吉州政协2020年一般公共预算“三公”经费预算情况说明</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昌吉州政协2020年“三公”经费财政拨款预算数为    </w:t>
      </w:r>
      <w:r w:rsidR="00011355">
        <w:rPr>
          <w:rFonts w:ascii="仿宋_GB2312" w:eastAsia="仿宋_GB2312" w:hAnsi="宋体" w:cs="宋体" w:hint="eastAsia"/>
          <w:kern w:val="0"/>
          <w:sz w:val="32"/>
          <w:szCs w:val="32"/>
        </w:rPr>
        <w:t>21.68</w:t>
      </w:r>
      <w:r>
        <w:rPr>
          <w:rFonts w:ascii="仿宋_GB2312" w:eastAsia="仿宋_GB2312" w:hAnsi="宋体" w:cs="宋体" w:hint="eastAsia"/>
          <w:kern w:val="0"/>
          <w:sz w:val="32"/>
          <w:szCs w:val="32"/>
        </w:rPr>
        <w:t>万元，其中：因公出国（境）费0万元，公务用车购置0万元，公务用车运行费20万元，公务接待费1.68万元。</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2020年“三公”经费财政拨款预算比上年减少3.76万元，其中：因公出国（境）费增加（减少）0万元</w:t>
      </w:r>
      <w:r w:rsidR="00F039D8">
        <w:rPr>
          <w:rFonts w:ascii="仿宋_GB2312" w:eastAsia="仿宋_GB2312" w:hAnsi="宋体" w:cs="宋体" w:hint="eastAsia"/>
          <w:kern w:val="0"/>
          <w:sz w:val="32"/>
          <w:szCs w:val="32"/>
        </w:rPr>
        <w:t>，主要原因是本单位无因公出国业务</w:t>
      </w:r>
      <w:r>
        <w:rPr>
          <w:rFonts w:ascii="仿宋_GB2312" w:eastAsia="仿宋_GB2312" w:hAnsi="宋体" w:cs="宋体" w:hint="eastAsia"/>
          <w:kern w:val="0"/>
          <w:sz w:val="32"/>
          <w:szCs w:val="32"/>
        </w:rPr>
        <w:t>；公务用车购置费为0</w:t>
      </w:r>
      <w:r w:rsidR="00BA023C">
        <w:rPr>
          <w:rFonts w:ascii="仿宋_GB2312" w:eastAsia="仿宋_GB2312" w:hAnsi="宋体" w:cs="宋体" w:hint="eastAsia"/>
          <w:kern w:val="0"/>
          <w:sz w:val="32"/>
          <w:szCs w:val="32"/>
        </w:rPr>
        <w:t>万元</w:t>
      </w:r>
      <w:r>
        <w:rPr>
          <w:rFonts w:ascii="仿宋_GB2312" w:eastAsia="仿宋_GB2312" w:hAnsi="宋体" w:cs="宋体" w:hint="eastAsia"/>
          <w:kern w:val="0"/>
          <w:sz w:val="32"/>
          <w:szCs w:val="32"/>
        </w:rPr>
        <w:t>，未安排预算</w:t>
      </w:r>
      <w:r w:rsidR="00F039D8">
        <w:rPr>
          <w:rFonts w:ascii="仿宋_GB2312" w:eastAsia="仿宋_GB2312" w:hAnsi="宋体" w:cs="宋体" w:hint="eastAsia"/>
          <w:kern w:val="0"/>
          <w:sz w:val="32"/>
          <w:szCs w:val="32"/>
        </w:rPr>
        <w:t>，主要是厉行节约，不安排公车购置预算</w:t>
      </w:r>
      <w:r>
        <w:rPr>
          <w:rFonts w:ascii="仿宋_GB2312" w:eastAsia="仿宋_GB2312" w:hAnsi="宋体" w:cs="宋体" w:hint="eastAsia"/>
          <w:kern w:val="0"/>
          <w:sz w:val="32"/>
          <w:szCs w:val="32"/>
        </w:rPr>
        <w:t>；公务用车运行费减少3.76万元，主要原因是公务用车减少2辆；公务接待费增加（减少）0万元，与上年度持平</w:t>
      </w:r>
      <w:r w:rsidR="00F039D8">
        <w:rPr>
          <w:rFonts w:ascii="仿宋_GB2312" w:eastAsia="仿宋_GB2312" w:hAnsi="宋体" w:cs="宋体" w:hint="eastAsia"/>
          <w:kern w:val="0"/>
          <w:sz w:val="32"/>
          <w:szCs w:val="32"/>
        </w:rPr>
        <w:t>，主要原因是执行八项规定，减少公务接待</w:t>
      </w:r>
      <w:r>
        <w:rPr>
          <w:rFonts w:ascii="仿宋_GB2312" w:eastAsia="仿宋_GB2312" w:hAnsi="宋体" w:cs="宋体" w:hint="eastAsia"/>
          <w:kern w:val="0"/>
          <w:sz w:val="32"/>
          <w:szCs w:val="32"/>
        </w:rPr>
        <w:t>。</w:t>
      </w:r>
    </w:p>
    <w:p w:rsidR="00221D07" w:rsidRDefault="00915C3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九、关于昌吉州政协2020年政府性基金预算拨款情况说明</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昌吉州政协2020年没有使用政府性基金预算拨款安排</w:t>
      </w:r>
      <w:r>
        <w:rPr>
          <w:rFonts w:ascii="仿宋_GB2312" w:eastAsia="仿宋_GB2312" w:hAnsi="宋体" w:cs="宋体" w:hint="eastAsia"/>
          <w:kern w:val="0"/>
          <w:sz w:val="32"/>
          <w:szCs w:val="32"/>
        </w:rPr>
        <w:lastRenderedPageBreak/>
        <w:t>的支出，政府性基金预算支出情况表为空表。</w:t>
      </w:r>
    </w:p>
    <w:p w:rsidR="00221D07" w:rsidRDefault="00915C39">
      <w:pPr>
        <w:spacing w:line="560" w:lineRule="exact"/>
        <w:ind w:firstLineChars="200" w:firstLine="640"/>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221D07" w:rsidRDefault="00915C3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2020年，昌吉州政协的机关运行经费财政拨款预算     224.23万元，比上年预算增加56.46万元，增长25.18 %。主要原因是：1、公务用车运行经费50万元调入其他商品和服务支出，2、在职人员较上年增加6人，相关商品和服务支出费用增加。               </w:t>
      </w:r>
    </w:p>
    <w:p w:rsidR="00221D07" w:rsidRDefault="00915C3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2020年，昌吉州政协政府采购预算167.8万元，其中：政府采购货物预算23万元，政府采购工程预算0万元，政府采购服务预算144.8万元。</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仿宋_GB2312" w:hint="eastAsia"/>
          <w:sz w:val="32"/>
        </w:rPr>
        <w:t>2020年度本部门面向中小企业预留政府采购项目预算金额0万元，其中：面向小微企业预留政府采购项目预算金额 0万元。</w:t>
      </w:r>
    </w:p>
    <w:p w:rsidR="00221D07" w:rsidRDefault="00915C3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截至2019年底，昌吉州政协占用使用国有资产总体情况为</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1.</w:t>
      </w:r>
      <w:r>
        <w:rPr>
          <w:rFonts w:ascii="仿宋" w:eastAsia="仿宋" w:hAnsi="仿宋" w:cs="宋体" w:hint="eastAsia"/>
          <w:kern w:val="0"/>
          <w:sz w:val="32"/>
          <w:szCs w:val="32"/>
        </w:rPr>
        <w:t>房屋3074.32平方米，价值265.98万元。</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2.车辆10辆，价值410.01万元；其中：一般公务用车10辆，价值410.01万元；执法执勤用车0辆，价值0万元；其他车辆0辆，价值0万元。</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3.办公家具价值77.65万元。</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4.其他资产价值10.62万元。</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单位价值50万元以上大型设备0台（套），单位价值100万元以上大型设备0台（套）。</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2020年部门预算未安排购置车辆经费，安排购置50万元以上大型设备0台（套），单位价值100万元以上大型设备0台（套）。</w:t>
      </w:r>
    </w:p>
    <w:p w:rsidR="00221D07" w:rsidRDefault="00915C39">
      <w:pPr>
        <w:spacing w:line="560" w:lineRule="exact"/>
        <w:ind w:firstLineChars="200" w:firstLine="643"/>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221D07" w:rsidRDefault="00915C39">
      <w:pPr>
        <w:spacing w:line="560" w:lineRule="exact"/>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2020年度，本年度实行绩效管理的项目2个，涉及预算金额83万元。具体情况见下表（按项目分别填报）：</w:t>
      </w:r>
    </w:p>
    <w:p w:rsidR="00221D07" w:rsidRDefault="00221D07">
      <w:pPr>
        <w:widowControl/>
        <w:spacing w:line="600" w:lineRule="exact"/>
        <w:sectPr w:rsidR="00221D07">
          <w:footerReference w:type="default" r:id="rId7"/>
          <w:pgSz w:w="11906" w:h="16838"/>
          <w:pgMar w:top="1440" w:right="1800" w:bottom="1440" w:left="1800" w:header="851" w:footer="992" w:gutter="0"/>
          <w:pgNumType w:fmt="numberInDash" w:start="24"/>
          <w:cols w:space="720"/>
          <w:docGrid w:type="lines" w:linePitch="312"/>
        </w:sectPr>
      </w:pPr>
    </w:p>
    <w:tbl>
      <w:tblPr>
        <w:tblW w:w="13973" w:type="dxa"/>
        <w:tblInd w:w="93" w:type="dxa"/>
        <w:tblLayout w:type="fixed"/>
        <w:tblLook w:val="0000"/>
      </w:tblPr>
      <w:tblGrid>
        <w:gridCol w:w="2195"/>
        <w:gridCol w:w="1857"/>
        <w:gridCol w:w="1664"/>
        <w:gridCol w:w="500"/>
        <w:gridCol w:w="1164"/>
        <w:gridCol w:w="323"/>
        <w:gridCol w:w="323"/>
        <w:gridCol w:w="1925"/>
        <w:gridCol w:w="249"/>
        <w:gridCol w:w="1132"/>
        <w:gridCol w:w="2143"/>
        <w:gridCol w:w="249"/>
        <w:gridCol w:w="249"/>
      </w:tblGrid>
      <w:tr w:rsidR="00221D07">
        <w:trPr>
          <w:trHeight w:val="406"/>
        </w:trPr>
        <w:tc>
          <w:tcPr>
            <w:tcW w:w="13973" w:type="dxa"/>
            <w:gridSpan w:val="13"/>
            <w:tcBorders>
              <w:top w:val="nil"/>
              <w:left w:val="nil"/>
              <w:bottom w:val="nil"/>
              <w:right w:val="nil"/>
            </w:tcBorders>
            <w:vAlign w:val="bottom"/>
          </w:tcPr>
          <w:p w:rsidR="00221D07" w:rsidRDefault="00915C39">
            <w:pPr>
              <w:widowControl/>
              <w:jc w:val="center"/>
              <w:outlineLvl w:val="1"/>
              <w:rPr>
                <w:rFonts w:ascii="宋体" w:hAnsi="宋体" w:cs="宋体"/>
                <w:b/>
                <w:bCs/>
                <w:kern w:val="0"/>
                <w:sz w:val="32"/>
                <w:szCs w:val="32"/>
              </w:rPr>
            </w:pPr>
            <w:r>
              <w:rPr>
                <w:rFonts w:ascii="仿宋_GB2312" w:eastAsia="仿宋_GB2312" w:hAnsi="宋体" w:hint="eastAsia"/>
                <w:b/>
                <w:kern w:val="0"/>
                <w:sz w:val="32"/>
                <w:szCs w:val="32"/>
              </w:rPr>
              <w:lastRenderedPageBreak/>
              <w:t>项  目  支  出  绩  效  目  标  表</w:t>
            </w:r>
          </w:p>
        </w:tc>
      </w:tr>
      <w:tr w:rsidR="00221D07">
        <w:trPr>
          <w:trHeight w:val="271"/>
        </w:trPr>
        <w:tc>
          <w:tcPr>
            <w:tcW w:w="2195"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r>
      <w:tr w:rsidR="00221D07">
        <w:trPr>
          <w:trHeight w:val="271"/>
        </w:trPr>
        <w:tc>
          <w:tcPr>
            <w:tcW w:w="2195" w:type="dxa"/>
            <w:tcBorders>
              <w:top w:val="single" w:sz="4" w:space="0" w:color="auto"/>
              <w:left w:val="single" w:sz="4" w:space="0" w:color="auto"/>
              <w:bottom w:val="single" w:sz="4" w:space="0" w:color="auto"/>
              <w:right w:val="single" w:sz="4" w:space="0" w:color="auto"/>
            </w:tcBorders>
            <w:vAlign w:val="center"/>
          </w:tcPr>
          <w:p w:rsidR="00221D07" w:rsidRDefault="00915C39">
            <w:pPr>
              <w:widowControl/>
              <w:jc w:val="center"/>
              <w:rPr>
                <w:rFonts w:ascii="宋体" w:hAns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中国人民政治协商会议新疆昌吉回族自治州委员会</w:t>
            </w:r>
          </w:p>
        </w:tc>
        <w:tc>
          <w:tcPr>
            <w:tcW w:w="1925" w:type="dxa"/>
            <w:tcBorders>
              <w:top w:val="single" w:sz="4" w:space="0" w:color="auto"/>
              <w:left w:val="nil"/>
              <w:bottom w:val="single" w:sz="4" w:space="0" w:color="auto"/>
              <w:right w:val="single" w:sz="4" w:space="0" w:color="auto"/>
            </w:tcBorders>
            <w:vAlign w:val="center"/>
          </w:tcPr>
          <w:p w:rsidR="00221D07" w:rsidRDefault="00915C39">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专门委员会工作经费</w:t>
            </w:r>
          </w:p>
        </w:tc>
      </w:tr>
      <w:tr w:rsidR="00221D07">
        <w:trPr>
          <w:trHeight w:val="354"/>
        </w:trPr>
        <w:tc>
          <w:tcPr>
            <w:tcW w:w="2195" w:type="dxa"/>
            <w:tcBorders>
              <w:top w:val="nil"/>
              <w:left w:val="single" w:sz="4" w:space="0" w:color="auto"/>
              <w:bottom w:val="single" w:sz="4" w:space="0" w:color="auto"/>
              <w:right w:val="single" w:sz="4" w:space="0" w:color="auto"/>
            </w:tcBorders>
            <w:vAlign w:val="center"/>
          </w:tcPr>
          <w:p w:rsidR="00221D07" w:rsidRDefault="00915C39">
            <w:pPr>
              <w:widowControl/>
              <w:jc w:val="center"/>
              <w:rPr>
                <w:rFonts w:ascii="宋体" w:hAns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50万元　</w:t>
            </w:r>
          </w:p>
        </w:tc>
        <w:tc>
          <w:tcPr>
            <w:tcW w:w="1810" w:type="dxa"/>
            <w:gridSpan w:val="3"/>
            <w:tcBorders>
              <w:top w:val="single" w:sz="4" w:space="0" w:color="auto"/>
              <w:left w:val="nil"/>
              <w:bottom w:val="single" w:sz="4" w:space="0" w:color="auto"/>
              <w:right w:val="single" w:sz="4" w:space="0" w:color="auto"/>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　50万元</w:t>
            </w:r>
          </w:p>
        </w:tc>
        <w:tc>
          <w:tcPr>
            <w:tcW w:w="1381" w:type="dxa"/>
            <w:gridSpan w:val="2"/>
            <w:tcBorders>
              <w:top w:val="single" w:sz="4" w:space="0" w:color="auto"/>
              <w:left w:val="nil"/>
              <w:bottom w:val="single" w:sz="4" w:space="0" w:color="auto"/>
              <w:right w:val="single" w:sz="4" w:space="0" w:color="auto"/>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221D07">
        <w:trPr>
          <w:trHeight w:val="528"/>
        </w:trPr>
        <w:tc>
          <w:tcPr>
            <w:tcW w:w="2195" w:type="dxa"/>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b/>
                <w:bCs/>
                <w:kern w:val="0"/>
                <w:sz w:val="18"/>
                <w:szCs w:val="18"/>
              </w:rPr>
            </w:pPr>
            <w:r>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rsidR="00221D07" w:rsidRDefault="00915C39">
            <w:pPr>
              <w:widowControl/>
              <w:jc w:val="left"/>
              <w:rPr>
                <w:rFonts w:ascii="宋体" w:hAnsi="宋体" w:cs="宋体"/>
                <w:kern w:val="0"/>
                <w:sz w:val="18"/>
                <w:szCs w:val="18"/>
              </w:rPr>
            </w:pPr>
            <w:r>
              <w:rPr>
                <w:rFonts w:ascii="宋体" w:hAnsi="宋体" w:cs="宋体" w:hint="eastAsia"/>
                <w:kern w:val="0"/>
                <w:sz w:val="18"/>
                <w:szCs w:val="18"/>
              </w:rPr>
              <w:t>保证州各专门委员会的工作能够有效落实，使政治协商、民主监督、参政议政的三大主要职能得到实施，围绕党委的中心工作开展调研、视察工作，为州党委的决策提供依据。全年组织委员调研10次，完成调研课题5项，组织委员视察2次，评议部门2个，提出意见、建议50条。</w:t>
            </w:r>
          </w:p>
        </w:tc>
      </w:tr>
      <w:tr w:rsidR="00221D07">
        <w:trPr>
          <w:trHeight w:val="271"/>
        </w:trPr>
        <w:tc>
          <w:tcPr>
            <w:tcW w:w="2195" w:type="dxa"/>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rsidR="00221D07" w:rsidRDefault="00915C39">
            <w:pPr>
              <w:widowControl/>
              <w:jc w:val="center"/>
              <w:rPr>
                <w:rFonts w:ascii="宋体" w:hAnsi="宋体" w:cs="宋体"/>
                <w:b/>
                <w:bCs/>
                <w:kern w:val="0"/>
                <w:sz w:val="18"/>
                <w:szCs w:val="18"/>
              </w:rPr>
            </w:pPr>
            <w:r>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b/>
                <w:bCs/>
                <w:kern w:val="0"/>
                <w:sz w:val="18"/>
                <w:szCs w:val="18"/>
              </w:rPr>
            </w:pPr>
            <w:r>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b/>
                <w:bCs/>
                <w:kern w:val="0"/>
                <w:sz w:val="18"/>
                <w:szCs w:val="18"/>
              </w:rPr>
            </w:pPr>
            <w:r>
              <w:rPr>
                <w:rFonts w:ascii="宋体" w:hAnsi="宋体" w:cs="宋体" w:hint="eastAsia"/>
                <w:b/>
                <w:bCs/>
                <w:kern w:val="0"/>
                <w:sz w:val="18"/>
                <w:szCs w:val="18"/>
              </w:rPr>
              <w:t>指标值（包含数字及文字描述）</w:t>
            </w:r>
          </w:p>
        </w:tc>
      </w:tr>
      <w:tr w:rsidR="00221D07">
        <w:trPr>
          <w:trHeight w:val="505"/>
        </w:trPr>
        <w:tc>
          <w:tcPr>
            <w:tcW w:w="2195" w:type="dxa"/>
            <w:vMerge w:val="restart"/>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项目完成指标</w:t>
            </w:r>
          </w:p>
        </w:tc>
        <w:tc>
          <w:tcPr>
            <w:tcW w:w="1857" w:type="dxa"/>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rPr>
                <w:rFonts w:ascii="宋体" w:hAnsi="宋体" w:cs="宋体"/>
                <w:kern w:val="0"/>
                <w:sz w:val="18"/>
                <w:szCs w:val="18"/>
              </w:rPr>
            </w:pPr>
            <w:r>
              <w:rPr>
                <w:rFonts w:ascii="宋体" w:hAnsi="宋体" w:cs="宋体" w:hint="eastAsia"/>
                <w:kern w:val="0"/>
                <w:sz w:val="18"/>
                <w:szCs w:val="18"/>
              </w:rPr>
              <w:t xml:space="preserve">各专委会日常办公，调研视察经费（万元）　</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　50</w:t>
            </w:r>
          </w:p>
        </w:tc>
      </w:tr>
      <w:tr w:rsidR="00221D07">
        <w:trPr>
          <w:trHeight w:val="427"/>
        </w:trPr>
        <w:tc>
          <w:tcPr>
            <w:tcW w:w="2195" w:type="dxa"/>
            <w:vMerge/>
            <w:tcBorders>
              <w:top w:val="nil"/>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rPr>
                <w:rFonts w:ascii="宋体" w:hAnsi="宋体" w:cs="宋体"/>
                <w:kern w:val="0"/>
                <w:sz w:val="18"/>
                <w:szCs w:val="18"/>
              </w:rPr>
            </w:pPr>
            <w:r>
              <w:rPr>
                <w:rFonts w:ascii="宋体" w:hAnsi="宋体" w:cs="宋体" w:hint="eastAsia"/>
                <w:kern w:val="0"/>
                <w:sz w:val="18"/>
                <w:szCs w:val="18"/>
              </w:rPr>
              <w:t>各专门委员会完成全年工作任务时限</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2020/11/30前　</w:t>
            </w:r>
          </w:p>
        </w:tc>
      </w:tr>
      <w:tr w:rsidR="00221D07">
        <w:trPr>
          <w:trHeight w:val="427"/>
        </w:trPr>
        <w:tc>
          <w:tcPr>
            <w:tcW w:w="2195" w:type="dxa"/>
            <w:vMerge/>
            <w:tcBorders>
              <w:top w:val="nil"/>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rPr>
                <w:rFonts w:ascii="宋体" w:hAnsi="宋体" w:cs="宋体"/>
                <w:kern w:val="0"/>
                <w:sz w:val="18"/>
                <w:szCs w:val="18"/>
              </w:rPr>
            </w:pPr>
            <w:r>
              <w:rPr>
                <w:rFonts w:ascii="宋体" w:hAnsi="宋体" w:cs="宋体" w:hint="eastAsia"/>
                <w:kern w:val="0"/>
                <w:sz w:val="18"/>
                <w:szCs w:val="18"/>
              </w:rPr>
              <w:t>组织委员视察（次）</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2　</w:t>
            </w:r>
          </w:p>
        </w:tc>
      </w:tr>
      <w:tr w:rsidR="00221D07">
        <w:trPr>
          <w:trHeight w:val="271"/>
        </w:trPr>
        <w:tc>
          <w:tcPr>
            <w:tcW w:w="2195" w:type="dxa"/>
            <w:vMerge/>
            <w:tcBorders>
              <w:top w:val="nil"/>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rPr>
                <w:rFonts w:ascii="宋体" w:hAnsi="宋体" w:cs="宋体"/>
                <w:kern w:val="0"/>
                <w:sz w:val="18"/>
                <w:szCs w:val="18"/>
              </w:rPr>
            </w:pPr>
            <w:r>
              <w:rPr>
                <w:rFonts w:ascii="宋体" w:hAnsi="宋体" w:cs="宋体" w:hint="eastAsia"/>
                <w:kern w:val="0"/>
                <w:sz w:val="18"/>
                <w:szCs w:val="18"/>
              </w:rPr>
              <w:t xml:space="preserve">提出意见、建议数量（条）  </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50</w:t>
            </w:r>
          </w:p>
        </w:tc>
      </w:tr>
      <w:tr w:rsidR="00221D07">
        <w:trPr>
          <w:trHeight w:val="447"/>
        </w:trPr>
        <w:tc>
          <w:tcPr>
            <w:tcW w:w="2195" w:type="dxa"/>
            <w:vMerge/>
            <w:tcBorders>
              <w:top w:val="nil"/>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rPr>
                <w:rFonts w:ascii="宋体" w:hAnsi="宋体" w:cs="宋体"/>
                <w:kern w:val="0"/>
                <w:sz w:val="18"/>
                <w:szCs w:val="18"/>
              </w:rPr>
            </w:pPr>
            <w:r>
              <w:rPr>
                <w:rFonts w:ascii="宋体" w:hAnsi="宋体" w:cs="宋体" w:hint="eastAsia"/>
                <w:kern w:val="0"/>
                <w:sz w:val="18"/>
                <w:szCs w:val="18"/>
              </w:rPr>
              <w:t>完成调研报告数量（篇）</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5</w:t>
            </w:r>
          </w:p>
        </w:tc>
      </w:tr>
      <w:tr w:rsidR="00221D07">
        <w:trPr>
          <w:trHeight w:val="466"/>
        </w:trPr>
        <w:tc>
          <w:tcPr>
            <w:tcW w:w="2195" w:type="dxa"/>
            <w:vMerge/>
            <w:tcBorders>
              <w:top w:val="nil"/>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rPr>
                <w:rFonts w:ascii="宋体" w:hAnsi="宋体" w:cs="宋体"/>
                <w:kern w:val="0"/>
                <w:sz w:val="18"/>
                <w:szCs w:val="18"/>
              </w:rPr>
            </w:pPr>
            <w:r>
              <w:rPr>
                <w:rFonts w:ascii="宋体" w:hAnsi="宋体" w:cs="宋体" w:hint="eastAsia"/>
                <w:kern w:val="0"/>
                <w:sz w:val="18"/>
                <w:szCs w:val="18"/>
              </w:rPr>
              <w:t>组织委员调研（次）</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10　</w:t>
            </w:r>
          </w:p>
        </w:tc>
      </w:tr>
      <w:tr w:rsidR="00221D07">
        <w:trPr>
          <w:trHeight w:val="466"/>
        </w:trPr>
        <w:tc>
          <w:tcPr>
            <w:tcW w:w="2195" w:type="dxa"/>
            <w:vMerge/>
            <w:tcBorders>
              <w:top w:val="nil"/>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rPr>
                <w:rFonts w:ascii="宋体" w:hAnsi="宋体" w:cs="宋体"/>
                <w:kern w:val="0"/>
                <w:sz w:val="18"/>
                <w:szCs w:val="18"/>
              </w:rPr>
            </w:pPr>
            <w:r>
              <w:rPr>
                <w:rFonts w:ascii="宋体" w:hAnsi="宋体" w:cs="宋体" w:hint="eastAsia"/>
                <w:kern w:val="0"/>
                <w:sz w:val="18"/>
                <w:szCs w:val="18"/>
              </w:rPr>
              <w:t xml:space="preserve">视察报告经州领导批示率（%）     </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50　</w:t>
            </w:r>
          </w:p>
        </w:tc>
      </w:tr>
      <w:tr w:rsidR="00221D07">
        <w:trPr>
          <w:trHeight w:val="466"/>
        </w:trPr>
        <w:tc>
          <w:tcPr>
            <w:tcW w:w="2195" w:type="dxa"/>
            <w:vMerge/>
            <w:tcBorders>
              <w:top w:val="nil"/>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rPr>
                <w:rFonts w:ascii="宋体" w:hAnsi="宋体" w:cs="宋体"/>
                <w:kern w:val="0"/>
                <w:sz w:val="18"/>
                <w:szCs w:val="18"/>
              </w:rPr>
            </w:pPr>
            <w:r>
              <w:rPr>
                <w:rFonts w:ascii="宋体" w:hAnsi="宋体" w:cs="宋体" w:hint="eastAsia"/>
                <w:kern w:val="0"/>
                <w:sz w:val="18"/>
                <w:szCs w:val="18"/>
              </w:rPr>
              <w:t xml:space="preserve">调研报告经州领导批示率（%）   </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60</w:t>
            </w:r>
          </w:p>
        </w:tc>
      </w:tr>
      <w:tr w:rsidR="00221D07">
        <w:trPr>
          <w:trHeight w:val="486"/>
        </w:trPr>
        <w:tc>
          <w:tcPr>
            <w:tcW w:w="2195" w:type="dxa"/>
            <w:vMerge w:val="restart"/>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项目效益指标</w:t>
            </w:r>
          </w:p>
        </w:tc>
        <w:tc>
          <w:tcPr>
            <w:tcW w:w="1857" w:type="dxa"/>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jc w:val="left"/>
              <w:rPr>
                <w:rFonts w:ascii="宋体" w:hAnsi="宋体" w:cs="宋体"/>
                <w:kern w:val="0"/>
                <w:sz w:val="18"/>
                <w:szCs w:val="18"/>
              </w:rPr>
            </w:pPr>
            <w:r>
              <w:rPr>
                <w:rFonts w:ascii="宋体" w:hAnsi="宋体" w:cs="宋体" w:hint="eastAsia"/>
                <w:kern w:val="0"/>
                <w:sz w:val="18"/>
                <w:szCs w:val="18"/>
              </w:rPr>
              <w:t xml:space="preserve">　调研、视察提出意见、建议采纳率（%） </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70</w:t>
            </w:r>
          </w:p>
        </w:tc>
      </w:tr>
      <w:tr w:rsidR="00221D07">
        <w:trPr>
          <w:trHeight w:val="466"/>
        </w:trPr>
        <w:tc>
          <w:tcPr>
            <w:tcW w:w="2195" w:type="dxa"/>
            <w:vMerge/>
            <w:tcBorders>
              <w:top w:val="nil"/>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jc w:val="left"/>
              <w:rPr>
                <w:rFonts w:ascii="宋体" w:hAnsi="宋体" w:cs="宋体"/>
                <w:kern w:val="0"/>
                <w:sz w:val="18"/>
                <w:szCs w:val="18"/>
              </w:rPr>
            </w:pPr>
            <w:r>
              <w:rPr>
                <w:rFonts w:ascii="宋体" w:hAnsi="宋体" w:cs="宋体" w:hint="eastAsia"/>
                <w:kern w:val="0"/>
                <w:sz w:val="18"/>
                <w:szCs w:val="18"/>
              </w:rPr>
              <w:t xml:space="preserve">　政协委员参政议政的能力</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持续提高　</w:t>
            </w:r>
          </w:p>
        </w:tc>
      </w:tr>
      <w:tr w:rsidR="00221D07">
        <w:trPr>
          <w:trHeight w:val="591"/>
        </w:trPr>
        <w:tc>
          <w:tcPr>
            <w:tcW w:w="2195" w:type="dxa"/>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1857" w:type="dxa"/>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jc w:val="left"/>
              <w:rPr>
                <w:rFonts w:ascii="宋体" w:hAnsi="宋体" w:cs="宋体"/>
                <w:kern w:val="0"/>
                <w:sz w:val="18"/>
                <w:szCs w:val="18"/>
              </w:rPr>
            </w:pPr>
            <w:r>
              <w:rPr>
                <w:rFonts w:ascii="宋体" w:hAnsi="宋体" w:cs="宋体" w:hint="eastAsia"/>
                <w:kern w:val="0"/>
                <w:sz w:val="18"/>
                <w:szCs w:val="18"/>
              </w:rPr>
              <w:t xml:space="preserve">　各专门委员会政协委员履职满意度 （%）</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100</w:t>
            </w:r>
          </w:p>
        </w:tc>
      </w:tr>
    </w:tbl>
    <w:p w:rsidR="00221D07" w:rsidRDefault="00221D07" w:rsidP="00F039D8">
      <w:pPr>
        <w:widowControl/>
        <w:spacing w:line="560" w:lineRule="exact"/>
        <w:ind w:firstLineChars="196" w:firstLine="412"/>
        <w:jc w:val="left"/>
        <w:sectPr w:rsidR="00221D07">
          <w:pgSz w:w="16838" w:h="11906" w:orient="landscape"/>
          <w:pgMar w:top="1800" w:right="1440" w:bottom="1800" w:left="1440" w:header="851" w:footer="992" w:gutter="0"/>
          <w:pgNumType w:fmt="numberInDash" w:start="32"/>
          <w:cols w:space="720"/>
          <w:docGrid w:type="lines" w:linePitch="312"/>
        </w:sectPr>
      </w:pPr>
    </w:p>
    <w:tbl>
      <w:tblPr>
        <w:tblW w:w="13973" w:type="dxa"/>
        <w:tblInd w:w="93" w:type="dxa"/>
        <w:tblLayout w:type="fixed"/>
        <w:tblLook w:val="0000"/>
      </w:tblPr>
      <w:tblGrid>
        <w:gridCol w:w="2195"/>
        <w:gridCol w:w="1857"/>
        <w:gridCol w:w="1664"/>
        <w:gridCol w:w="500"/>
        <w:gridCol w:w="1164"/>
        <w:gridCol w:w="323"/>
        <w:gridCol w:w="323"/>
        <w:gridCol w:w="1925"/>
        <w:gridCol w:w="249"/>
        <w:gridCol w:w="1132"/>
        <w:gridCol w:w="2143"/>
        <w:gridCol w:w="249"/>
        <w:gridCol w:w="249"/>
      </w:tblGrid>
      <w:tr w:rsidR="00221D07">
        <w:trPr>
          <w:trHeight w:val="406"/>
        </w:trPr>
        <w:tc>
          <w:tcPr>
            <w:tcW w:w="13973" w:type="dxa"/>
            <w:gridSpan w:val="13"/>
            <w:tcBorders>
              <w:top w:val="nil"/>
              <w:left w:val="nil"/>
              <w:bottom w:val="nil"/>
              <w:right w:val="nil"/>
            </w:tcBorders>
            <w:vAlign w:val="bottom"/>
          </w:tcPr>
          <w:p w:rsidR="00221D07" w:rsidRDefault="00915C39">
            <w:pPr>
              <w:widowControl/>
              <w:jc w:val="center"/>
              <w:outlineLvl w:val="1"/>
              <w:rPr>
                <w:rFonts w:ascii="宋体" w:hAnsi="宋体" w:cs="宋体"/>
                <w:b/>
                <w:bCs/>
                <w:kern w:val="0"/>
                <w:sz w:val="32"/>
                <w:szCs w:val="32"/>
              </w:rPr>
            </w:pPr>
            <w:r>
              <w:rPr>
                <w:rFonts w:ascii="仿宋_GB2312" w:eastAsia="仿宋_GB2312" w:hAnsi="宋体" w:hint="eastAsia"/>
                <w:b/>
                <w:kern w:val="0"/>
                <w:sz w:val="32"/>
                <w:szCs w:val="32"/>
              </w:rPr>
              <w:lastRenderedPageBreak/>
              <w:t>项  目  支  出  绩  效  目  标  表</w:t>
            </w:r>
          </w:p>
        </w:tc>
      </w:tr>
      <w:tr w:rsidR="00221D07">
        <w:trPr>
          <w:trHeight w:val="271"/>
        </w:trPr>
        <w:tc>
          <w:tcPr>
            <w:tcW w:w="2195"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323"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c>
          <w:tcPr>
            <w:tcW w:w="249" w:type="dxa"/>
            <w:tcBorders>
              <w:top w:val="nil"/>
              <w:left w:val="nil"/>
              <w:bottom w:val="nil"/>
              <w:right w:val="nil"/>
            </w:tcBorders>
            <w:vAlign w:val="bottom"/>
          </w:tcPr>
          <w:p w:rsidR="00221D07" w:rsidRDefault="00221D07">
            <w:pPr>
              <w:widowControl/>
              <w:jc w:val="left"/>
              <w:rPr>
                <w:rFonts w:ascii="宋体" w:hAnsi="宋体" w:cs="宋体"/>
                <w:color w:val="000000"/>
                <w:kern w:val="0"/>
                <w:sz w:val="22"/>
              </w:rPr>
            </w:pPr>
          </w:p>
        </w:tc>
      </w:tr>
      <w:tr w:rsidR="00221D07">
        <w:trPr>
          <w:trHeight w:val="271"/>
        </w:trPr>
        <w:tc>
          <w:tcPr>
            <w:tcW w:w="2195" w:type="dxa"/>
            <w:tcBorders>
              <w:top w:val="single" w:sz="4" w:space="0" w:color="auto"/>
              <w:left w:val="single" w:sz="4" w:space="0" w:color="auto"/>
              <w:bottom w:val="single" w:sz="4" w:space="0" w:color="auto"/>
              <w:right w:val="single" w:sz="4" w:space="0" w:color="auto"/>
            </w:tcBorders>
            <w:vAlign w:val="center"/>
          </w:tcPr>
          <w:p w:rsidR="00221D07" w:rsidRDefault="00915C39">
            <w:pPr>
              <w:widowControl/>
              <w:jc w:val="center"/>
              <w:rPr>
                <w:rFonts w:ascii="宋体" w:hAns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中国人民政治协商会议新疆昌吉回族自治州委员会</w:t>
            </w:r>
          </w:p>
        </w:tc>
        <w:tc>
          <w:tcPr>
            <w:tcW w:w="1925" w:type="dxa"/>
            <w:tcBorders>
              <w:top w:val="single" w:sz="4" w:space="0" w:color="auto"/>
              <w:left w:val="nil"/>
              <w:bottom w:val="single" w:sz="4" w:space="0" w:color="auto"/>
              <w:right w:val="single" w:sz="4" w:space="0" w:color="auto"/>
            </w:tcBorders>
            <w:vAlign w:val="center"/>
          </w:tcPr>
          <w:p w:rsidR="00221D07" w:rsidRDefault="00915C39">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政协委员活动费</w:t>
            </w:r>
          </w:p>
        </w:tc>
      </w:tr>
      <w:tr w:rsidR="00221D07">
        <w:trPr>
          <w:trHeight w:val="451"/>
        </w:trPr>
        <w:tc>
          <w:tcPr>
            <w:tcW w:w="2195" w:type="dxa"/>
            <w:tcBorders>
              <w:top w:val="nil"/>
              <w:left w:val="single" w:sz="4" w:space="0" w:color="auto"/>
              <w:bottom w:val="single" w:sz="4" w:space="0" w:color="auto"/>
              <w:right w:val="single" w:sz="4" w:space="0" w:color="auto"/>
            </w:tcBorders>
            <w:vAlign w:val="center"/>
          </w:tcPr>
          <w:p w:rsidR="00221D07" w:rsidRDefault="00915C39">
            <w:pPr>
              <w:widowControl/>
              <w:jc w:val="center"/>
              <w:rPr>
                <w:rFonts w:ascii="宋体" w:hAns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　33万元</w:t>
            </w:r>
          </w:p>
        </w:tc>
        <w:tc>
          <w:tcPr>
            <w:tcW w:w="1810" w:type="dxa"/>
            <w:gridSpan w:val="3"/>
            <w:tcBorders>
              <w:top w:val="single" w:sz="4" w:space="0" w:color="auto"/>
              <w:left w:val="nil"/>
              <w:bottom w:val="single" w:sz="4" w:space="0" w:color="auto"/>
              <w:right w:val="single" w:sz="4" w:space="0" w:color="auto"/>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　33万元</w:t>
            </w:r>
          </w:p>
        </w:tc>
        <w:tc>
          <w:tcPr>
            <w:tcW w:w="1381" w:type="dxa"/>
            <w:gridSpan w:val="2"/>
            <w:tcBorders>
              <w:top w:val="single" w:sz="4" w:space="0" w:color="auto"/>
              <w:left w:val="nil"/>
              <w:bottom w:val="single" w:sz="4" w:space="0" w:color="auto"/>
              <w:right w:val="single" w:sz="4" w:space="0" w:color="auto"/>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221D07">
        <w:trPr>
          <w:trHeight w:val="401"/>
        </w:trPr>
        <w:tc>
          <w:tcPr>
            <w:tcW w:w="2195" w:type="dxa"/>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b/>
                <w:bCs/>
                <w:kern w:val="0"/>
                <w:sz w:val="18"/>
                <w:szCs w:val="18"/>
              </w:rPr>
            </w:pPr>
            <w:r>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tcPr>
          <w:p w:rsidR="00221D07" w:rsidRDefault="00915C39">
            <w:pPr>
              <w:widowControl/>
              <w:jc w:val="left"/>
              <w:rPr>
                <w:rFonts w:ascii="宋体" w:hAnsi="宋体" w:cs="宋体"/>
                <w:kern w:val="0"/>
                <w:sz w:val="18"/>
                <w:szCs w:val="18"/>
              </w:rPr>
            </w:pPr>
            <w:r>
              <w:rPr>
                <w:rFonts w:ascii="宋体" w:hAnsi="宋体" w:cs="宋体" w:hint="eastAsia"/>
                <w:kern w:val="0"/>
                <w:sz w:val="18"/>
                <w:szCs w:val="18"/>
              </w:rPr>
              <w:t>保证政协委员积极参加州政协的各项活动，保障州政协机关的政治协商、民主监督、参政议政的三大主要职能得到实施，围绕党委的中心工作开展调研、视察工作，为州党委的决策提供依据。组织委员进行调研、视察、考察、民主评议等工作，完成调研报告报告5篇，组织委员培训培训30人次，提出意见、建议50条，为政协委员征订《亚洲中心时报》269份。</w:t>
            </w:r>
          </w:p>
        </w:tc>
      </w:tr>
      <w:tr w:rsidR="00221D07">
        <w:trPr>
          <w:trHeight w:val="271"/>
        </w:trPr>
        <w:tc>
          <w:tcPr>
            <w:tcW w:w="2195" w:type="dxa"/>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rsidR="00221D07" w:rsidRDefault="00915C39">
            <w:pPr>
              <w:widowControl/>
              <w:jc w:val="center"/>
              <w:rPr>
                <w:rFonts w:ascii="宋体" w:hAnsi="宋体" w:cs="宋体"/>
                <w:b/>
                <w:bCs/>
                <w:kern w:val="0"/>
                <w:sz w:val="18"/>
                <w:szCs w:val="18"/>
              </w:rPr>
            </w:pPr>
            <w:r>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b/>
                <w:bCs/>
                <w:kern w:val="0"/>
                <w:sz w:val="18"/>
                <w:szCs w:val="18"/>
              </w:rPr>
            </w:pPr>
            <w:r>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b/>
                <w:bCs/>
                <w:kern w:val="0"/>
                <w:sz w:val="18"/>
                <w:szCs w:val="18"/>
              </w:rPr>
            </w:pPr>
            <w:r>
              <w:rPr>
                <w:rFonts w:ascii="宋体" w:hAnsi="宋体" w:cs="宋体" w:hint="eastAsia"/>
                <w:b/>
                <w:bCs/>
                <w:kern w:val="0"/>
                <w:sz w:val="18"/>
                <w:szCs w:val="18"/>
              </w:rPr>
              <w:t>指标值（包含数字及文字描述）</w:t>
            </w:r>
          </w:p>
        </w:tc>
      </w:tr>
      <w:tr w:rsidR="00221D07">
        <w:trPr>
          <w:trHeight w:val="271"/>
        </w:trPr>
        <w:tc>
          <w:tcPr>
            <w:tcW w:w="2195" w:type="dxa"/>
            <w:vMerge w:val="restart"/>
            <w:tcBorders>
              <w:top w:val="nil"/>
              <w:left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项目完成指标</w:t>
            </w:r>
          </w:p>
        </w:tc>
        <w:tc>
          <w:tcPr>
            <w:tcW w:w="1857" w:type="dxa"/>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rPr>
                <w:rFonts w:ascii="宋体" w:hAnsi="宋体" w:cs="宋体"/>
                <w:kern w:val="0"/>
                <w:sz w:val="18"/>
                <w:szCs w:val="18"/>
              </w:rPr>
            </w:pPr>
            <w:r>
              <w:rPr>
                <w:rFonts w:ascii="宋体" w:hAnsi="宋体" w:cs="宋体" w:hint="eastAsia"/>
                <w:kern w:val="0"/>
                <w:sz w:val="18"/>
                <w:szCs w:val="18"/>
              </w:rPr>
              <w:t xml:space="preserve">调研、视察、培训等各项工作任务（万元）　</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33　</w:t>
            </w:r>
          </w:p>
        </w:tc>
      </w:tr>
      <w:tr w:rsidR="00221D07">
        <w:trPr>
          <w:trHeight w:val="271"/>
        </w:trPr>
        <w:tc>
          <w:tcPr>
            <w:tcW w:w="2195" w:type="dxa"/>
            <w:vMerge/>
            <w:tcBorders>
              <w:left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jc w:val="left"/>
              <w:rPr>
                <w:rFonts w:ascii="宋体" w:hAnsi="宋体" w:cs="宋体"/>
                <w:kern w:val="0"/>
                <w:sz w:val="18"/>
                <w:szCs w:val="18"/>
              </w:rPr>
            </w:pPr>
            <w:r>
              <w:rPr>
                <w:rFonts w:ascii="宋体" w:hAnsi="宋体" w:cs="宋体" w:hint="eastAsia"/>
                <w:kern w:val="0"/>
                <w:sz w:val="18"/>
                <w:szCs w:val="18"/>
              </w:rPr>
              <w:t>委员完成各项工作任务时限</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11月底前　</w:t>
            </w:r>
          </w:p>
        </w:tc>
      </w:tr>
      <w:tr w:rsidR="00221D07">
        <w:trPr>
          <w:trHeight w:val="271"/>
        </w:trPr>
        <w:tc>
          <w:tcPr>
            <w:tcW w:w="2195" w:type="dxa"/>
            <w:vMerge/>
            <w:tcBorders>
              <w:left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jc w:val="left"/>
              <w:rPr>
                <w:rFonts w:ascii="宋体" w:hAnsi="宋体" w:cs="宋体"/>
                <w:kern w:val="0"/>
                <w:sz w:val="18"/>
                <w:szCs w:val="18"/>
              </w:rPr>
            </w:pPr>
            <w:r>
              <w:rPr>
                <w:rFonts w:ascii="宋体" w:hAnsi="宋体" w:cs="宋体" w:hint="eastAsia"/>
                <w:kern w:val="0"/>
                <w:sz w:val="18"/>
                <w:szCs w:val="18"/>
              </w:rPr>
              <w:t>提出意见、建议数量（条）</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　50</w:t>
            </w:r>
          </w:p>
        </w:tc>
      </w:tr>
      <w:tr w:rsidR="00221D07">
        <w:trPr>
          <w:trHeight w:val="271"/>
        </w:trPr>
        <w:tc>
          <w:tcPr>
            <w:tcW w:w="2195" w:type="dxa"/>
            <w:vMerge/>
            <w:tcBorders>
              <w:left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jc w:val="left"/>
              <w:rPr>
                <w:rFonts w:ascii="宋体" w:hAnsi="宋体" w:cs="宋体"/>
                <w:kern w:val="0"/>
                <w:sz w:val="18"/>
                <w:szCs w:val="18"/>
              </w:rPr>
            </w:pPr>
            <w:r>
              <w:rPr>
                <w:rFonts w:ascii="宋体" w:hAnsi="宋体" w:cs="宋体" w:hint="eastAsia"/>
                <w:kern w:val="0"/>
                <w:sz w:val="18"/>
                <w:szCs w:val="18"/>
              </w:rPr>
              <w:t>组织委员调研（次）</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10</w:t>
            </w:r>
          </w:p>
        </w:tc>
      </w:tr>
      <w:tr w:rsidR="00221D07">
        <w:trPr>
          <w:trHeight w:val="271"/>
        </w:trPr>
        <w:tc>
          <w:tcPr>
            <w:tcW w:w="2195" w:type="dxa"/>
            <w:vMerge/>
            <w:tcBorders>
              <w:left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jc w:val="left"/>
              <w:rPr>
                <w:rFonts w:ascii="宋体" w:hAnsi="宋体" w:cs="宋体"/>
                <w:kern w:val="0"/>
                <w:sz w:val="18"/>
                <w:szCs w:val="18"/>
              </w:rPr>
            </w:pPr>
            <w:r>
              <w:rPr>
                <w:rFonts w:ascii="宋体" w:hAnsi="宋体" w:cs="宋体" w:hint="eastAsia"/>
                <w:kern w:val="0"/>
                <w:sz w:val="18"/>
                <w:szCs w:val="18"/>
              </w:rPr>
              <w:t xml:space="preserve">为政协委员征订《亚洲中心时报》数量（份）   </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269</w:t>
            </w:r>
          </w:p>
        </w:tc>
      </w:tr>
      <w:tr w:rsidR="00221D07">
        <w:trPr>
          <w:trHeight w:val="271"/>
        </w:trPr>
        <w:tc>
          <w:tcPr>
            <w:tcW w:w="2195" w:type="dxa"/>
            <w:vMerge/>
            <w:tcBorders>
              <w:left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jc w:val="left"/>
              <w:rPr>
                <w:rFonts w:ascii="宋体" w:hAnsi="宋体" w:cs="宋体"/>
                <w:kern w:val="0"/>
                <w:sz w:val="18"/>
                <w:szCs w:val="18"/>
              </w:rPr>
            </w:pPr>
            <w:r>
              <w:rPr>
                <w:rFonts w:ascii="宋体" w:hAnsi="宋体" w:cs="宋体" w:hint="eastAsia"/>
                <w:kern w:val="0"/>
                <w:sz w:val="18"/>
                <w:szCs w:val="18"/>
              </w:rPr>
              <w:t>组织委员培训 （人次）</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30</w:t>
            </w:r>
          </w:p>
        </w:tc>
      </w:tr>
      <w:tr w:rsidR="00221D07">
        <w:trPr>
          <w:trHeight w:val="271"/>
        </w:trPr>
        <w:tc>
          <w:tcPr>
            <w:tcW w:w="2195" w:type="dxa"/>
            <w:vMerge/>
            <w:tcBorders>
              <w:left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jc w:val="left"/>
              <w:rPr>
                <w:rFonts w:ascii="宋体" w:hAnsi="宋体" w:cs="宋体"/>
                <w:kern w:val="0"/>
                <w:sz w:val="18"/>
                <w:szCs w:val="18"/>
              </w:rPr>
            </w:pPr>
            <w:r>
              <w:rPr>
                <w:rFonts w:ascii="宋体" w:hAnsi="宋体" w:cs="宋体" w:hint="eastAsia"/>
                <w:kern w:val="0"/>
                <w:sz w:val="18"/>
                <w:szCs w:val="18"/>
              </w:rPr>
              <w:t xml:space="preserve">完成调研报告数量（篇）  </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　5</w:t>
            </w:r>
          </w:p>
        </w:tc>
      </w:tr>
      <w:tr w:rsidR="00221D07">
        <w:trPr>
          <w:trHeight w:val="370"/>
        </w:trPr>
        <w:tc>
          <w:tcPr>
            <w:tcW w:w="2195" w:type="dxa"/>
            <w:vMerge/>
            <w:tcBorders>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质量指标</w:t>
            </w: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jc w:val="left"/>
              <w:rPr>
                <w:rFonts w:ascii="宋体" w:hAnsi="宋体" w:cs="宋体"/>
                <w:kern w:val="0"/>
                <w:sz w:val="18"/>
                <w:szCs w:val="18"/>
              </w:rPr>
            </w:pPr>
            <w:r>
              <w:rPr>
                <w:rFonts w:ascii="宋体" w:hAnsi="宋体" w:cs="宋体" w:hint="eastAsia"/>
                <w:kern w:val="0"/>
                <w:sz w:val="18"/>
                <w:szCs w:val="18"/>
              </w:rPr>
              <w:t>调研报告经州领导批示数率 （%）</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　60</w:t>
            </w:r>
          </w:p>
        </w:tc>
      </w:tr>
      <w:tr w:rsidR="00221D07">
        <w:trPr>
          <w:trHeight w:val="388"/>
        </w:trPr>
        <w:tc>
          <w:tcPr>
            <w:tcW w:w="2195" w:type="dxa"/>
            <w:vMerge w:val="restart"/>
            <w:tcBorders>
              <w:top w:val="single" w:sz="4" w:space="0" w:color="000000"/>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项目效益指标</w:t>
            </w:r>
          </w:p>
        </w:tc>
        <w:tc>
          <w:tcPr>
            <w:tcW w:w="1857" w:type="dxa"/>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jc w:val="left"/>
              <w:rPr>
                <w:rFonts w:ascii="宋体" w:hAnsi="宋体" w:cs="宋体"/>
                <w:kern w:val="0"/>
                <w:sz w:val="18"/>
                <w:szCs w:val="18"/>
              </w:rPr>
            </w:pPr>
            <w:r>
              <w:rPr>
                <w:rFonts w:ascii="宋体" w:hAnsi="宋体" w:cs="宋体" w:hint="eastAsia"/>
                <w:kern w:val="0"/>
                <w:sz w:val="18"/>
                <w:szCs w:val="18"/>
              </w:rPr>
              <w:t>政协委员履行职责的积极性</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持续提高　</w:t>
            </w:r>
          </w:p>
        </w:tc>
      </w:tr>
      <w:tr w:rsidR="00221D07">
        <w:trPr>
          <w:trHeight w:val="465"/>
        </w:trPr>
        <w:tc>
          <w:tcPr>
            <w:tcW w:w="2195" w:type="dxa"/>
            <w:vMerge/>
            <w:tcBorders>
              <w:top w:val="single" w:sz="4" w:space="0" w:color="000000"/>
              <w:left w:val="single" w:sz="4" w:space="0" w:color="000000"/>
              <w:bottom w:val="single" w:sz="4" w:space="0" w:color="000000"/>
              <w:right w:val="single" w:sz="4" w:space="0" w:color="000000"/>
            </w:tcBorders>
            <w:vAlign w:val="center"/>
          </w:tcPr>
          <w:p w:rsidR="00221D07" w:rsidRDefault="00221D07">
            <w:pPr>
              <w:widowControl/>
              <w:jc w:val="left"/>
              <w:rPr>
                <w:rFonts w:ascii="宋体" w:hAnsi="宋体" w:cs="宋体"/>
                <w:kern w:val="0"/>
                <w:sz w:val="18"/>
                <w:szCs w:val="18"/>
              </w:rPr>
            </w:pPr>
          </w:p>
        </w:tc>
        <w:tc>
          <w:tcPr>
            <w:tcW w:w="1857" w:type="dxa"/>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jc w:val="left"/>
              <w:rPr>
                <w:rFonts w:ascii="宋体" w:hAnsi="宋体" w:cs="宋体"/>
                <w:kern w:val="0"/>
                <w:sz w:val="18"/>
                <w:szCs w:val="18"/>
              </w:rPr>
            </w:pPr>
            <w:r>
              <w:rPr>
                <w:rFonts w:ascii="宋体" w:hAnsi="宋体" w:cs="宋体" w:hint="eastAsia"/>
                <w:kern w:val="0"/>
                <w:sz w:val="18"/>
                <w:szCs w:val="18"/>
              </w:rPr>
              <w:t xml:space="preserve">意见、建议采纳率（%）  </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70　</w:t>
            </w:r>
          </w:p>
        </w:tc>
      </w:tr>
      <w:tr w:rsidR="00221D07">
        <w:trPr>
          <w:trHeight w:val="899"/>
        </w:trPr>
        <w:tc>
          <w:tcPr>
            <w:tcW w:w="2195" w:type="dxa"/>
            <w:tcBorders>
              <w:top w:val="single" w:sz="4" w:space="0" w:color="000000"/>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1857" w:type="dxa"/>
            <w:tcBorders>
              <w:top w:val="nil"/>
              <w:left w:val="single" w:sz="4" w:space="0" w:color="000000"/>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vAlign w:val="center"/>
          </w:tcPr>
          <w:p w:rsidR="00221D07" w:rsidRDefault="00915C39">
            <w:pPr>
              <w:widowControl/>
              <w:jc w:val="left"/>
              <w:rPr>
                <w:rFonts w:ascii="宋体" w:hAnsi="宋体" w:cs="宋体"/>
                <w:kern w:val="0"/>
                <w:sz w:val="18"/>
                <w:szCs w:val="18"/>
              </w:rPr>
            </w:pPr>
            <w:r>
              <w:rPr>
                <w:rFonts w:ascii="宋体" w:hAnsi="宋体" w:cs="宋体" w:hint="eastAsia"/>
                <w:kern w:val="0"/>
                <w:sz w:val="18"/>
                <w:szCs w:val="18"/>
              </w:rPr>
              <w:t>政协委员参政议政广泛度 （%）</w:t>
            </w:r>
          </w:p>
        </w:tc>
        <w:tc>
          <w:tcPr>
            <w:tcW w:w="3773" w:type="dxa"/>
            <w:gridSpan w:val="4"/>
            <w:tcBorders>
              <w:top w:val="single" w:sz="4" w:space="0" w:color="000000"/>
              <w:left w:val="nil"/>
              <w:bottom w:val="single" w:sz="4" w:space="0" w:color="000000"/>
              <w:right w:val="single" w:sz="4" w:space="0" w:color="000000"/>
            </w:tcBorders>
            <w:vAlign w:val="center"/>
          </w:tcPr>
          <w:p w:rsidR="00221D07" w:rsidRDefault="00915C39">
            <w:pPr>
              <w:widowControl/>
              <w:jc w:val="center"/>
              <w:rPr>
                <w:rFonts w:ascii="宋体" w:hAnsi="宋体" w:cs="宋体"/>
                <w:kern w:val="0"/>
                <w:sz w:val="18"/>
                <w:szCs w:val="18"/>
              </w:rPr>
            </w:pPr>
            <w:r>
              <w:rPr>
                <w:rFonts w:ascii="宋体" w:hAnsi="宋体" w:cs="宋体" w:hint="eastAsia"/>
                <w:kern w:val="0"/>
                <w:sz w:val="18"/>
                <w:szCs w:val="18"/>
              </w:rPr>
              <w:t xml:space="preserve">100　</w:t>
            </w:r>
          </w:p>
        </w:tc>
      </w:tr>
    </w:tbl>
    <w:p w:rsidR="00221D07" w:rsidRDefault="00221D07" w:rsidP="00F039D8">
      <w:pPr>
        <w:widowControl/>
        <w:spacing w:line="560" w:lineRule="exact"/>
        <w:ind w:firstLineChars="196" w:firstLine="412"/>
        <w:jc w:val="left"/>
        <w:sectPr w:rsidR="00221D07">
          <w:pgSz w:w="16838" w:h="11906" w:orient="landscape"/>
          <w:pgMar w:top="1800" w:right="1440" w:bottom="1800" w:left="1440" w:header="851" w:footer="992" w:gutter="0"/>
          <w:pgNumType w:fmt="numberInDash" w:start="32"/>
          <w:cols w:space="720"/>
          <w:docGrid w:type="lines" w:linePitch="312"/>
        </w:sectPr>
      </w:pPr>
    </w:p>
    <w:p w:rsidR="00221D07" w:rsidRDefault="00915C39">
      <w:pPr>
        <w:widowControl/>
        <w:spacing w:line="52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lastRenderedPageBreak/>
        <w:t>（五）其他需说明的事项</w:t>
      </w:r>
    </w:p>
    <w:p w:rsidR="00221D07" w:rsidRDefault="00915C39">
      <w:pPr>
        <w:widowControl/>
        <w:spacing w:line="52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无其他需说明的事项。</w:t>
      </w:r>
    </w:p>
    <w:p w:rsidR="00221D07" w:rsidRDefault="00915C3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221D07" w:rsidRDefault="00915C39" w:rsidP="00434BC4">
      <w:pPr>
        <w:widowControl/>
        <w:spacing w:beforeLines="50" w:line="520" w:lineRule="exact"/>
        <w:jc w:val="center"/>
        <w:outlineLvl w:val="1"/>
        <w:rPr>
          <w:rFonts w:ascii="黑体" w:eastAsia="黑体" w:hAnsi="黑体"/>
          <w:kern w:val="0"/>
          <w:sz w:val="32"/>
          <w:szCs w:val="32"/>
        </w:rPr>
      </w:pPr>
      <w:r>
        <w:rPr>
          <w:rFonts w:ascii="黑体" w:eastAsia="黑体" w:hAnsi="黑体" w:hint="eastAsia"/>
          <w:kern w:val="0"/>
          <w:sz w:val="32"/>
          <w:szCs w:val="32"/>
        </w:rPr>
        <w:t>第四部分  名词解释</w:t>
      </w:r>
    </w:p>
    <w:p w:rsidR="00221D07" w:rsidRDefault="00221D07" w:rsidP="00434BC4">
      <w:pPr>
        <w:widowControl/>
        <w:spacing w:beforeLines="50" w:line="520" w:lineRule="exact"/>
        <w:jc w:val="center"/>
        <w:outlineLvl w:val="1"/>
        <w:rPr>
          <w:rFonts w:ascii="黑体" w:eastAsia="黑体" w:hAnsi="黑体"/>
          <w:kern w:val="0"/>
          <w:sz w:val="32"/>
          <w:szCs w:val="32"/>
        </w:rPr>
      </w:pPr>
    </w:p>
    <w:p w:rsidR="00221D07" w:rsidRDefault="00915C39">
      <w:pPr>
        <w:widowControl/>
        <w:spacing w:line="52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221D07" w:rsidRDefault="00915C39">
      <w:pPr>
        <w:spacing w:line="52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221D07" w:rsidRDefault="00915C39">
      <w:pPr>
        <w:spacing w:line="52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pacing w:val="-6"/>
          <w:sz w:val="32"/>
          <w:szCs w:val="32"/>
        </w:rPr>
        <w:t>包括公共财政拨款（补助）资金、专项收入。</w:t>
      </w:r>
    </w:p>
    <w:p w:rsidR="00221D07" w:rsidRDefault="00915C39">
      <w:pPr>
        <w:spacing w:line="520" w:lineRule="exact"/>
        <w:ind w:firstLine="642"/>
        <w:rPr>
          <w:rFonts w:ascii="仿宋_GB2312" w:eastAsia="仿宋_GB2312"/>
          <w:sz w:val="32"/>
          <w:szCs w:val="32"/>
        </w:rPr>
      </w:pPr>
      <w:r>
        <w:rPr>
          <w:rFonts w:ascii="黑体" w:eastAsia="黑体" w:hAnsi="黑体" w:hint="eastAsia"/>
          <w:sz w:val="32"/>
          <w:szCs w:val="32"/>
        </w:rPr>
        <w:t>三、财政专户管理资金：</w:t>
      </w:r>
      <w:r>
        <w:rPr>
          <w:rFonts w:ascii="仿宋_GB2312" w:eastAsia="仿宋_GB2312" w:hint="eastAsia"/>
          <w:sz w:val="32"/>
          <w:szCs w:val="32"/>
        </w:rPr>
        <w:t>包括专户管理行政事业性收费（主要是教育收费）、其他非税收入。</w:t>
      </w:r>
    </w:p>
    <w:p w:rsidR="00221D07" w:rsidRDefault="00915C39">
      <w:pPr>
        <w:spacing w:line="520" w:lineRule="exact"/>
        <w:ind w:firstLine="642"/>
        <w:rPr>
          <w:rFonts w:ascii="仿宋_GB2312" w:eastAsia="仿宋_GB2312"/>
          <w:sz w:val="32"/>
          <w:szCs w:val="32"/>
        </w:rPr>
      </w:pPr>
      <w:r>
        <w:rPr>
          <w:rFonts w:ascii="黑体" w:eastAsia="黑体" w:hAnsi="黑体" w:hint="eastAsia"/>
          <w:sz w:val="32"/>
          <w:szCs w:val="32"/>
        </w:rPr>
        <w:t>四、其他资金：</w:t>
      </w:r>
      <w:r>
        <w:rPr>
          <w:rFonts w:ascii="仿宋_GB2312" w:eastAsia="仿宋_GB2312" w:hint="eastAsia"/>
          <w:sz w:val="32"/>
          <w:szCs w:val="32"/>
        </w:rPr>
        <w:t>包括事业收入、经营收入、其他收入等。</w:t>
      </w:r>
    </w:p>
    <w:p w:rsidR="00221D07" w:rsidRDefault="00915C39">
      <w:pPr>
        <w:spacing w:line="520" w:lineRule="exact"/>
        <w:ind w:firstLine="642"/>
        <w:rPr>
          <w:rFonts w:ascii="仿宋_GB2312" w:eastAsia="仿宋_GB2312"/>
          <w:sz w:val="32"/>
          <w:szCs w:val="32"/>
        </w:rPr>
      </w:pPr>
      <w:r>
        <w:rPr>
          <w:rFonts w:ascii="黑体" w:eastAsia="黑体" w:hAnsi="黑体" w:hint="eastAsia"/>
          <w:sz w:val="32"/>
          <w:szCs w:val="32"/>
        </w:rPr>
        <w:t>五、基本支出：</w:t>
      </w:r>
      <w:r>
        <w:rPr>
          <w:rFonts w:ascii="仿宋_GB2312" w:eastAsia="仿宋_GB2312" w:hint="eastAsia"/>
          <w:sz w:val="32"/>
          <w:szCs w:val="32"/>
        </w:rPr>
        <w:t>包括人员经费、商品和服务支出（定额）。其中，人员经费包括工资福利支出、对个人和家庭的补助。</w:t>
      </w:r>
    </w:p>
    <w:p w:rsidR="00221D07" w:rsidRDefault="00915C39">
      <w:pPr>
        <w:spacing w:line="520" w:lineRule="exact"/>
        <w:ind w:firstLine="642"/>
        <w:rPr>
          <w:rFonts w:ascii="仿宋_GB2312" w:eastAsia="仿宋_GB2312"/>
          <w:sz w:val="32"/>
          <w:szCs w:val="32"/>
        </w:rPr>
      </w:pPr>
      <w:r>
        <w:rPr>
          <w:rFonts w:ascii="黑体" w:eastAsia="黑体" w:hAnsi="黑体" w:hint="eastAsia"/>
          <w:sz w:val="32"/>
          <w:szCs w:val="32"/>
        </w:rPr>
        <w:t>六、项目支出：</w:t>
      </w:r>
      <w:r>
        <w:rPr>
          <w:rFonts w:ascii="仿宋_GB2312" w:eastAsia="仿宋_GB2312" w:hint="eastAsia"/>
          <w:sz w:val="32"/>
          <w:szCs w:val="32"/>
        </w:rPr>
        <w:t>部门支出预算的组成部分，是州本级部门为完成其特定的行政任务或事业发展目标，在基本支出预算之外编制的年度项目支出计划。</w:t>
      </w:r>
    </w:p>
    <w:p w:rsidR="00221D07" w:rsidRDefault="00915C39">
      <w:pPr>
        <w:spacing w:line="520" w:lineRule="exact"/>
        <w:ind w:firstLine="642"/>
        <w:rPr>
          <w:rFonts w:ascii="仿宋_GB2312" w:eastAsia="仿宋_GB2312"/>
          <w:sz w:val="32"/>
          <w:szCs w:val="32"/>
        </w:rPr>
      </w:pPr>
      <w:r>
        <w:rPr>
          <w:rFonts w:ascii="黑体" w:eastAsia="黑体" w:hAnsi="黑体" w:hint="eastAsia"/>
          <w:sz w:val="32"/>
          <w:szCs w:val="32"/>
        </w:rPr>
        <w:t>七、“三公”经费：</w:t>
      </w:r>
      <w:r>
        <w:rPr>
          <w:rFonts w:ascii="仿宋_GB2312" w:eastAsia="仿宋_GB2312" w:hint="eastAsia"/>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221D07" w:rsidRDefault="00915C39">
      <w:pPr>
        <w:spacing w:line="520" w:lineRule="exact"/>
        <w:ind w:firstLine="642"/>
        <w:rPr>
          <w:rFonts w:ascii="仿宋_GB2312" w:eastAsia="仿宋_GB2312"/>
          <w:sz w:val="32"/>
          <w:szCs w:val="32"/>
        </w:rPr>
      </w:pPr>
      <w:r>
        <w:rPr>
          <w:rFonts w:ascii="黑体" w:eastAsia="黑体" w:hAnsi="黑体" w:hint="eastAsia"/>
          <w:sz w:val="32"/>
          <w:szCs w:val="32"/>
        </w:rPr>
        <w:lastRenderedPageBreak/>
        <w:t>八、机关运行经费：</w:t>
      </w:r>
      <w:r>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rsidR="00221D07" w:rsidRDefault="00221D07">
      <w:pPr>
        <w:widowControl/>
        <w:spacing w:line="520" w:lineRule="exact"/>
        <w:jc w:val="left"/>
        <w:rPr>
          <w:rFonts w:ascii="仿宋_GB2312" w:eastAsia="仿宋_GB2312" w:hAnsi="宋体" w:cs="宋体"/>
          <w:kern w:val="0"/>
          <w:sz w:val="32"/>
          <w:szCs w:val="32"/>
        </w:rPr>
      </w:pPr>
    </w:p>
    <w:p w:rsidR="00221D07" w:rsidRDefault="00915C39">
      <w:pPr>
        <w:widowControl/>
        <w:spacing w:line="52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221D07" w:rsidRDefault="00221D07">
      <w:pPr>
        <w:widowControl/>
        <w:spacing w:line="520" w:lineRule="exact"/>
        <w:jc w:val="left"/>
        <w:rPr>
          <w:rFonts w:ascii="仿宋_GB2312" w:eastAsia="仿宋_GB2312" w:hAnsi="宋体" w:cs="宋体"/>
          <w:kern w:val="0"/>
          <w:sz w:val="32"/>
          <w:szCs w:val="32"/>
        </w:rPr>
      </w:pPr>
    </w:p>
    <w:p w:rsidR="00221D07" w:rsidRDefault="00221D07">
      <w:pPr>
        <w:widowControl/>
        <w:spacing w:line="520" w:lineRule="exact"/>
        <w:jc w:val="left"/>
        <w:rPr>
          <w:rFonts w:ascii="仿宋_GB2312" w:eastAsia="仿宋_GB2312" w:hAnsi="宋体" w:cs="宋体"/>
          <w:kern w:val="0"/>
          <w:sz w:val="32"/>
          <w:szCs w:val="32"/>
        </w:rPr>
      </w:pPr>
    </w:p>
    <w:p w:rsidR="00221D07" w:rsidRDefault="00221D07">
      <w:pPr>
        <w:widowControl/>
        <w:spacing w:line="520" w:lineRule="exact"/>
        <w:jc w:val="left"/>
        <w:rPr>
          <w:rFonts w:ascii="仿宋_GB2312" w:eastAsia="仿宋_GB2312" w:hAnsi="宋体" w:cs="宋体"/>
          <w:kern w:val="0"/>
          <w:sz w:val="32"/>
          <w:szCs w:val="32"/>
        </w:rPr>
      </w:pPr>
    </w:p>
    <w:p w:rsidR="00221D07" w:rsidRDefault="00221D07">
      <w:pPr>
        <w:widowControl/>
        <w:spacing w:line="520" w:lineRule="exact"/>
        <w:jc w:val="left"/>
        <w:rPr>
          <w:rFonts w:ascii="仿宋_GB2312" w:eastAsia="仿宋_GB2312" w:hAnsi="宋体" w:cs="宋体"/>
          <w:kern w:val="0"/>
          <w:sz w:val="32"/>
          <w:szCs w:val="32"/>
        </w:rPr>
      </w:pPr>
    </w:p>
    <w:p w:rsidR="00221D07" w:rsidRDefault="00915C39">
      <w:pPr>
        <w:widowControl/>
        <w:spacing w:line="520" w:lineRule="exact"/>
        <w:ind w:left="5440" w:hangingChars="1700" w:hanging="54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昌吉州政协                               2020</w:t>
      </w:r>
      <w:r>
        <w:rPr>
          <w:rFonts w:ascii="仿宋_GB2312" w:eastAsia="仿宋_GB2312" w:hAnsi="宋体" w:cs="宋体"/>
          <w:kern w:val="0"/>
          <w:sz w:val="32"/>
          <w:szCs w:val="32"/>
        </w:rPr>
        <w:t>年</w:t>
      </w:r>
      <w:r w:rsidR="00F039D8">
        <w:rPr>
          <w:rFonts w:ascii="仿宋_GB2312" w:eastAsia="仿宋_GB2312" w:hAnsi="宋体" w:cs="宋体" w:hint="eastAsia"/>
          <w:kern w:val="0"/>
          <w:sz w:val="32"/>
          <w:szCs w:val="32"/>
        </w:rPr>
        <w:t>1</w:t>
      </w:r>
      <w:r>
        <w:rPr>
          <w:rFonts w:ascii="仿宋_GB2312" w:eastAsia="仿宋_GB2312" w:hAnsi="宋体" w:cs="宋体"/>
          <w:kern w:val="0"/>
          <w:sz w:val="32"/>
          <w:szCs w:val="32"/>
        </w:rPr>
        <w:t>月</w:t>
      </w:r>
      <w:r w:rsidR="00F039D8">
        <w:rPr>
          <w:rFonts w:ascii="仿宋_GB2312" w:eastAsia="仿宋_GB2312" w:hAnsi="宋体" w:cs="宋体" w:hint="eastAsia"/>
          <w:kern w:val="0"/>
          <w:sz w:val="32"/>
          <w:szCs w:val="32"/>
        </w:rPr>
        <w:t>22</w:t>
      </w:r>
      <w:r>
        <w:rPr>
          <w:rFonts w:ascii="仿宋_GB2312" w:eastAsia="仿宋_GB2312" w:hAnsi="宋体" w:cs="宋体"/>
          <w:kern w:val="0"/>
          <w:sz w:val="32"/>
          <w:szCs w:val="32"/>
        </w:rPr>
        <w:t>日</w:t>
      </w:r>
    </w:p>
    <w:p w:rsidR="00221D07" w:rsidRDefault="00221D07"/>
    <w:sectPr w:rsidR="00221D07" w:rsidSect="00335CF5">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7241" w:rsidRDefault="001D7241">
      <w:r>
        <w:separator/>
      </w:r>
    </w:p>
  </w:endnote>
  <w:endnote w:type="continuationSeparator" w:id="0">
    <w:p w:rsidR="001D7241" w:rsidRDefault="001D72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D07" w:rsidRDefault="00335CF5">
    <w:pPr>
      <w:pStyle w:val="a3"/>
      <w:jc w:val="center"/>
    </w:pPr>
    <w:r>
      <w:fldChar w:fldCharType="begin"/>
    </w:r>
    <w:r w:rsidR="00915C39">
      <w:instrText>PAGE   \* MERGEFORMAT</w:instrText>
    </w:r>
    <w:r>
      <w:fldChar w:fldCharType="separate"/>
    </w:r>
    <w:r w:rsidR="008A3E11">
      <w:rPr>
        <w:noProof/>
      </w:rPr>
      <w:t>- 26 -</w:t>
    </w:r>
    <w:r>
      <w:fldChar w:fldCharType="end"/>
    </w:r>
  </w:p>
  <w:p w:rsidR="00221D07" w:rsidRDefault="00221D07">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7241" w:rsidRDefault="001D7241">
      <w:r>
        <w:separator/>
      </w:r>
    </w:p>
  </w:footnote>
  <w:footnote w:type="continuationSeparator" w:id="0">
    <w:p w:rsidR="001D7241" w:rsidRDefault="001D724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oNotTrackMoves/>
  <w:defaultTabStop w:val="420"/>
  <w:drawingGridVerticalSpacing w:val="156"/>
  <w:noPunctuationKerning/>
  <w:characterSpacingControl w:val="compressPunctuation"/>
  <w:hdrShapeDefaults>
    <o:shapedefaults v:ext="edit" spidmax="5122"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21D07"/>
    <w:rsid w:val="00011355"/>
    <w:rsid w:val="00033D31"/>
    <w:rsid w:val="001D7241"/>
    <w:rsid w:val="00221D07"/>
    <w:rsid w:val="00335CF5"/>
    <w:rsid w:val="00434BC4"/>
    <w:rsid w:val="004379F4"/>
    <w:rsid w:val="004A7B88"/>
    <w:rsid w:val="008A3E11"/>
    <w:rsid w:val="00915C39"/>
    <w:rsid w:val="00BA023C"/>
    <w:rsid w:val="00C76FD6"/>
    <w:rsid w:val="00E624FE"/>
    <w:rsid w:val="00F039D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35CF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335CF5"/>
    <w:pPr>
      <w:tabs>
        <w:tab w:val="center" w:pos="4153"/>
        <w:tab w:val="right" w:pos="8306"/>
      </w:tabs>
      <w:snapToGrid w:val="0"/>
      <w:jc w:val="left"/>
    </w:pPr>
    <w:rPr>
      <w:rFonts w:eastAsia="黑体"/>
      <w:snapToGrid w:val="0"/>
      <w:kern w:val="0"/>
      <w:sz w:val="18"/>
      <w:szCs w:val="18"/>
      <w:lang w:val="zh-CN"/>
    </w:rPr>
  </w:style>
  <w:style w:type="character" w:customStyle="1" w:styleId="Char">
    <w:name w:val="页脚 Char"/>
    <w:link w:val="a3"/>
    <w:semiHidden/>
    <w:rsid w:val="00335CF5"/>
    <w:rPr>
      <w:rFonts w:ascii="Times New Roman" w:eastAsia="黑体" w:hAnsi="Times New Roman" w:cs="Times New Roman"/>
      <w:snapToGrid w:val="0"/>
      <w:kern w:val="0"/>
      <w:sz w:val="18"/>
      <w:szCs w:val="18"/>
      <w:lang w:val="zh-CN" w:eastAsia="zh-CN"/>
    </w:rPr>
  </w:style>
  <w:style w:type="paragraph" w:styleId="a4">
    <w:name w:val="header"/>
    <w:basedOn w:val="a"/>
    <w:link w:val="Char0"/>
    <w:rsid w:val="00335CF5"/>
    <w:pPr>
      <w:pBdr>
        <w:bottom w:val="single" w:sz="6" w:space="1" w:color="auto"/>
      </w:pBdr>
      <w:tabs>
        <w:tab w:val="center" w:pos="4153"/>
        <w:tab w:val="right" w:pos="8306"/>
      </w:tabs>
      <w:snapToGrid w:val="0"/>
      <w:jc w:val="center"/>
    </w:pPr>
    <w:rPr>
      <w:kern w:val="0"/>
      <w:sz w:val="18"/>
      <w:szCs w:val="18"/>
      <w:lang w:val="zh-CN"/>
    </w:rPr>
  </w:style>
  <w:style w:type="character" w:customStyle="1" w:styleId="Char0">
    <w:name w:val="页眉 Char"/>
    <w:link w:val="a4"/>
    <w:semiHidden/>
    <w:rsid w:val="00335CF5"/>
    <w:rPr>
      <w:rFonts w:ascii="Times New Roman" w:eastAsia="宋体" w:hAnsi="Times New Roman" w:cs="Times New Roman"/>
      <w:sz w:val="18"/>
      <w:szCs w:val="18"/>
      <w:lang w:val="zh-CN" w:eastAsia="zh-CN"/>
    </w:rPr>
  </w:style>
  <w:style w:type="character" w:customStyle="1" w:styleId="3Char">
    <w:name w:val="正文文本缩进 3 Char"/>
    <w:link w:val="31"/>
    <w:semiHidden/>
    <w:rsid w:val="00335CF5"/>
    <w:rPr>
      <w:rFonts w:ascii="Times New Roman" w:eastAsia="仿宋_GB2312" w:hAnsi="Times New Roman" w:cs="Times New Roman"/>
      <w:sz w:val="32"/>
      <w:szCs w:val="24"/>
      <w:lang w:val="zh-CN" w:eastAsia="zh-CN"/>
    </w:rPr>
  </w:style>
  <w:style w:type="paragraph" w:customStyle="1" w:styleId="31">
    <w:name w:val="正文文本缩进 31"/>
    <w:basedOn w:val="a"/>
    <w:link w:val="3Char"/>
    <w:rsid w:val="00335CF5"/>
    <w:pPr>
      <w:pBdr>
        <w:top w:val="single" w:sz="12" w:space="1" w:color="auto"/>
        <w:bottom w:val="single" w:sz="12" w:space="1" w:color="auto"/>
      </w:pBdr>
      <w:spacing w:line="600" w:lineRule="exact"/>
      <w:ind w:left="1280" w:hangingChars="400" w:hanging="1280"/>
    </w:pPr>
    <w:rPr>
      <w:rFonts w:eastAsia="仿宋_GB2312"/>
      <w:kern w:val="0"/>
      <w:sz w:val="32"/>
      <w:lang w:val="zh-CN"/>
    </w:rPr>
  </w:style>
  <w:style w:type="character" w:styleId="a5">
    <w:name w:val="Strong"/>
    <w:rsid w:val="00335CF5"/>
    <w:rPr>
      <w:rFonts w:cs="Times New Roman"/>
      <w:b/>
      <w:bCs/>
    </w:rPr>
  </w:style>
  <w:style w:type="paragraph" w:customStyle="1" w:styleId="CharChar">
    <w:name w:val="批注框文本 Char Char"/>
    <w:basedOn w:val="a"/>
    <w:link w:val="CharCharCharChar"/>
    <w:rsid w:val="00335CF5"/>
    <w:rPr>
      <w:kern w:val="0"/>
      <w:sz w:val="18"/>
      <w:szCs w:val="18"/>
      <w:lang w:val="zh-CN"/>
    </w:rPr>
  </w:style>
  <w:style w:type="paragraph" w:customStyle="1" w:styleId="1">
    <w:name w:val="普通(网站)1"/>
    <w:basedOn w:val="a"/>
    <w:rsid w:val="00335CF5"/>
    <w:pPr>
      <w:widowControl/>
      <w:spacing w:before="100" w:beforeAutospacing="1" w:after="100" w:afterAutospacing="1"/>
      <w:jc w:val="left"/>
    </w:pPr>
    <w:rPr>
      <w:rFonts w:ascii="宋体" w:hAnsi="宋体" w:cs="宋体"/>
      <w:kern w:val="0"/>
      <w:sz w:val="24"/>
    </w:rPr>
  </w:style>
  <w:style w:type="paragraph" w:customStyle="1" w:styleId="f1">
    <w:name w:val="f1"/>
    <w:basedOn w:val="a"/>
    <w:rsid w:val="00335CF5"/>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0">
    <w:name w:val="列出段落1"/>
    <w:basedOn w:val="a"/>
    <w:rsid w:val="00335CF5"/>
    <w:pPr>
      <w:ind w:firstLineChars="200" w:firstLine="420"/>
    </w:pPr>
    <w:rPr>
      <w:rFonts w:ascii="Calibri" w:hAnsi="Calibri"/>
      <w:szCs w:val="22"/>
    </w:rPr>
  </w:style>
  <w:style w:type="paragraph" w:customStyle="1" w:styleId="11">
    <w:name w:val="普通(网站)1"/>
    <w:basedOn w:val="a"/>
    <w:rsid w:val="00335CF5"/>
    <w:rPr>
      <w:rFonts w:ascii="Calibri" w:hAnsi="Calibri" w:cs="黑体"/>
      <w:sz w:val="24"/>
    </w:rPr>
  </w:style>
  <w:style w:type="paragraph" w:customStyle="1" w:styleId="2">
    <w:name w:val="普通(网站)2"/>
    <w:basedOn w:val="a"/>
    <w:rsid w:val="00335CF5"/>
    <w:rPr>
      <w:rFonts w:ascii="Calibri" w:hAnsi="Calibri" w:cs="黑体"/>
      <w:sz w:val="24"/>
    </w:rPr>
  </w:style>
  <w:style w:type="paragraph" w:customStyle="1" w:styleId="3">
    <w:name w:val="普通(网站)3"/>
    <w:basedOn w:val="a"/>
    <w:rsid w:val="00335CF5"/>
    <w:rPr>
      <w:rFonts w:ascii="Calibri" w:hAnsi="Calibri" w:cs="黑体"/>
      <w:sz w:val="24"/>
    </w:rPr>
  </w:style>
  <w:style w:type="character" w:customStyle="1" w:styleId="CharCharCharChar">
    <w:name w:val="批注框文本 Char Char Char Char"/>
    <w:link w:val="CharChar"/>
    <w:semiHidden/>
    <w:rsid w:val="00335CF5"/>
    <w:rPr>
      <w:rFonts w:ascii="Times New Roman" w:eastAsia="宋体" w:hAnsi="Times New Roman" w:cs="Times New Roman"/>
      <w:sz w:val="18"/>
      <w:szCs w:val="18"/>
      <w:lang w:val="zh-CN" w:eastAsia="zh-CN"/>
    </w:rPr>
  </w:style>
  <w:style w:type="character" w:customStyle="1" w:styleId="12">
    <w:name w:val="页码1"/>
    <w:basedOn w:val="a0"/>
    <w:rsid w:val="00335CF5"/>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1598</Words>
  <Characters>9111</Characters>
  <Application>Microsoft Office Word</Application>
  <DocSecurity>0</DocSecurity>
  <Lines>75</Lines>
  <Paragraphs>21</Paragraphs>
  <ScaleCrop>false</ScaleCrop>
  <Company>Lenovo</Company>
  <LinksUpToDate>false</LinksUpToDate>
  <CharactersWithSpaces>10688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沈顶平</dc:title>
  <dc:creator>闫超</dc:creator>
  <cp:lastModifiedBy>user</cp:lastModifiedBy>
  <cp:revision>8</cp:revision>
  <cp:lastPrinted>2020-03-18T06:01:00Z</cp:lastPrinted>
  <dcterms:created xsi:type="dcterms:W3CDTF">2020-01-10T07:32:00Z</dcterms:created>
  <dcterms:modified xsi:type="dcterms:W3CDTF">2021-05-28T02:43:00Z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