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3F" w:rsidRDefault="00FB277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1F033F" w:rsidRDefault="001F033F"/>
    <w:p w:rsidR="001F033F" w:rsidRDefault="001F033F"/>
    <w:p w:rsidR="001F033F" w:rsidRDefault="001F033F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F033F" w:rsidRDefault="001F033F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F033F" w:rsidRDefault="001F033F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1F033F" w:rsidRDefault="00FB2777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昌吉州残疾人康复中心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</w:t>
      </w:r>
    </w:p>
    <w:p w:rsidR="001F033F" w:rsidRDefault="00FB2777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1F033F" w:rsidRDefault="001F033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F033F" w:rsidRDefault="001F033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F033F" w:rsidRDefault="001F033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F033F" w:rsidRDefault="001F033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F033F" w:rsidRDefault="001F033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F033F" w:rsidRDefault="001F033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F033F" w:rsidRDefault="001F033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F033F" w:rsidRDefault="001F033F"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F033F" w:rsidRDefault="00FB2777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1F033F" w:rsidRDefault="001F033F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F033F" w:rsidRDefault="00FB277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州残疾人康复中心单位概况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F033F" w:rsidRDefault="00FB277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F033F" w:rsidRDefault="00FB277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一、关于州残疾人康复中心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二、关于州残疾人康复中心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三、关于州残疾人康复中心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四、关于州残疾人康复中心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五、关于州残疾人康复中心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六、关于州残疾人康复中心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七、关于州残疾人康复中心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八、关于州残疾人康复中心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九、关于州残疾人康复中心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1F033F" w:rsidRDefault="00FB2777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十、其他重要事项的情况说明</w:t>
      </w:r>
    </w:p>
    <w:p w:rsidR="001F033F" w:rsidRDefault="00FB2777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1F033F" w:rsidRDefault="001F033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FB277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州残疾人康复中心单位概况</w:t>
      </w:r>
    </w:p>
    <w:p w:rsidR="001F033F" w:rsidRDefault="001F033F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1F033F" w:rsidRDefault="00FB2777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州残疾人康复中心</w:t>
      </w:r>
      <w:r>
        <w:rPr>
          <w:rFonts w:ascii="仿宋_GB2312" w:eastAsia="仿宋_GB2312" w:hAnsi="仿宋_GB2312" w:cs="仿宋_GB2312" w:hint="eastAsia"/>
          <w:sz w:val="32"/>
          <w:szCs w:val="32"/>
        </w:rPr>
        <w:t>主要职责是：宣传贯彻《中华人民共和国残疾人保障法》，维护残疾人在政治、经济、文化、社会和家庭生活等方面同其他公民平等的权利，密切联系残疾人，听取残疾人意见，反映残疾人需求，全心全意为残疾人服务。团结、教育残疾人遵守法律，履行应尽义务，发扬乐观进取精神，自尊、自信、自立，为</w:t>
      </w: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全面建</w:t>
      </w:r>
      <w:bookmarkEnd w:id="0"/>
      <w:r w:rsidR="00B776C1">
        <w:rPr>
          <w:rFonts w:ascii="仿宋_GB2312" w:eastAsia="仿宋_GB2312" w:hAnsi="仿宋_GB2312" w:cs="仿宋_GB2312" w:hint="eastAsia"/>
          <w:sz w:val="32"/>
          <w:szCs w:val="32"/>
        </w:rPr>
        <w:t>成</w:t>
      </w:r>
      <w:r>
        <w:rPr>
          <w:rFonts w:ascii="仿宋_GB2312" w:eastAsia="仿宋_GB2312" w:hAnsi="仿宋_GB2312" w:cs="仿宋_GB2312" w:hint="eastAsia"/>
          <w:sz w:val="32"/>
          <w:szCs w:val="32"/>
        </w:rPr>
        <w:t>小康社会，推进现代化建设贡献力量。沟通政府、社会与残疾人之间的联系，宣传残疾人事业，动员社会理解、尊重、关心帮助残疾人。开展和促进残疾人康复、教育、扶贫、劳动就业、维权、文化体育、社会保障和残疾预防等工作，改善残疾人参与社会生活的环</w:t>
      </w:r>
      <w:r>
        <w:rPr>
          <w:rFonts w:ascii="仿宋_GB2312" w:eastAsia="仿宋_GB2312" w:hAnsi="仿宋_GB2312" w:cs="仿宋_GB2312" w:hint="eastAsia"/>
          <w:sz w:val="32"/>
          <w:szCs w:val="32"/>
        </w:rPr>
        <w:t>境和条件。参与研究，制定和实施残疾人事业的政策、规划和计划，发挥综合、协调、咨询、服务作用，对有关领域的工作进行管理和指导。管理和发放《中华人民共和国残疾人证》。管理和指导各类残疾人群众组织，开展为发展残疾人事业的募捐、助残活动。</w:t>
      </w:r>
    </w:p>
    <w:p w:rsidR="001F033F" w:rsidRDefault="00FB2777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1F033F" w:rsidRDefault="00FB277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州残疾人康复中心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，分别是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残疾人康复中心。</w:t>
      </w:r>
    </w:p>
    <w:p w:rsidR="001F033F" w:rsidRDefault="00FB2777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lastRenderedPageBreak/>
        <w:t>州残疾人康复中心编制数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，增加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；离休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人，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人。</w:t>
      </w:r>
    </w:p>
    <w:p w:rsidR="001F033F" w:rsidRDefault="001F033F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1F033F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FB2777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1F033F" w:rsidRDefault="00FB2777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1F033F" w:rsidRDefault="00FB277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编制部门：昌吉回族自治州残疾人康复中心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354" w:type="dxa"/>
        <w:tblInd w:w="-1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0"/>
        <w:gridCol w:w="1234"/>
        <w:gridCol w:w="2823"/>
        <w:gridCol w:w="1267"/>
      </w:tblGrid>
      <w:tr w:rsidR="001F033F">
        <w:trPr>
          <w:trHeight w:val="482"/>
        </w:trPr>
        <w:tc>
          <w:tcPr>
            <w:tcW w:w="4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收入</w:t>
            </w:r>
          </w:p>
        </w:tc>
        <w:tc>
          <w:tcPr>
            <w:tcW w:w="4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预算数</w:t>
            </w: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107.83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107.83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55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55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107.83</w:t>
            </w: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48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107.83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887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F033F">
        <w:trPr>
          <w:trHeight w:val="544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107.83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107.83</w:t>
            </w:r>
          </w:p>
        </w:tc>
      </w:tr>
    </w:tbl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F033F" w:rsidRDefault="001F033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1F033F" w:rsidRDefault="00FB2777">
      <w:pPr>
        <w:widowControl/>
        <w:tabs>
          <w:tab w:val="center" w:pos="4213"/>
          <w:tab w:val="left" w:pos="6216"/>
        </w:tabs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ab/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ab/>
      </w: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填报部门：昌吉回族自治州残疾人康复中心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319"/>
        <w:gridCol w:w="320"/>
        <w:gridCol w:w="2437"/>
        <w:gridCol w:w="693"/>
        <w:gridCol w:w="525"/>
        <w:gridCol w:w="498"/>
        <w:gridCol w:w="498"/>
        <w:gridCol w:w="499"/>
        <w:gridCol w:w="498"/>
        <w:gridCol w:w="499"/>
        <w:gridCol w:w="498"/>
        <w:gridCol w:w="499"/>
      </w:tblGrid>
      <w:tr w:rsidR="001F033F">
        <w:trPr>
          <w:trHeight w:val="549"/>
        </w:trPr>
        <w:tc>
          <w:tcPr>
            <w:tcW w:w="1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功能分类科目编码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功能分类科目名称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总计</w:t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一般公共预算拨款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政府性基金预算拨款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财政专户管理资金</w:t>
            </w:r>
          </w:p>
        </w:tc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事业收入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事业单位经营收入</w:t>
            </w:r>
          </w:p>
        </w:tc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其他收入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用事业基金弥补收支差额</w:t>
            </w:r>
          </w:p>
        </w:tc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单位上年结余（不包括国库集中支付额度结余）</w:t>
            </w:r>
          </w:p>
        </w:tc>
      </w:tr>
      <w:tr w:rsidR="001F033F">
        <w:trPr>
          <w:trHeight w:val="249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类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款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51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  <w:t>合计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18"/>
                <w:szCs w:val="18"/>
                <w:lang w:bidi="ar"/>
              </w:rPr>
              <w:t>107.83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18"/>
                <w:szCs w:val="18"/>
                <w:lang w:bidi="ar"/>
              </w:rPr>
              <w:t>107.83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518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  <w:t>其他残疾人事业支出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18"/>
                <w:szCs w:val="18"/>
                <w:lang w:bidi="ar"/>
              </w:rPr>
              <w:t>107.83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18"/>
                <w:szCs w:val="18"/>
                <w:lang w:bidi="ar"/>
              </w:rPr>
              <w:t>107.83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518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18"/>
                <w:szCs w:val="18"/>
              </w:rPr>
            </w:pPr>
          </w:p>
        </w:tc>
      </w:tr>
    </w:tbl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1F033F" w:rsidRDefault="00FB277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1F033F" w:rsidRDefault="001F033F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编制部门：昌吉回族自治州残疾人康复中心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9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474"/>
        <w:gridCol w:w="475"/>
        <w:gridCol w:w="2786"/>
        <w:gridCol w:w="1683"/>
        <w:gridCol w:w="1335"/>
        <w:gridCol w:w="1500"/>
      </w:tblGrid>
      <w:tr w:rsidR="001F033F">
        <w:trPr>
          <w:trHeight w:val="599"/>
        </w:trPr>
        <w:tc>
          <w:tcPr>
            <w:tcW w:w="4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支出预算</w:t>
            </w:r>
          </w:p>
        </w:tc>
      </w:tr>
      <w:tr w:rsidR="001F033F">
        <w:trPr>
          <w:trHeight w:val="599"/>
        </w:trPr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功能分类科目编码</w:t>
            </w:r>
          </w:p>
        </w:tc>
        <w:tc>
          <w:tcPr>
            <w:tcW w:w="2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功能分类科目名称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基本支出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项目支出</w:t>
            </w:r>
          </w:p>
        </w:tc>
      </w:tr>
      <w:tr w:rsidR="001F033F">
        <w:trPr>
          <w:trHeight w:val="59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2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其他残疾人事业支出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F033F" w:rsidRDefault="001F033F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F033F" w:rsidRDefault="00FB2777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1F033F" w:rsidRDefault="00FB2777">
      <w:pPr>
        <w:widowControl/>
        <w:spacing w:beforeLines="50" w:before="156"/>
        <w:ind w:firstLineChars="800" w:firstLine="257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F033F" w:rsidRDefault="00FB2777">
      <w:pPr>
        <w:widowControl/>
        <w:spacing w:beforeLines="50" w:before="156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>昌吉回族自治州残疾人康复中心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 </w:t>
      </w:r>
      <w:r>
        <w:rPr>
          <w:rFonts w:ascii="仿宋_GB2312" w:eastAsia="仿宋_GB2312" w:hAnsi="宋体" w:hint="eastAsia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pPr w:leftFromText="180" w:rightFromText="180" w:vertAnchor="text" w:horzAnchor="page" w:tblpX="1598" w:tblpY="342"/>
        <w:tblOverlap w:val="never"/>
        <w:tblW w:w="8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855"/>
        <w:gridCol w:w="3030"/>
        <w:gridCol w:w="780"/>
        <w:gridCol w:w="915"/>
        <w:gridCol w:w="930"/>
      </w:tblGrid>
      <w:tr w:rsidR="001F033F">
        <w:trPr>
          <w:trHeight w:val="453"/>
        </w:trPr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财政拨款收入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财政拨款支出</w:t>
            </w: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功能分类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一般公共预算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政府性基金预算</w:t>
            </w: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财政拨款（补助）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201 </w:t>
            </w:r>
            <w:r>
              <w:rPr>
                <w:rStyle w:val="font21"/>
                <w:rFonts w:hint="default"/>
                <w:lang w:bidi="ar"/>
              </w:rPr>
              <w:t>一般公共服务支出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       </w:t>
            </w:r>
            <w:r>
              <w:rPr>
                <w:rStyle w:val="font21"/>
                <w:rFonts w:hint="default"/>
                <w:lang w:bidi="ar"/>
              </w:rPr>
              <w:t>一般公共预算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202 </w:t>
            </w:r>
            <w:r>
              <w:rPr>
                <w:rStyle w:val="font21"/>
                <w:rFonts w:hint="default"/>
                <w:lang w:bidi="ar"/>
              </w:rPr>
              <w:t>外交支出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       </w:t>
            </w:r>
            <w:r>
              <w:rPr>
                <w:rStyle w:val="font21"/>
                <w:rFonts w:hint="default"/>
                <w:lang w:bidi="ar"/>
              </w:rPr>
              <w:t>政府性基金预算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203 </w:t>
            </w:r>
            <w:r>
              <w:rPr>
                <w:rStyle w:val="font21"/>
                <w:rFonts w:hint="default"/>
                <w:lang w:bidi="ar"/>
              </w:rPr>
              <w:t>国防支出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204 </w:t>
            </w:r>
            <w:r>
              <w:rPr>
                <w:rStyle w:val="font21"/>
                <w:rFonts w:hint="default"/>
                <w:lang w:bidi="ar"/>
              </w:rPr>
              <w:t>公共安全支出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205 </w:t>
            </w:r>
            <w:r>
              <w:rPr>
                <w:rStyle w:val="font21"/>
                <w:rFonts w:hint="default"/>
                <w:lang w:bidi="ar"/>
              </w:rPr>
              <w:t>教育支出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206 </w:t>
            </w:r>
            <w:r>
              <w:rPr>
                <w:rStyle w:val="font21"/>
                <w:rFonts w:hint="default"/>
                <w:lang w:bidi="ar"/>
              </w:rPr>
              <w:t>科学技术支出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207 </w:t>
            </w:r>
            <w:r>
              <w:rPr>
                <w:rStyle w:val="font21"/>
                <w:rFonts w:hint="default"/>
                <w:lang w:bidi="ar"/>
              </w:rPr>
              <w:t>文化旅游体育与传媒支出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208 </w:t>
            </w:r>
            <w:r>
              <w:rPr>
                <w:rStyle w:val="font21"/>
                <w:rFonts w:hint="default"/>
                <w:lang w:bidi="ar"/>
              </w:rPr>
              <w:t>社会保障和就业支出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209 </w:t>
            </w:r>
            <w:r>
              <w:rPr>
                <w:rStyle w:val="font21"/>
                <w:rFonts w:hint="default"/>
                <w:lang w:bidi="ar"/>
              </w:rPr>
              <w:t>社会保险基金支出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210</w:t>
            </w:r>
            <w:r>
              <w:rPr>
                <w:rStyle w:val="font21"/>
                <w:rFonts w:hint="default"/>
                <w:lang w:bidi="ar"/>
              </w:rPr>
              <w:t>卫生健康支出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211 </w:t>
            </w:r>
            <w:r>
              <w:rPr>
                <w:rStyle w:val="font21"/>
                <w:rFonts w:hint="default"/>
                <w:lang w:bidi="ar"/>
              </w:rPr>
              <w:t>节能环保支出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212 </w:t>
            </w:r>
            <w:r>
              <w:rPr>
                <w:rStyle w:val="font21"/>
                <w:rFonts w:hint="default"/>
                <w:lang w:bidi="ar"/>
              </w:rPr>
              <w:t>城乡社区支出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213 </w:t>
            </w:r>
            <w:r>
              <w:rPr>
                <w:rStyle w:val="font21"/>
                <w:rFonts w:hint="default"/>
                <w:lang w:bidi="ar"/>
              </w:rPr>
              <w:t>农林水支出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214 </w:t>
            </w:r>
            <w:r>
              <w:rPr>
                <w:rStyle w:val="font21"/>
                <w:rFonts w:hint="default"/>
                <w:lang w:bidi="ar"/>
              </w:rPr>
              <w:t>交通运输支出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215 </w:t>
            </w:r>
            <w:r>
              <w:rPr>
                <w:rStyle w:val="font21"/>
                <w:rFonts w:hint="default"/>
                <w:lang w:bidi="ar"/>
              </w:rPr>
              <w:t>资源勘探信息等支出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216 </w:t>
            </w:r>
            <w:r>
              <w:rPr>
                <w:rStyle w:val="font21"/>
                <w:rFonts w:hint="default"/>
                <w:lang w:bidi="ar"/>
              </w:rPr>
              <w:t>商业服务业等支出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217 </w:t>
            </w:r>
            <w:r>
              <w:rPr>
                <w:rStyle w:val="font21"/>
                <w:rFonts w:hint="default"/>
                <w:lang w:bidi="ar"/>
              </w:rPr>
              <w:t>金融支出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Style w:val="font21"/>
                <w:rFonts w:hint="default"/>
                <w:lang w:bidi="ar"/>
              </w:rPr>
              <w:t>援助其他地区支出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220</w:t>
            </w:r>
            <w:r>
              <w:rPr>
                <w:rStyle w:val="font21"/>
                <w:rFonts w:hint="default"/>
                <w:lang w:bidi="ar"/>
              </w:rPr>
              <w:t>自然资源海洋气象等支出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221 </w:t>
            </w:r>
            <w:r>
              <w:rPr>
                <w:rStyle w:val="font21"/>
                <w:rFonts w:hint="default"/>
                <w:lang w:bidi="ar"/>
              </w:rPr>
              <w:t>住房保障支出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222 </w:t>
            </w:r>
            <w:r>
              <w:rPr>
                <w:rStyle w:val="font21"/>
                <w:rFonts w:hint="default"/>
                <w:lang w:bidi="ar"/>
              </w:rPr>
              <w:t>粮油物资储备支出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223 </w:t>
            </w:r>
            <w:r>
              <w:rPr>
                <w:rStyle w:val="font21"/>
                <w:rFonts w:hint="default"/>
                <w:lang w:bidi="ar"/>
              </w:rPr>
              <w:t>国有资本经营预算支出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224 </w:t>
            </w:r>
            <w:r>
              <w:rPr>
                <w:rStyle w:val="font21"/>
                <w:rFonts w:hint="default"/>
                <w:lang w:bidi="ar"/>
              </w:rPr>
              <w:t>灾害防治及应急管理支出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227 </w:t>
            </w:r>
            <w:r>
              <w:rPr>
                <w:rStyle w:val="font21"/>
                <w:rFonts w:hint="default"/>
                <w:lang w:bidi="ar"/>
              </w:rPr>
              <w:t>预备费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229 </w:t>
            </w:r>
            <w:r>
              <w:rPr>
                <w:rStyle w:val="font21"/>
                <w:rFonts w:hint="default"/>
                <w:lang w:bidi="ar"/>
              </w:rPr>
              <w:t>其他支出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231 </w:t>
            </w:r>
            <w:r>
              <w:rPr>
                <w:rStyle w:val="font21"/>
                <w:rFonts w:hint="default"/>
                <w:lang w:bidi="ar"/>
              </w:rPr>
              <w:t>债务还本支出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232 </w:t>
            </w:r>
            <w:r>
              <w:rPr>
                <w:rStyle w:val="font21"/>
                <w:rFonts w:hint="default"/>
                <w:lang w:bidi="ar"/>
              </w:rPr>
              <w:t>债务付息支出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233 </w:t>
            </w:r>
            <w:r>
              <w:rPr>
                <w:rStyle w:val="font21"/>
                <w:rFonts w:hint="default"/>
                <w:lang w:bidi="ar"/>
              </w:rPr>
              <w:t>债务发行费用支出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收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font21"/>
                <w:rFonts w:hint="default"/>
                <w:lang w:bidi="ar"/>
              </w:rPr>
              <w:t>入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font21"/>
                <w:rFonts w:hint="default"/>
                <w:lang w:bidi="ar"/>
              </w:rPr>
              <w:t>总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font21"/>
                <w:rFonts w:hint="default"/>
                <w:lang w:bidi="ar"/>
              </w:rPr>
              <w:t>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支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font21"/>
                <w:rFonts w:hint="default"/>
                <w:lang w:bidi="ar"/>
              </w:rPr>
              <w:t>出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font21"/>
                <w:rFonts w:hint="default"/>
                <w:lang w:bidi="ar"/>
              </w:rPr>
              <w:t>合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font21"/>
                <w:rFonts w:hint="default"/>
                <w:lang w:bidi="ar"/>
              </w:rPr>
              <w:t>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</w:tbl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F033F" w:rsidRDefault="001F033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F033F" w:rsidRDefault="001F033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p w:rsidR="001F033F" w:rsidRDefault="00FB2777">
      <w:pPr>
        <w:widowControl/>
        <w:spacing w:beforeLines="50" w:before="156"/>
        <w:ind w:firstLineChars="800" w:firstLine="257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一般公共预算支出情况表</w:t>
      </w:r>
    </w:p>
    <w:p w:rsidR="001F033F" w:rsidRDefault="00FB2777">
      <w:pPr>
        <w:widowControl/>
        <w:spacing w:beforeLines="50" w:before="156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>昌吉回族自治州残疾人康复中心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</w:t>
      </w:r>
      <w:r>
        <w:rPr>
          <w:rFonts w:ascii="仿宋_GB2312" w:eastAsia="仿宋_GB2312" w:hAnsi="宋体" w:hint="eastAsia"/>
          <w:kern w:val="0"/>
          <w:sz w:val="24"/>
        </w:rPr>
        <w:t xml:space="preserve">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9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75"/>
        <w:gridCol w:w="475"/>
        <w:gridCol w:w="2768"/>
        <w:gridCol w:w="1356"/>
        <w:gridCol w:w="1200"/>
        <w:gridCol w:w="1965"/>
      </w:tblGrid>
      <w:tr w:rsidR="001F033F">
        <w:trPr>
          <w:trHeight w:val="394"/>
        </w:trPr>
        <w:tc>
          <w:tcPr>
            <w:tcW w:w="4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4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一般公共预算支出</w:t>
            </w:r>
          </w:p>
        </w:tc>
      </w:tr>
      <w:tr w:rsidR="001F033F">
        <w:trPr>
          <w:trHeight w:val="599"/>
        </w:trPr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功能分类科目编码</w:t>
            </w: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功能分类科目名称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基本支出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项目支出</w:t>
            </w:r>
          </w:p>
        </w:tc>
      </w:tr>
      <w:tr w:rsidR="001F033F">
        <w:trPr>
          <w:trHeight w:val="27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rPr>
          <w:trHeight w:val="4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其他残疾人事业支出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rPr>
          <w:trHeight w:val="4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F033F" w:rsidRDefault="001F033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89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74"/>
        <w:gridCol w:w="677"/>
        <w:gridCol w:w="3921"/>
        <w:gridCol w:w="734"/>
        <w:gridCol w:w="355"/>
        <w:gridCol w:w="697"/>
        <w:gridCol w:w="1542"/>
      </w:tblGrid>
      <w:tr w:rsidR="001F033F">
        <w:trPr>
          <w:trHeight w:val="375"/>
        </w:trPr>
        <w:tc>
          <w:tcPr>
            <w:tcW w:w="8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033F" w:rsidRDefault="00FB277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一般公共预算基本支出情况表</w:t>
            </w:r>
          </w:p>
        </w:tc>
      </w:tr>
      <w:tr w:rsidR="001F033F">
        <w:trPr>
          <w:trHeight w:val="405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033F" w:rsidRDefault="00FB277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昌吉回族自治州残疾人康复中心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033F" w:rsidRDefault="00FB2777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5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3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一般公共预算基本支出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657"/>
        </w:trPr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经济分类科目编码</w:t>
            </w:r>
          </w:p>
        </w:tc>
        <w:tc>
          <w:tcPr>
            <w:tcW w:w="3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经济分类科目名称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1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人员经费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公用经费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3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107.83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105.67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2.16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基本工资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44.46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44.46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03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奖金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2.76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2.76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06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伙食补助费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5.04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5.04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07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绩效工资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20.71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20.71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08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机关事业单位基本养老保险缴费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10.87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10.87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09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职业年金缴费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5.43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5.43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职工基本医疗保险缴费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4.84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4.84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公务员医疗补助缴费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2.04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2.04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其他社会保障缴费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0.57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0.57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住房公积金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8.15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8.15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培训费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0.11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福利费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2.05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2.05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303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对个人和家庭的补助支出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0.8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0.8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blPrEx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F033F" w:rsidRDefault="001F033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F033F" w:rsidRDefault="001F033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p w:rsidR="001F033F" w:rsidRDefault="00FB2777">
      <w:pPr>
        <w:widowControl/>
        <w:jc w:val="center"/>
        <w:outlineLvl w:val="1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项目支出情况表</w:t>
      </w:r>
    </w:p>
    <w:p w:rsidR="001F033F" w:rsidRDefault="00FB2777">
      <w:pPr>
        <w:widowControl/>
        <w:outlineLvl w:val="1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>昌吉回族自治州残疾人康复中心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              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单位：万元</w:t>
      </w:r>
    </w:p>
    <w:tbl>
      <w:tblPr>
        <w:tblpPr w:leftFromText="180" w:rightFromText="180" w:vertAnchor="text" w:horzAnchor="page" w:tblpX="1628" w:tblpY="458"/>
        <w:tblOverlap w:val="never"/>
        <w:tblW w:w="9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50"/>
        <w:gridCol w:w="465"/>
        <w:gridCol w:w="1050"/>
        <w:gridCol w:w="1170"/>
        <w:gridCol w:w="540"/>
        <w:gridCol w:w="510"/>
        <w:gridCol w:w="540"/>
        <w:gridCol w:w="495"/>
        <w:gridCol w:w="510"/>
        <w:gridCol w:w="495"/>
        <w:gridCol w:w="525"/>
        <w:gridCol w:w="510"/>
        <w:gridCol w:w="450"/>
        <w:gridCol w:w="485"/>
        <w:gridCol w:w="325"/>
      </w:tblGrid>
      <w:tr w:rsidR="001F033F">
        <w:trPr>
          <w:trHeight w:val="658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目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编</w:t>
            </w: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码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科目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项目支出合计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工资福利支出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商品和服务支出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对个人和家庭的补助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债务利息及费用支出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资本性支出（基本建设）</w:t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资本性支出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对企业补助（基本建设）</w:t>
            </w: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对企业补助</w:t>
            </w: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对社会保障基金补助</w:t>
            </w:r>
          </w:p>
        </w:tc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其他支出</w:t>
            </w:r>
          </w:p>
        </w:tc>
      </w:tr>
      <w:tr w:rsidR="001F033F">
        <w:trPr>
          <w:trHeight w:val="11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3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rPr>
          <w:trHeight w:val="5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5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56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righ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</w:tbl>
    <w:p w:rsidR="001F033F" w:rsidRDefault="001F033F">
      <w:pPr>
        <w:widowControl/>
        <w:outlineLvl w:val="1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空表并说明情况。我单位无项目支出预算</w:t>
      </w:r>
    </w:p>
    <w:p w:rsidR="001F033F" w:rsidRDefault="001F033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F033F" w:rsidRDefault="001F033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1F033F" w:rsidRDefault="00FB277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编制单位：昌吉回族自治州残疾人康复中心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3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1590"/>
        <w:gridCol w:w="606"/>
        <w:gridCol w:w="2015"/>
        <w:gridCol w:w="2014"/>
        <w:gridCol w:w="1545"/>
      </w:tblGrid>
      <w:tr w:rsidR="001F033F">
        <w:trPr>
          <w:trHeight w:val="660"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因公出国（境）费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公务用车购置及运行费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公务接待费</w:t>
            </w:r>
          </w:p>
        </w:tc>
      </w:tr>
      <w:tr w:rsidR="001F033F">
        <w:trPr>
          <w:trHeight w:val="60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公务用车购置费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公务用车运行费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45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1F033F">
        <w:trPr>
          <w:trHeight w:val="45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1F033F">
        <w:trPr>
          <w:trHeight w:val="45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widowControl/>
              <w:jc w:val="right"/>
              <w:textAlignment w:val="center"/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备注：无内容应公开空表并说明情况。我单位无三</w:t>
      </w:r>
      <w:proofErr w:type="gramStart"/>
      <w:r>
        <w:rPr>
          <w:rFonts w:ascii="仿宋_GB2312" w:eastAsia="仿宋_GB2312" w:hAnsi="宋体" w:hint="eastAsia"/>
          <w:b/>
          <w:kern w:val="0"/>
          <w:sz w:val="28"/>
          <w:szCs w:val="32"/>
        </w:rPr>
        <w:t>公经费</w:t>
      </w:r>
      <w:proofErr w:type="gramEnd"/>
      <w:r>
        <w:rPr>
          <w:rFonts w:ascii="仿宋_GB2312" w:eastAsia="仿宋_GB2312" w:hAnsi="宋体" w:hint="eastAsia"/>
          <w:b/>
          <w:kern w:val="0"/>
          <w:sz w:val="28"/>
          <w:szCs w:val="32"/>
        </w:rPr>
        <w:t>预算</w:t>
      </w:r>
    </w:p>
    <w:p w:rsidR="001F033F" w:rsidRDefault="00FB277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1F033F" w:rsidRDefault="00FB277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编制单位：昌吉回族自治州残疾人康复中心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pPr w:leftFromText="180" w:rightFromText="180" w:vertAnchor="text" w:horzAnchor="page" w:tblpX="1678" w:tblpY="73"/>
        <w:tblOverlap w:val="never"/>
        <w:tblW w:w="85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8"/>
        <w:gridCol w:w="3444"/>
        <w:gridCol w:w="754"/>
        <w:gridCol w:w="1464"/>
        <w:gridCol w:w="1466"/>
      </w:tblGrid>
      <w:tr w:rsidR="001F033F">
        <w:trPr>
          <w:trHeight w:val="413"/>
        </w:trPr>
        <w:tc>
          <w:tcPr>
            <w:tcW w:w="4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政府性基金预算支出</w:t>
            </w:r>
          </w:p>
        </w:tc>
      </w:tr>
      <w:tr w:rsidR="001F033F">
        <w:trPr>
          <w:trHeight w:val="413"/>
        </w:trPr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功能分类科目编码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功能分类科目名称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小计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基本支出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项目支出</w:t>
            </w:r>
          </w:p>
        </w:tc>
      </w:tr>
      <w:tr w:rsidR="001F033F">
        <w:trPr>
          <w:trHeight w:val="41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类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款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317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left"/>
              <w:textAlignment w:val="center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32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32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32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  <w:tr w:rsidR="001F033F">
        <w:trPr>
          <w:trHeight w:val="32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Dialog" w:eastAsia="Dialog" w:hAnsi="Dialog" w:cs="Dialog"/>
                <w:color w:val="000000"/>
                <w:sz w:val="20"/>
                <w:szCs w:val="20"/>
              </w:rPr>
            </w:pPr>
          </w:p>
        </w:tc>
      </w:tr>
    </w:tbl>
    <w:p w:rsidR="001F033F" w:rsidRDefault="00FB277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备注：无内容应公开空表并说明情况。我单位无政府性基金预算</w:t>
      </w:r>
    </w:p>
    <w:p w:rsidR="001F033F" w:rsidRDefault="001F033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F033F" w:rsidRDefault="00FB2777">
      <w:pPr>
        <w:widowControl/>
        <w:ind w:firstLineChars="100" w:firstLine="3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1F033F" w:rsidRDefault="001F033F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1F033F" w:rsidRDefault="00FB277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关于州残疾人康复中心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按照全口径预算的原则，州残疾人康复中心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支出预算包括：社会保障和就业支出。</w:t>
      </w:r>
    </w:p>
    <w:p w:rsidR="001F033F" w:rsidRDefault="00FB277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二、关于州残疾人康复中心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州残疾人康复中心收入预算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万元，主要原因是公用经费缩减；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政府性基金预算未安排，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万元，主要原因是无政府性基金安排的预算支出；</w:t>
      </w:r>
    </w:p>
    <w:p w:rsidR="001F033F" w:rsidRDefault="00FB277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三、关于州残疾人康复中心单位</w:t>
      </w:r>
      <w:r>
        <w:rPr>
          <w:rFonts w:ascii="黑体" w:eastAsia="黑体" w:hAnsi="宋体" w:cs="宋体" w:hint="eastAsia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州残疾人康复中心单位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万元，主要原因是公用经费缩减。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主要原因是无项目。</w:t>
      </w:r>
    </w:p>
    <w:p w:rsidR="001F033F" w:rsidRDefault="00FB2777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关于州残疾人康复中心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2020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1F033F" w:rsidRDefault="00FB2777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  <w:highlight w:val="yellow"/>
        </w:rPr>
        <w:t>收入全部为一般公共预算拨款，无政府性基金预算拨款。</w:t>
      </w:r>
    </w:p>
    <w:p w:rsidR="001F033F" w:rsidRDefault="00FB277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五、关于州残疾人康复中心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1F033F" w:rsidRDefault="00FB277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州残疾人康复中心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万元，降低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12.62%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。主要原因是：公用经费缩减。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1F033F" w:rsidRDefault="00FB277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社会保障和就业支出（类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F033F" w:rsidRDefault="00FB2777">
      <w:pPr>
        <w:spacing w:line="560" w:lineRule="exact"/>
        <w:ind w:firstLineChars="200" w:firstLine="643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残疾人事业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疾人事业支出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与上年相比减少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万元，降低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。主要原因是：公用经费缩减。</w:t>
      </w:r>
    </w:p>
    <w:p w:rsidR="001F033F" w:rsidRDefault="00FB277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六、关于州残疾人康复中心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州残疾人康复中心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107.83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万元、职业年金缴费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5.43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对个人和家庭的补助支出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括：培训费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七、关于州残疾人康复中心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2020</w:t>
      </w:r>
      <w:r>
        <w:rPr>
          <w:rFonts w:ascii="仿宋" w:eastAsia="仿宋" w:hAnsi="仿宋" w:cs="仿宋" w:hint="eastAsia"/>
          <w:bCs/>
          <w:sz w:val="32"/>
          <w:szCs w:val="32"/>
        </w:rPr>
        <w:t>年州残疾人康复中心无项目支出。</w:t>
      </w:r>
    </w:p>
    <w:p w:rsidR="001F033F" w:rsidRDefault="00FB277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八、关于州残疾人康复中心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州康复中心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“三公”经费财政拨款预算数为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万元，主要原因是未安排因公出国（境）费；公务用车购置费为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[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或公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务用车购置费增加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]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万元，主要原因是未安排预算；公务接待费减少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万元，主要原因是未安排预算。</w:t>
      </w:r>
    </w:p>
    <w:p w:rsidR="001F033F" w:rsidRDefault="00FB277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九、关于州残疾人康复中心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州残疾人康复中心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1F033F" w:rsidRDefault="00FB277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F033F" w:rsidRDefault="00FB277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年，州残疾人康复中心的机关运行经费财政拨款预算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万元，降低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23.67%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仿宋_GB2312" w:cs="仿宋_GB2312" w:hint="eastAsia"/>
          <w:spacing w:val="-17"/>
          <w:sz w:val="32"/>
          <w:szCs w:val="32"/>
        </w:rPr>
        <w:t>厉行勤俭节约，缩减运行经费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F033F" w:rsidRDefault="00FB277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年，州残疾人康复中心部门及下属单位政府采购预算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2020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 xml:space="preserve"> 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1F033F" w:rsidRDefault="00FB277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年底，州残疾人康复中心占用使用国有资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产总体情况为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eastAsia="仿宋_GB2312" w:hint="eastAsia"/>
          <w:sz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F033F" w:rsidRDefault="00FB2777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F033F" w:rsidRDefault="00FB277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年部门预算未安排购置车辆经费。</w:t>
      </w:r>
    </w:p>
    <w:p w:rsidR="001F033F" w:rsidRDefault="00FB277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1F033F" w:rsidRDefault="00FB2777">
      <w:pPr>
        <w:widowControl/>
        <w:spacing w:line="560" w:lineRule="exact"/>
        <w:ind w:firstLineChars="300" w:firstLine="9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tbl>
      <w:tblPr>
        <w:tblW w:w="8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525"/>
        <w:gridCol w:w="525"/>
        <w:gridCol w:w="690"/>
        <w:gridCol w:w="690"/>
        <w:gridCol w:w="690"/>
        <w:gridCol w:w="690"/>
        <w:gridCol w:w="690"/>
        <w:gridCol w:w="480"/>
        <w:gridCol w:w="480"/>
        <w:gridCol w:w="480"/>
        <w:gridCol w:w="480"/>
      </w:tblGrid>
      <w:tr w:rsidR="001F033F">
        <w:trPr>
          <w:trHeight w:val="405"/>
        </w:trPr>
        <w:tc>
          <w:tcPr>
            <w:tcW w:w="85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FB2777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项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1F033F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1F033F">
        <w:trPr>
          <w:trHeight w:val="5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 w:rsidR="001F033F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5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5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1F033F">
        <w:trPr>
          <w:trHeight w:val="315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项目完成指标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项目效益指标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FB2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F033F">
        <w:trPr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F033F" w:rsidRDefault="001F033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F033F" w:rsidRDefault="00FB2777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1F033F" w:rsidRDefault="00FB2777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1F033F" w:rsidRDefault="00FB277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1F033F" w:rsidRDefault="00FB2777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1F033F" w:rsidRDefault="001F033F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F033F" w:rsidRDefault="00FB2777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F033F" w:rsidRDefault="00FB277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F033F" w:rsidRDefault="00FB277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1F033F" w:rsidRDefault="00FB277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F033F" w:rsidRDefault="00FB277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1F033F" w:rsidRDefault="00FB277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F033F" w:rsidRDefault="00FB277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1F033F" w:rsidRDefault="00FB277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部门用一般公共预算财政拨款安排的因公出国（境）费、公务用车购置及运行费和公务接待费。其中，因公出国（境）费指单位公务出国（境）的住宿费、旅费、伙食补助费、杂费、培训费等支出；公务</w:t>
      </w:r>
      <w:r>
        <w:rPr>
          <w:rFonts w:ascii="仿宋_GB2312" w:eastAsia="仿宋_GB2312" w:hint="eastAsia"/>
          <w:sz w:val="32"/>
          <w:szCs w:val="32"/>
        </w:rPr>
        <w:lastRenderedPageBreak/>
        <w:t>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1F033F" w:rsidRDefault="00FB277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</w:t>
      </w:r>
      <w:r>
        <w:rPr>
          <w:rFonts w:ascii="仿宋_GB2312" w:eastAsia="仿宋_GB2312" w:hint="eastAsia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F033F" w:rsidRDefault="001F033F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F033F" w:rsidRDefault="001F033F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F033F" w:rsidRDefault="001F033F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F033F" w:rsidRDefault="001F033F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F033F" w:rsidRDefault="00FB277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昌吉回族自治州残疾人康复中心</w:t>
      </w:r>
    </w:p>
    <w:p w:rsidR="001F033F" w:rsidRDefault="00FB277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2020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1F033F" w:rsidRDefault="001F033F"/>
    <w:sectPr w:rsidR="001F033F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777" w:rsidRDefault="00FB2777">
      <w:r>
        <w:separator/>
      </w:r>
    </w:p>
  </w:endnote>
  <w:endnote w:type="continuationSeparator" w:id="0">
    <w:p w:rsidR="00FB2777" w:rsidRDefault="00FB2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ialog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855232"/>
    </w:sdtPr>
    <w:sdtEndPr/>
    <w:sdtContent>
      <w:p w:rsidR="001F033F" w:rsidRDefault="00FB2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6C1">
          <w:rPr>
            <w:noProof/>
          </w:rPr>
          <w:t>3</w:t>
        </w:r>
        <w:r>
          <w:fldChar w:fldCharType="end"/>
        </w:r>
      </w:p>
    </w:sdtContent>
  </w:sdt>
  <w:p w:rsidR="001F033F" w:rsidRDefault="001F03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777" w:rsidRDefault="00FB2777">
      <w:r>
        <w:separator/>
      </w:r>
    </w:p>
  </w:footnote>
  <w:footnote w:type="continuationSeparator" w:id="0">
    <w:p w:rsidR="00FB2777" w:rsidRDefault="00FB2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68E54"/>
    <w:multiLevelType w:val="singleLevel"/>
    <w:tmpl w:val="48268E5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032567"/>
    <w:rsid w:val="00064E46"/>
    <w:rsid w:val="000A0A4F"/>
    <w:rsid w:val="00147AF7"/>
    <w:rsid w:val="001F033F"/>
    <w:rsid w:val="00206E59"/>
    <w:rsid w:val="002A1A64"/>
    <w:rsid w:val="00381292"/>
    <w:rsid w:val="003E370E"/>
    <w:rsid w:val="003E3D6C"/>
    <w:rsid w:val="005618A6"/>
    <w:rsid w:val="00575B0A"/>
    <w:rsid w:val="00604E4E"/>
    <w:rsid w:val="0091715F"/>
    <w:rsid w:val="00944B81"/>
    <w:rsid w:val="00B776C1"/>
    <w:rsid w:val="00C563CA"/>
    <w:rsid w:val="00C66FF8"/>
    <w:rsid w:val="00C8617D"/>
    <w:rsid w:val="00CF06B5"/>
    <w:rsid w:val="00D00CDC"/>
    <w:rsid w:val="00D85033"/>
    <w:rsid w:val="00E64C47"/>
    <w:rsid w:val="00FB2777"/>
    <w:rsid w:val="046B1DC5"/>
    <w:rsid w:val="0A356CA5"/>
    <w:rsid w:val="0EEB7AD0"/>
    <w:rsid w:val="0F8A553F"/>
    <w:rsid w:val="119C0DB9"/>
    <w:rsid w:val="1298100D"/>
    <w:rsid w:val="15082A1B"/>
    <w:rsid w:val="281454FB"/>
    <w:rsid w:val="2BAF5DE4"/>
    <w:rsid w:val="334D1D6A"/>
    <w:rsid w:val="33E66A0C"/>
    <w:rsid w:val="35020B18"/>
    <w:rsid w:val="3CB837CE"/>
    <w:rsid w:val="3D3E7006"/>
    <w:rsid w:val="4467153A"/>
    <w:rsid w:val="459D37BE"/>
    <w:rsid w:val="4ACB2E04"/>
    <w:rsid w:val="4BB90B10"/>
    <w:rsid w:val="4F1B0A31"/>
    <w:rsid w:val="5445251D"/>
    <w:rsid w:val="5598054D"/>
    <w:rsid w:val="59C230DD"/>
    <w:rsid w:val="5AEB057D"/>
    <w:rsid w:val="5B310C5B"/>
    <w:rsid w:val="5C0E3AD8"/>
    <w:rsid w:val="5C3429B3"/>
    <w:rsid w:val="5C54527A"/>
    <w:rsid w:val="608B60CB"/>
    <w:rsid w:val="61C55272"/>
    <w:rsid w:val="69E05998"/>
    <w:rsid w:val="6A9B29C1"/>
    <w:rsid w:val="6BD90501"/>
    <w:rsid w:val="6CA63FD7"/>
    <w:rsid w:val="6D555AF1"/>
    <w:rsid w:val="6E742898"/>
    <w:rsid w:val="6E791874"/>
    <w:rsid w:val="7181065F"/>
    <w:rsid w:val="719337AF"/>
    <w:rsid w:val="7304068B"/>
    <w:rsid w:val="73AE06A1"/>
    <w:rsid w:val="75016B39"/>
    <w:rsid w:val="7A6768F1"/>
    <w:rsid w:val="7ED3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仿宋" w:eastAsia="仿宋" w:hAnsi="仿宋" w:cs="仿宋"/>
      <w:sz w:val="32"/>
      <w:szCs w:val="32"/>
      <w:lang w:val="zh-CN" w:bidi="zh-CN"/>
    </w:rPr>
  </w:style>
  <w:style w:type="paragraph" w:styleId="a4">
    <w:name w:val="Balloon Text"/>
    <w:basedOn w:val="a"/>
    <w:link w:val="Char"/>
    <w:semiHidden/>
    <w:qFormat/>
    <w:rPr>
      <w:sz w:val="18"/>
      <w:szCs w:val="18"/>
      <w:lang w:val="zh-CN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rFonts w:cs="Times New Roman"/>
      <w:b/>
      <w:bCs/>
    </w:rPr>
  </w:style>
  <w:style w:type="character" w:styleId="aa">
    <w:name w:val="page number"/>
    <w:basedOn w:val="a0"/>
    <w:qFormat/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4"/>
    <w:semiHidden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Char1">
    <w:name w:val="页眉 Char"/>
    <w:basedOn w:val="a0"/>
    <w:link w:val="a6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3Char">
    <w:name w:val="正文文本缩进 3 Char"/>
    <w:basedOn w:val="a0"/>
    <w:link w:val="3"/>
    <w:qFormat/>
    <w:rPr>
      <w:rFonts w:ascii="Times New Roman" w:eastAsia="仿宋_GB2312" w:hAnsi="Times New Roman" w:cs="Times New Roman"/>
      <w:sz w:val="32"/>
      <w:szCs w:val="24"/>
      <w:lang w:val="zh-CN" w:eastAsia="zh-CN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Pr>
      <w:rFonts w:ascii="Calibri" w:hAnsi="Calibri" w:cs="黑体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Dialog" w:eastAsia="Dialog" w:hAnsi="Dialog" w:cs="Dialog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Dialog" w:eastAsia="Dialog" w:hAnsi="Dialog" w:cs="Dialog" w:hint="default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仿宋" w:eastAsia="仿宋" w:hAnsi="仿宋" w:cs="仿宋"/>
      <w:sz w:val="32"/>
      <w:szCs w:val="32"/>
      <w:lang w:val="zh-CN" w:bidi="zh-CN"/>
    </w:rPr>
  </w:style>
  <w:style w:type="paragraph" w:styleId="a4">
    <w:name w:val="Balloon Text"/>
    <w:basedOn w:val="a"/>
    <w:link w:val="Char"/>
    <w:semiHidden/>
    <w:qFormat/>
    <w:rPr>
      <w:sz w:val="18"/>
      <w:szCs w:val="18"/>
      <w:lang w:val="zh-CN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rFonts w:cs="Times New Roman"/>
      <w:b/>
      <w:bCs/>
    </w:rPr>
  </w:style>
  <w:style w:type="character" w:styleId="aa">
    <w:name w:val="page number"/>
    <w:basedOn w:val="a0"/>
    <w:qFormat/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customStyle="1" w:styleId="f1">
    <w:name w:val="f1"/>
    <w:basedOn w:val="a"/>
    <w:qFormat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4"/>
    <w:semiHidden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Char1">
    <w:name w:val="页眉 Char"/>
    <w:basedOn w:val="a0"/>
    <w:link w:val="a6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3Char">
    <w:name w:val="正文文本缩进 3 Char"/>
    <w:basedOn w:val="a0"/>
    <w:link w:val="3"/>
    <w:qFormat/>
    <w:rPr>
      <w:rFonts w:ascii="Times New Roman" w:eastAsia="仿宋_GB2312" w:hAnsi="Times New Roman" w:cs="Times New Roman"/>
      <w:sz w:val="32"/>
      <w:szCs w:val="24"/>
      <w:lang w:val="zh-CN" w:eastAsia="zh-CN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Pr>
      <w:rFonts w:ascii="Calibri" w:hAnsi="Calibri" w:cs="黑体"/>
      <w:sz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Dialog" w:eastAsia="Dialog" w:hAnsi="Dialog" w:cs="Dialog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Dialog" w:eastAsia="Dialog" w:hAnsi="Dialog" w:cs="Dialog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BB0BDC-C93C-4890-A4DA-47BACB8C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1121</Words>
  <Characters>6390</Characters>
  <Application>Microsoft Office Word</Application>
  <DocSecurity>0</DocSecurity>
  <Lines>53</Lines>
  <Paragraphs>14</Paragraphs>
  <ScaleCrop>false</ScaleCrop>
  <Company>Lenovo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10</cp:revision>
  <dcterms:created xsi:type="dcterms:W3CDTF">2020-01-09T07:32:00Z</dcterms:created>
  <dcterms:modified xsi:type="dcterms:W3CDTF">2021-06-02T12:31:00Z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