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新疆昌吉广播电视大学</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部门单位2019年部门预算公开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outlineLvl w:val="1"/>
        <w:rPr>
          <w:rFonts w:ascii="宋体" w:hAnsi="宋体"/>
          <w:b/>
          <w:kern w:val="0"/>
          <w:sz w:val="44"/>
          <w:szCs w:val="44"/>
        </w:rPr>
      </w:pPr>
    </w:p>
    <w:p>
      <w:pPr>
        <w:widowControl/>
        <w:spacing w:before="100" w:beforeAutospacing="1" w:after="100" w:afterAutospacing="1"/>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部门单位概况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一、关于新疆昌吉广播电视大学2019年收支预算情况的总体说明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二、关于新疆昌吉广播电视大学2019年收入预算情况说明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三、关于新疆昌吉广播电视大学2019年支出预算情况说明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新疆昌吉广播电视大学2019</w:t>
      </w:r>
      <w:r>
        <w:rPr>
          <w:rFonts w:hint="eastAsia" w:ascii="仿宋_GB2312" w:hAnsi="宋体" w:eastAsia="仿宋_GB2312"/>
          <w:bCs/>
          <w:kern w:val="0"/>
          <w:sz w:val="32"/>
          <w:szCs w:val="32"/>
        </w:rPr>
        <w:t>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五、关于新疆昌吉广播电视大学2019年一般公共预算当年拨款情况说明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六、关于新疆昌吉广播电视大学2019年一般公共预算基本支出情况说明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七、关于新疆昌吉广播电视大学2019年项目支出情况说明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八、关于新疆昌吉广播电视大学2019年一般公共预算“三公”经费预算情况说明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九、关于新疆昌吉广播电视大学2019年政府性基金预算拨款情况说明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新疆昌吉广播电视大学单位概况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27" w:firstLineChars="196"/>
        <w:rPr>
          <w:rFonts w:ascii="仿宋_GB2312" w:hAnsi="宋体" w:eastAsia="仿宋_GB2312" w:cs="宋体"/>
          <w:bCs/>
          <w:kern w:val="0"/>
          <w:sz w:val="32"/>
          <w:szCs w:val="32"/>
        </w:rPr>
      </w:pPr>
      <w:r>
        <w:rPr>
          <w:rFonts w:hint="eastAsia" w:ascii="仿宋_GB2312" w:hAnsi="黑体" w:eastAsia="仿宋_GB2312" w:cs="宋体"/>
          <w:bCs/>
          <w:kern w:val="0"/>
          <w:sz w:val="32"/>
          <w:szCs w:val="32"/>
        </w:rPr>
        <w:t>新疆昌吉广播电视大学</w:t>
      </w:r>
      <w:r>
        <w:rPr>
          <w:rFonts w:hint="eastAsia" w:ascii="仿宋_GB2312" w:hAnsi="宋体" w:eastAsia="仿宋_GB2312"/>
          <w:sz w:val="32"/>
          <w:szCs w:val="32"/>
        </w:rPr>
        <w:t>通过现代网络远程教育、多媒体技术等为社会成员提供高等教育服务。主要开展大学专、本科学历教育，成人专、本科及各种社会培训等。以高等学历教育为基础，多层次、多规格、多功能、多种形式办学，为广大求学者提供终身接受教育的机会和条件。</w:t>
      </w:r>
      <w:r>
        <w:rPr>
          <w:rFonts w:hint="eastAsia"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spacing w:line="560" w:lineRule="exact"/>
        <w:ind w:firstLine="627" w:firstLineChars="196"/>
        <w:rPr>
          <w:rFonts w:ascii="仿宋_GB2312" w:hAnsi="宋体" w:eastAsia="仿宋_GB2312"/>
          <w:sz w:val="32"/>
          <w:szCs w:val="32"/>
        </w:rPr>
      </w:pPr>
      <w:r>
        <w:rPr>
          <w:rFonts w:hint="eastAsia" w:ascii="仿宋_GB2312" w:hAnsi="黑体" w:eastAsia="仿宋_GB2312" w:cs="宋体"/>
          <w:bCs/>
          <w:kern w:val="0"/>
          <w:sz w:val="32"/>
          <w:szCs w:val="32"/>
        </w:rPr>
        <w:t>新疆昌吉广播电视大学无下属预算单位，下设11个处室，分别是：</w:t>
      </w:r>
      <w:r>
        <w:rPr>
          <w:rFonts w:hint="eastAsia" w:ascii="仿宋_GB2312" w:hAnsi="宋体" w:eastAsia="仿宋_GB2312"/>
          <w:sz w:val="32"/>
          <w:szCs w:val="32"/>
        </w:rPr>
        <w:t>办公室、教务处、学生处、系部、招办、网络中心、财务室、工会、继续教育处、督导处、总务处。</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新疆昌吉广播电视大学</w:t>
      </w:r>
      <w:r>
        <w:rPr>
          <w:rFonts w:hint="eastAsia" w:ascii="仿宋_GB2312" w:hAnsi="宋体" w:eastAsia="仿宋_GB2312" w:cs="宋体"/>
          <w:kern w:val="0"/>
          <w:sz w:val="32"/>
          <w:szCs w:val="32"/>
        </w:rPr>
        <w:t>编制数58</w:t>
      </w:r>
      <w:r>
        <w:rPr>
          <w:rFonts w:hint="eastAsia" w:ascii="仿宋_GB2312" w:hAnsi="宋体" w:eastAsia="仿宋_GB2312" w:cs="宋体"/>
          <w:kern w:val="0"/>
          <w:sz w:val="32"/>
          <w:szCs w:val="32"/>
          <w:lang w:eastAsia="zh-CN"/>
        </w:rPr>
        <w:t>人</w:t>
      </w:r>
      <w:r>
        <w:rPr>
          <w:rFonts w:hint="eastAsia" w:ascii="仿宋_GB2312" w:hAnsi="宋体" w:eastAsia="仿宋_GB2312" w:cs="宋体"/>
          <w:kern w:val="0"/>
          <w:sz w:val="32"/>
          <w:szCs w:val="32"/>
        </w:rPr>
        <w:t>，实有人数5</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人，其中：在职55人，增加1人； 退休 1 人，增加或减少0 人；离休 0人，增加或减少 0人。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编制部门：新疆昌吉广播电视大学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782.69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782.69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743.03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39.66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782.69</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782.69</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782.69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782.69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填报部门：新疆昌吉广播电视大学                                 单位：万元</w:t>
      </w:r>
    </w:p>
    <w:tbl>
      <w:tblPr>
        <w:tblStyle w:val="7"/>
        <w:tblW w:w="9721" w:type="dxa"/>
        <w:tblInd w:w="26" w:type="dxa"/>
        <w:tblLayout w:type="fixed"/>
        <w:tblCellMar>
          <w:top w:w="0" w:type="dxa"/>
          <w:left w:w="108" w:type="dxa"/>
          <w:bottom w:w="0" w:type="dxa"/>
          <w:right w:w="108" w:type="dxa"/>
        </w:tblCellMar>
      </w:tblPr>
      <w:tblGrid>
        <w:gridCol w:w="540"/>
        <w:gridCol w:w="420"/>
        <w:gridCol w:w="435"/>
        <w:gridCol w:w="2068"/>
        <w:gridCol w:w="820"/>
        <w:gridCol w:w="832"/>
        <w:gridCol w:w="528"/>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39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06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3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2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06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3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2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205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05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206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广播电视学校　</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743.03</w:t>
            </w:r>
          </w:p>
        </w:tc>
        <w:tc>
          <w:tcPr>
            <w:tcW w:w="832"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743.03</w:t>
            </w:r>
          </w:p>
        </w:tc>
        <w:tc>
          <w:tcPr>
            <w:tcW w:w="52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208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05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06　</w:t>
            </w:r>
          </w:p>
        </w:tc>
        <w:tc>
          <w:tcPr>
            <w:tcW w:w="206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机关事业单位职业年金缴费</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39.66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39.66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782.69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782.69　</w:t>
            </w:r>
          </w:p>
        </w:tc>
        <w:tc>
          <w:tcPr>
            <w:tcW w:w="5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 新疆昌吉广播电视大学                                 单位：万元</w:t>
      </w:r>
    </w:p>
    <w:tbl>
      <w:tblPr>
        <w:tblStyle w:val="7"/>
        <w:tblW w:w="9446" w:type="dxa"/>
        <w:tblInd w:w="-124" w:type="dxa"/>
        <w:tblLayout w:type="fixed"/>
        <w:tblCellMar>
          <w:top w:w="0" w:type="dxa"/>
          <w:left w:w="108" w:type="dxa"/>
          <w:bottom w:w="0" w:type="dxa"/>
          <w:right w:w="108" w:type="dxa"/>
        </w:tblCellMar>
      </w:tblPr>
      <w:tblGrid>
        <w:gridCol w:w="555"/>
        <w:gridCol w:w="463"/>
        <w:gridCol w:w="452"/>
        <w:gridCol w:w="2552"/>
        <w:gridCol w:w="1855"/>
        <w:gridCol w:w="1856"/>
        <w:gridCol w:w="1713"/>
      </w:tblGrid>
      <w:tr>
        <w:tblPrEx>
          <w:tblLayout w:type="fixed"/>
          <w:tblCellMar>
            <w:top w:w="0" w:type="dxa"/>
            <w:left w:w="108" w:type="dxa"/>
            <w:bottom w:w="0" w:type="dxa"/>
            <w:right w:w="108" w:type="dxa"/>
          </w:tblCellMar>
        </w:tblPrEx>
        <w:trPr>
          <w:trHeight w:val="345" w:hRule="atLeast"/>
        </w:trPr>
        <w:tc>
          <w:tcPr>
            <w:tcW w:w="402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7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5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5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205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05　</w:t>
            </w:r>
          </w:p>
        </w:tc>
        <w:tc>
          <w:tcPr>
            <w:tcW w:w="452"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01　</w:t>
            </w:r>
          </w:p>
        </w:tc>
        <w:tc>
          <w:tcPr>
            <w:tcW w:w="2552"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广播电视学校　</w:t>
            </w:r>
          </w:p>
        </w:tc>
        <w:tc>
          <w:tcPr>
            <w:tcW w:w="1855"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743.03</w:t>
            </w:r>
          </w:p>
        </w:tc>
        <w:tc>
          <w:tcPr>
            <w:tcW w:w="1856"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743.03</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208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05　</w:t>
            </w:r>
          </w:p>
        </w:tc>
        <w:tc>
          <w:tcPr>
            <w:tcW w:w="452"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06　</w:t>
            </w:r>
          </w:p>
        </w:tc>
        <w:tc>
          <w:tcPr>
            <w:tcW w:w="2552"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　机关事业单位职业年金缴费</w:t>
            </w:r>
          </w:p>
        </w:tc>
        <w:tc>
          <w:tcPr>
            <w:tcW w:w="1855"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39.66</w:t>
            </w:r>
          </w:p>
        </w:tc>
        <w:tc>
          <w:tcPr>
            <w:tcW w:w="1856"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39.66</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782.69</w:t>
            </w:r>
          </w:p>
        </w:tc>
        <w:tc>
          <w:tcPr>
            <w:tcW w:w="185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782.69</w:t>
            </w:r>
          </w:p>
        </w:tc>
        <w:tc>
          <w:tcPr>
            <w:tcW w:w="171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outlineLvl w:val="1"/>
        <w:rPr>
          <w:rFonts w:ascii="仿宋_GB2312" w:hAnsi="宋体" w:eastAsia="仿宋_GB2312"/>
          <w:b/>
          <w:kern w:val="0"/>
          <w:sz w:val="32"/>
          <w:szCs w:val="32"/>
        </w:rPr>
      </w:pP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 xml:space="preserve">新疆昌吉广播电视大学 </w:t>
      </w:r>
      <w:r>
        <w:rPr>
          <w:rFonts w:hint="eastAsia" w:ascii="仿宋_GB2312" w:hAnsi="宋体" w:eastAsia="仿宋_GB2312"/>
          <w:kern w:val="0"/>
          <w:sz w:val="28"/>
          <w:szCs w:val="28"/>
        </w:rPr>
        <w:t xml:space="preserve">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782.69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782.69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743.03</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743.03</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39.66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39.66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782.69</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782.69　</w:t>
            </w:r>
          </w:p>
        </w:tc>
        <w:tc>
          <w:tcPr>
            <w:tcW w:w="141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782.69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782.69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782.69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782.69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139" w:type="dxa"/>
        <w:tblInd w:w="41" w:type="dxa"/>
        <w:tblLayout w:type="fixed"/>
        <w:tblCellMar>
          <w:top w:w="0" w:type="dxa"/>
          <w:left w:w="108" w:type="dxa"/>
          <w:bottom w:w="0" w:type="dxa"/>
          <w:right w:w="108" w:type="dxa"/>
        </w:tblCellMar>
      </w:tblPr>
      <w:tblGrid>
        <w:gridCol w:w="555"/>
        <w:gridCol w:w="430"/>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139"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12"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新疆昌吉广播电视大学 </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12"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02"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205　</w:t>
            </w:r>
          </w:p>
        </w:tc>
        <w:tc>
          <w:tcPr>
            <w:tcW w:w="43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05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01　</w:t>
            </w:r>
          </w:p>
        </w:tc>
        <w:tc>
          <w:tcPr>
            <w:tcW w:w="2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广播电视学校　</w:t>
            </w:r>
          </w:p>
        </w:tc>
        <w:tc>
          <w:tcPr>
            <w:tcW w:w="1684"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743.03</w:t>
            </w:r>
          </w:p>
        </w:tc>
        <w:tc>
          <w:tcPr>
            <w:tcW w:w="1842"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743.03</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208　</w:t>
            </w:r>
          </w:p>
        </w:tc>
        <w:tc>
          <w:tcPr>
            <w:tcW w:w="430"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05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06　</w:t>
            </w:r>
          </w:p>
        </w:tc>
        <w:tc>
          <w:tcPr>
            <w:tcW w:w="251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　机关事业单位职业年金缴费</w:t>
            </w:r>
          </w:p>
        </w:tc>
        <w:tc>
          <w:tcPr>
            <w:tcW w:w="1684"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39.66</w:t>
            </w:r>
          </w:p>
        </w:tc>
        <w:tc>
          <w:tcPr>
            <w:tcW w:w="1842"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39.66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782.69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782.69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新疆昌吉广播电视大学 </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284.73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284.73</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19.68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19.68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34.65</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left"/>
              <w:rPr>
                <w:rFonts w:ascii="宋体" w:hAnsi="宋体" w:cs="宋体"/>
                <w:color w:val="000000"/>
                <w:kern w:val="0"/>
                <w:sz w:val="20"/>
                <w:szCs w:val="20"/>
              </w:rPr>
            </w:pPr>
            <w:r>
              <w:rPr>
                <w:rFonts w:hint="eastAsia" w:ascii="宋体" w:hAnsi="宋体" w:cs="宋体"/>
                <w:color w:val="000000"/>
                <w:kern w:val="0"/>
                <w:sz w:val="20"/>
                <w:szCs w:val="20"/>
              </w:rPr>
              <w:t>34.65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28"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基础性绩效工资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75.24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75.25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59.49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59.49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其他工资福利支出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其他工资福利支出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6.05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6.05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99.15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99.15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66.63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66.63</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51.82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51.82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1.52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1.52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0.61</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1.52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1.52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208</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职业年金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39.66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39.66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4.27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4.27</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2.28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2.28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2.49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2.49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205</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对个人和家庭补助支出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782.69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763.04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19.65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新疆昌吉广播电视大学 </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left"/>
              <w:outlineLvl w:val="1"/>
              <w:rPr>
                <w:rFonts w:ascii="仿宋_GB2312" w:hAnsi="宋体" w:eastAsia="仿宋_GB2312"/>
                <w:kern w:val="0"/>
                <w:sz w:val="32"/>
                <w:szCs w:val="32"/>
              </w:rPr>
            </w:pPr>
          </w:p>
        </w:tc>
        <w:tc>
          <w:tcPr>
            <w:tcW w:w="569" w:type="dxa"/>
            <w:gridSpan w:val="2"/>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397"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ascii="仿宋_GB2312" w:hAnsi="宋体" w:eastAsia="仿宋_GB2312"/>
                <w:kern w:val="0"/>
                <w:szCs w:val="21"/>
              </w:rPr>
            </w:pP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新疆昌吉广播电视大学</w:t>
      </w:r>
      <w:r>
        <w:rPr>
          <w:rFonts w:ascii="仿宋_GB2312" w:hAnsi="宋体" w:eastAsia="仿宋_GB2312" w:cs="仿宋_GB2312"/>
          <w:b/>
          <w:bCs/>
          <w:kern w:val="0"/>
          <w:sz w:val="28"/>
          <w:szCs w:val="28"/>
        </w:rPr>
        <w:t>2019</w:t>
      </w:r>
      <w:r>
        <w:rPr>
          <w:rFonts w:hint="eastAsia" w:ascii="仿宋_GB2312" w:hAnsi="宋体" w:eastAsia="仿宋_GB2312" w:cs="仿宋_GB2312"/>
          <w:b/>
          <w:bCs/>
          <w:kern w:val="0"/>
          <w:sz w:val="28"/>
          <w:szCs w:val="28"/>
        </w:rPr>
        <w:t>年预算未安排项目支出</w:t>
      </w:r>
      <w:r>
        <w:rPr>
          <w:rFonts w:hint="eastAsia" w:ascii="仿宋_GB2312" w:hAnsi="宋体" w:eastAsia="仿宋_GB2312" w:cs="仿宋_GB2312"/>
          <w:b/>
          <w:bCs/>
          <w:kern w:val="0"/>
          <w:sz w:val="28"/>
          <w:szCs w:val="28"/>
          <w:lang w:eastAsia="zh-CN"/>
        </w:rPr>
        <w:t>，此表为空</w:t>
      </w:r>
      <w:r>
        <w:rPr>
          <w:rFonts w:hint="eastAsia" w:ascii="仿宋_GB2312" w:hAnsi="宋体" w:eastAsia="仿宋_GB2312" w:cs="仿宋_GB2312"/>
          <w:b/>
          <w:bCs/>
          <w:kern w:val="0"/>
          <w:sz w:val="28"/>
          <w:szCs w:val="28"/>
        </w:rPr>
        <w:t>。</w:t>
      </w: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编制单位：新疆昌吉广播电视大学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新疆昌吉广播电视大学</w:t>
      </w:r>
      <w:r>
        <w:rPr>
          <w:rFonts w:ascii="仿宋_GB2312" w:hAnsi="宋体" w:eastAsia="仿宋_GB2312" w:cs="仿宋_GB2312"/>
          <w:b/>
          <w:bCs/>
          <w:kern w:val="0"/>
          <w:sz w:val="28"/>
          <w:szCs w:val="28"/>
        </w:rPr>
        <w:t>2019</w:t>
      </w:r>
      <w:r>
        <w:rPr>
          <w:rFonts w:hint="eastAsia" w:ascii="仿宋_GB2312" w:hAnsi="宋体" w:eastAsia="仿宋_GB2312" w:cs="仿宋_GB2312"/>
          <w:b/>
          <w:bCs/>
          <w:kern w:val="0"/>
          <w:sz w:val="28"/>
          <w:szCs w:val="28"/>
        </w:rPr>
        <w:t>年预算未安排“三公”经费预算支出</w:t>
      </w:r>
      <w:r>
        <w:rPr>
          <w:rFonts w:hint="eastAsia" w:ascii="仿宋_GB2312" w:hAnsi="宋体" w:eastAsia="仿宋_GB2312" w:cs="仿宋_GB2312"/>
          <w:b/>
          <w:bCs/>
          <w:kern w:val="0"/>
          <w:sz w:val="28"/>
          <w:szCs w:val="28"/>
          <w:lang w:eastAsia="zh-CN"/>
        </w:rPr>
        <w:t>，此表为空</w:t>
      </w:r>
      <w:r>
        <w:rPr>
          <w:rFonts w:hint="eastAsia" w:ascii="仿宋_GB2312" w:hAnsi="宋体" w:eastAsia="仿宋_GB2312" w:cs="仿宋_GB2312"/>
          <w:b/>
          <w:bCs/>
          <w:kern w:val="0"/>
          <w:sz w:val="28"/>
          <w:szCs w:val="28"/>
        </w:rPr>
        <w:t>。</w:t>
      </w:r>
    </w:p>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编制单位：新疆昌吉广播电视大学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新疆昌吉广播电视大学</w:t>
      </w:r>
      <w:r>
        <w:rPr>
          <w:rFonts w:ascii="仿宋_GB2312" w:hAnsi="宋体" w:eastAsia="仿宋_GB2312" w:cs="仿宋_GB2312"/>
          <w:b/>
          <w:bCs/>
          <w:kern w:val="0"/>
          <w:sz w:val="28"/>
          <w:szCs w:val="28"/>
        </w:rPr>
        <w:t>2019</w:t>
      </w:r>
      <w:r>
        <w:rPr>
          <w:rFonts w:hint="eastAsia" w:ascii="仿宋_GB2312" w:hAnsi="宋体" w:eastAsia="仿宋_GB2312" w:cs="仿宋_GB2312"/>
          <w:b/>
          <w:bCs/>
          <w:kern w:val="0"/>
          <w:sz w:val="28"/>
          <w:szCs w:val="28"/>
        </w:rPr>
        <w:t>年未安排政府性基金预算</w:t>
      </w:r>
      <w:r>
        <w:rPr>
          <w:rFonts w:hint="eastAsia" w:ascii="仿宋_GB2312" w:hAnsi="宋体" w:eastAsia="仿宋_GB2312" w:cs="仿宋_GB2312"/>
          <w:b/>
          <w:bCs/>
          <w:kern w:val="0"/>
          <w:sz w:val="28"/>
          <w:szCs w:val="28"/>
          <w:lang w:eastAsia="zh-CN"/>
        </w:rPr>
        <w:t>，此表为空</w:t>
      </w:r>
      <w:r>
        <w:rPr>
          <w:rFonts w:hint="eastAsia" w:ascii="仿宋_GB2312" w:hAnsi="宋体" w:eastAsia="仿宋_GB2312" w:cs="仿宋_GB2312"/>
          <w:b/>
          <w:bCs/>
          <w:kern w:val="0"/>
          <w:sz w:val="28"/>
          <w:szCs w:val="28"/>
        </w:rPr>
        <w:t>。</w:t>
      </w:r>
    </w:p>
    <w:p>
      <w:pPr>
        <w:widowControl/>
        <w:spacing w:before="156" w:beforeLines="50"/>
        <w:ind w:firstLine="1920" w:firstLineChars="600"/>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关于新疆昌吉广播电视大学2019年收支预算情况的总体说明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按照全口径预算的原则，新疆昌吉广播电视大学2019年所有收入和支出均纳入部门预算管理。收支总预算782.69万元。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收入预算包括：一般公共预算782.69万元。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支出预算包括：教育支出743.03万元,机关事业单位职业年金缴费39.66万元。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二、关于新疆昌吉广播电视2019年收入预算情况说明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新疆昌吉广播电视大学收入预算 782.69万元元，其中：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一般公共预算782.69万元，占100%，比上年增加30.96万元，主要原因是人员增加，基本工资增加。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政府性基金预算未安排。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三、关于新疆昌吉广播电视大学2019年支出预算情况说明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新疆昌吉广播电视大学2019年支出预算782.69万元，其中：</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基本支出782.69万元，占100 %，比上年增加 30.96 万元，主要原因是人员增加，基本工资增加。</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项目支出0万元，占0%，比上年增加（减少）0 万元，主要原因是</w:t>
      </w:r>
      <w:r>
        <w:rPr>
          <w:rFonts w:hint="eastAsia" w:ascii="仿宋_GB2312" w:hAnsi="宋体" w:eastAsia="仿宋_GB2312" w:cs="宋体"/>
          <w:kern w:val="0"/>
          <w:sz w:val="32"/>
          <w:szCs w:val="32"/>
          <w:lang w:eastAsia="zh-CN"/>
        </w:rPr>
        <w:t>新疆昌吉广播电视大学</w:t>
      </w:r>
      <w:r>
        <w:rPr>
          <w:rFonts w:hint="eastAsia" w:ascii="仿宋_GB2312" w:hAnsi="宋体" w:eastAsia="仿宋_GB2312" w:cs="宋体"/>
          <w:kern w:val="0"/>
          <w:sz w:val="32"/>
          <w:szCs w:val="32"/>
        </w:rPr>
        <w:t>预算中无项目支出资金。</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四、关于新疆昌吉广播电视大学2019年财政拨款收支预算情况的总体说明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 782.69万元。</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pPr>
        <w:widowControl/>
        <w:spacing w:line="58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支出预算包括：教育支出782.69万元，主要用于单位基本运行费用，</w:t>
      </w:r>
      <w:r>
        <w:rPr>
          <w:rFonts w:hint="eastAsia" w:ascii="仿宋_GB2312" w:hAnsi="宋体" w:eastAsia="仿宋_GB2312" w:cs="宋体"/>
          <w:kern w:val="0"/>
          <w:sz w:val="32"/>
          <w:szCs w:val="32"/>
          <w:lang w:eastAsia="zh-CN"/>
        </w:rPr>
        <w:t>保障教职工的薪酬奖金等人员支出及保障教育教学的正常开展的公用支出</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cs="宋体"/>
          <w:bCs/>
          <w:kern w:val="0"/>
          <w:sz w:val="32"/>
          <w:szCs w:val="32"/>
        </w:rPr>
        <w:t>新疆昌吉广播电视大学2019年</w:t>
      </w:r>
      <w:r>
        <w:rPr>
          <w:rFonts w:hint="eastAsia" w:ascii="黑体" w:hAnsi="宋体" w:eastAsia="黑体" w:cs="宋体"/>
          <w:kern w:val="0"/>
          <w:sz w:val="32"/>
          <w:szCs w:val="32"/>
        </w:rPr>
        <w:t>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新疆昌吉广播电视大学2019年一般公共预算拨款基本支出782.69万元，比上年执行数增加</w:t>
      </w:r>
      <w:r>
        <w:rPr>
          <w:rFonts w:hint="eastAsia" w:ascii="仿宋_GB2312" w:hAnsi="宋体" w:eastAsia="仿宋_GB2312" w:cs="宋体"/>
          <w:kern w:val="0"/>
          <w:sz w:val="32"/>
          <w:szCs w:val="32"/>
          <w:lang w:val="en-US" w:eastAsia="zh-CN"/>
        </w:rPr>
        <w:t>24.75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3.27</w:t>
      </w:r>
      <w:r>
        <w:rPr>
          <w:rFonts w:hint="eastAsia" w:ascii="仿宋_GB2312" w:hAnsi="宋体" w:eastAsia="仿宋_GB2312" w:cs="宋体"/>
          <w:kern w:val="0"/>
          <w:sz w:val="32"/>
          <w:szCs w:val="32"/>
        </w:rPr>
        <w:t xml:space="preserve"> %。主要原因是：人员增加，基本工资增加。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hint="eastAsia"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kern w:val="0"/>
          <w:sz w:val="32"/>
          <w:szCs w:val="32"/>
        </w:rPr>
        <w:t>教育支出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205</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743.03万元,占94.9%；</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208</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39.66万元，占5.1%。</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1.教育支出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205</w:t>
      </w:r>
      <w:r>
        <w:rPr>
          <w:rFonts w:ascii="仿宋_GB2312" w:hAnsi="宋体" w:eastAsia="仿宋_GB2312" w:cs="宋体"/>
          <w:kern w:val="0"/>
          <w:sz w:val="32"/>
          <w:szCs w:val="32"/>
        </w:rPr>
        <w:t>）</w:t>
      </w:r>
      <w:r>
        <w:rPr>
          <w:rFonts w:hint="eastAsia" w:ascii="仿宋_GB2312" w:hAnsi="宋体" w:eastAsia="仿宋_GB2312" w:cs="宋体"/>
          <w:kern w:val="0"/>
          <w:sz w:val="32"/>
          <w:szCs w:val="32"/>
        </w:rPr>
        <w:t>广播电视教育</w:t>
      </w:r>
      <w:r>
        <w:rPr>
          <w:rFonts w:ascii="仿宋_GB2312" w:hAnsi="宋体" w:eastAsia="仿宋_GB2312" w:cs="宋体"/>
          <w:kern w:val="0"/>
          <w:sz w:val="32"/>
          <w:szCs w:val="32"/>
        </w:rPr>
        <w:t>（</w:t>
      </w:r>
      <w:r>
        <w:rPr>
          <w:rFonts w:hint="eastAsia" w:ascii="仿宋_GB2312" w:hAnsi="宋体" w:eastAsia="仿宋_GB2312" w:cs="宋体"/>
          <w:kern w:val="0"/>
          <w:sz w:val="32"/>
          <w:szCs w:val="32"/>
        </w:rPr>
        <w:t>05</w:t>
      </w:r>
      <w:r>
        <w:rPr>
          <w:rFonts w:ascii="仿宋_GB2312" w:hAnsi="宋体" w:eastAsia="仿宋_GB2312" w:cs="宋体"/>
          <w:kern w:val="0"/>
          <w:sz w:val="32"/>
          <w:szCs w:val="32"/>
        </w:rPr>
        <w:t>）</w:t>
      </w:r>
      <w:r>
        <w:rPr>
          <w:rFonts w:hint="eastAsia" w:ascii="仿宋_GB2312" w:hAnsi="宋体" w:eastAsia="仿宋_GB2312" w:cs="宋体"/>
          <w:kern w:val="0"/>
          <w:sz w:val="32"/>
          <w:szCs w:val="32"/>
        </w:rPr>
        <w:t>广播电视学校</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743.06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比上年执行数增加28.05 万元，增长3.9 %，主要原因是：人员增加，基本工资增加     </w:t>
      </w:r>
    </w:p>
    <w:p>
      <w:pPr>
        <w:widowControl/>
        <w:spacing w:line="580" w:lineRule="exact"/>
        <w:ind w:firstLine="640"/>
        <w:jc w:val="left"/>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社会保障和就业支出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208</w:t>
      </w:r>
      <w:r>
        <w:rPr>
          <w:rFonts w:ascii="仿宋_GB2312" w:hAnsi="宋体" w:eastAsia="仿宋_GB2312" w:cs="宋体"/>
          <w:kern w:val="0"/>
          <w:sz w:val="32"/>
          <w:szCs w:val="32"/>
        </w:rPr>
        <w:t>）</w:t>
      </w:r>
      <w:r>
        <w:rPr>
          <w:rFonts w:hint="eastAsia" w:ascii="仿宋_GB2312" w:hAnsi="宋体" w:eastAsia="仿宋_GB2312" w:cs="宋体"/>
          <w:kern w:val="0"/>
          <w:sz w:val="32"/>
          <w:szCs w:val="32"/>
        </w:rPr>
        <w:t>机关事业单位职业年金</w:t>
      </w:r>
      <w:r>
        <w:rPr>
          <w:rFonts w:ascii="仿宋_GB2312" w:hAnsi="宋体" w:eastAsia="仿宋_GB2312" w:cs="宋体"/>
          <w:kern w:val="0"/>
          <w:sz w:val="32"/>
          <w:szCs w:val="32"/>
        </w:rPr>
        <w:t>（</w:t>
      </w:r>
      <w:r>
        <w:rPr>
          <w:rFonts w:hint="eastAsia" w:ascii="仿宋_GB2312" w:hAnsi="宋体" w:eastAsia="仿宋_GB2312" w:cs="宋体"/>
          <w:kern w:val="0"/>
          <w:sz w:val="32"/>
          <w:szCs w:val="32"/>
        </w:rPr>
        <w:t>05</w:t>
      </w:r>
      <w:r>
        <w:rPr>
          <w:rFonts w:ascii="仿宋_GB2312" w:hAnsi="宋体" w:eastAsia="仿宋_GB2312" w:cs="宋体"/>
          <w:kern w:val="0"/>
          <w:sz w:val="32"/>
          <w:szCs w:val="32"/>
        </w:rPr>
        <w:t>）</w:t>
      </w:r>
      <w:r>
        <w:rPr>
          <w:rFonts w:hint="eastAsia" w:ascii="仿宋_GB2312" w:hAnsi="宋体" w:eastAsia="仿宋_GB2312" w:cs="宋体"/>
          <w:kern w:val="0"/>
          <w:sz w:val="32"/>
          <w:szCs w:val="32"/>
        </w:rPr>
        <w:t>职业年金缴费</w:t>
      </w:r>
      <w:r>
        <w:rPr>
          <w:rFonts w:ascii="仿宋_GB2312" w:hAnsi="宋体" w:eastAsia="仿宋_GB2312" w:cs="宋体"/>
          <w:kern w:val="0"/>
          <w:sz w:val="32"/>
          <w:szCs w:val="32"/>
        </w:rPr>
        <w:t>（</w:t>
      </w:r>
      <w:r>
        <w:rPr>
          <w:rFonts w:hint="eastAsia" w:ascii="仿宋_GB2312" w:hAnsi="宋体" w:eastAsia="仿宋_GB2312" w:cs="宋体"/>
          <w:kern w:val="0"/>
          <w:sz w:val="32"/>
          <w:szCs w:val="32"/>
        </w:rPr>
        <w:t>06</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39.66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比上年执行数增加2.94 万元，增长</w:t>
      </w:r>
      <w:r>
        <w:rPr>
          <w:rFonts w:hint="eastAsia" w:ascii="仿宋_GB2312" w:hAnsi="宋体" w:eastAsia="仿宋_GB2312" w:cs="宋体"/>
          <w:kern w:val="0"/>
          <w:sz w:val="32"/>
          <w:szCs w:val="32"/>
          <w:lang w:val="en-US" w:eastAsia="zh-CN"/>
        </w:rPr>
        <w:t>7.96</w:t>
      </w:r>
      <w:r>
        <w:rPr>
          <w:rFonts w:hint="eastAsia" w:ascii="仿宋_GB2312" w:hAnsi="宋体" w:eastAsia="仿宋_GB2312" w:cs="宋体"/>
          <w:kern w:val="0"/>
          <w:sz w:val="32"/>
          <w:szCs w:val="32"/>
        </w:rPr>
        <w:t xml:space="preserve">%，主要原因是：人员增加，基本工资增加。    </w:t>
      </w:r>
    </w:p>
    <w:p>
      <w:pPr>
        <w:widowControl/>
        <w:spacing w:line="580" w:lineRule="exact"/>
        <w:ind w:firstLine="640" w:firstLineChars="200"/>
        <w:jc w:val="left"/>
        <w:rPr>
          <w:rFonts w:ascii="黑体" w:hAnsi="宋体" w:eastAsia="黑体" w:cs="宋体"/>
          <w:kern w:val="0"/>
          <w:sz w:val="32"/>
          <w:szCs w:val="32"/>
        </w:rPr>
      </w:pPr>
      <w:r>
        <w:rPr>
          <w:rFonts w:hint="eastAsia" w:ascii="黑体" w:hAnsi="宋体" w:eastAsia="黑体" w:cs="宋体"/>
          <w:kern w:val="0"/>
          <w:sz w:val="32"/>
          <w:szCs w:val="32"/>
        </w:rPr>
        <w:t>六、关于新疆昌吉广播电视大学2019年一般公共预算基本支出情况说明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新疆昌吉广播电视大学2019年一般公共预算基本支出782.69 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763.04万元，主要包括：基本工资、津贴补贴、奖金、伙食补助费、绩效工资、机关事业单位基本养老保险缴费、职业年金缴费、职工基本医疗保险缴费、公务员医疗补助缴费、其他社会保障缴费、住房公积金、医疗费、其他工资福利支出、奖励金、其他对个人和家庭的补助。</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公用经费19.65万元，主要包括：培训费、福利费、其他商品和服务支出。</w:t>
      </w:r>
    </w:p>
    <w:p>
      <w:pPr>
        <w:widowControl/>
        <w:numPr>
          <w:ilvl w:val="0"/>
          <w:numId w:val="1"/>
        </w:numPr>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关于新疆昌吉广播电视大学2019年项目支出情况说明</w:t>
      </w:r>
    </w:p>
    <w:p>
      <w:pPr>
        <w:widowControl/>
        <w:spacing w:line="580" w:lineRule="exact"/>
        <w:ind w:firstLine="642"/>
        <w:jc w:val="left"/>
        <w:rPr>
          <w:rFonts w:ascii="黑体" w:hAnsi="宋体" w:eastAsia="黑体" w:cs="宋体"/>
          <w:kern w:val="0"/>
          <w:sz w:val="32"/>
          <w:szCs w:val="32"/>
        </w:rPr>
      </w:pPr>
      <w:r>
        <w:rPr>
          <w:rFonts w:hint="eastAsia" w:ascii="仿宋_GB2312" w:eastAsia="仿宋_GB2312"/>
          <w:sz w:val="32"/>
          <w:szCs w:val="32"/>
        </w:rPr>
        <w:t>新疆昌吉广播电视大学</w:t>
      </w:r>
      <w:r>
        <w:rPr>
          <w:rFonts w:ascii="仿宋_GB2312" w:hAnsi="宋体" w:eastAsia="仿宋_GB2312" w:cs="宋体"/>
          <w:kern w:val="0"/>
          <w:sz w:val="32"/>
          <w:szCs w:val="32"/>
        </w:rPr>
        <w:t>2019</w:t>
      </w:r>
      <w:r>
        <w:rPr>
          <w:rFonts w:hint="eastAsia" w:ascii="仿宋_GB2312" w:eastAsia="仿宋_GB2312"/>
          <w:sz w:val="32"/>
          <w:szCs w:val="32"/>
        </w:rPr>
        <w:t>年预算中没有安排项目支出，项目支出情况表为空表。</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八、关于新疆昌吉广播电视大学2019年一般公共预算“三公”经费预算情况说明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新疆昌吉广播电视大学2019年“三公”经费财政拨款预算数为0 万元，其中：因公出国（境）费0 万元，公务用车购置 0万元，公务用车运行费0 万元，公务接待费 0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新疆昌吉广播电视大学2019年“三公”经费财政拨款预算比上年增加（减少）0 万元，其中：因公出国（境）费增加（减少）0 万元，主要原因是未安排预算；公务用车购置费为0，未安排预算。[或公务用车购置费增加（减少）0 万元，主要原因是未安排预算]；公务用车运行费增加（减少）0万元，主要原因是未安排预算 ；公务接待费增加（减少）0万元，主要原因是未安排预算。</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九、关于新疆昌吉广播电视大学2019年政府性基金预算拨款情况说明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新疆昌吉广播电视大学2019年没有使用政府性基金预算拨款安排的支出，政府性基金预算支出情况表为空表。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2019年，新疆昌吉广播电视大学</w:t>
      </w:r>
      <w:r>
        <w:rPr>
          <w:rFonts w:hint="eastAsia" w:ascii="仿宋_GB2312" w:hAnsi="宋体" w:eastAsia="仿宋_GB2312" w:cs="宋体"/>
          <w:kern w:val="0"/>
          <w:sz w:val="32"/>
          <w:szCs w:val="32"/>
          <w:lang w:eastAsia="zh-CN"/>
        </w:rPr>
        <w:t>无下属单位，</w:t>
      </w:r>
      <w:r>
        <w:rPr>
          <w:rFonts w:hint="eastAsia" w:ascii="仿宋_GB2312" w:hAnsi="宋体" w:eastAsia="仿宋_GB2312" w:cs="宋体"/>
          <w:kern w:val="0"/>
          <w:sz w:val="32"/>
          <w:szCs w:val="32"/>
        </w:rPr>
        <w:t>新疆昌吉广播电视大学的机关运行经费财政拨款预算19.65万元，比上年预算增加6.53万元，增长49.78%。主要原因是人员增加，公用运行经费增加。</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bookmarkStart w:id="0" w:name="_GoBack"/>
      <w:bookmarkEnd w:id="0"/>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2019年，新疆昌吉广播电视大学政府采购预算 55万元，其中：政府采购货物预算55万元，政府采购工程预算 0  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 0 万元，其中：面向小微企业预留政府采购项目预算金额0 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截至2018年底，新疆昌吉广播电视大学占用使用国有资产总体情况为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1.房屋7979.99平方米，价值 918.11万元。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2.车辆2辆，价值50.65万元；其中：一般公务用车2辆，价值50.65万元。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3.办公家具价值97.27万元。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4.其他资产价值444.73万元。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0台（套），单位价值100万元以上大型设备0 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2019年新疆昌吉广播电视大学未安排购置车辆经费，安排购置50万元以上大型设备 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宋体"/>
          <w:kern w:val="0"/>
          <w:sz w:val="32"/>
          <w:szCs w:val="32"/>
        </w:rPr>
        <w:t>2019年度，本年度实行绩效管理的项目0个，涉及预算金额0万元。</w:t>
      </w:r>
      <w:r>
        <w:rPr>
          <w:rFonts w:hint="eastAsia" w:ascii="仿宋_GB2312" w:hAnsi="宋体" w:eastAsia="仿宋_GB2312" w:cs="仿宋_GB2312"/>
          <w:kern w:val="0"/>
          <w:sz w:val="32"/>
          <w:szCs w:val="32"/>
          <w:lang w:eastAsia="zh-CN"/>
        </w:rPr>
        <w:t>新疆昌吉广播电视大学</w:t>
      </w:r>
      <w:r>
        <w:rPr>
          <w:rFonts w:hint="eastAsia" w:ascii="仿宋_GB2312" w:hAnsi="宋体" w:eastAsia="仿宋_GB2312" w:cs="仿宋_GB2312"/>
          <w:kern w:val="0"/>
          <w:sz w:val="32"/>
          <w:szCs w:val="32"/>
        </w:rPr>
        <w:t>没有涉及绩效管理的项目，下列项目支出绩效目标表是空表。</w:t>
      </w:r>
    </w:p>
    <w:p>
      <w:pPr>
        <w:spacing w:line="500" w:lineRule="exact"/>
        <w:rPr>
          <w:rFonts w:ascii="仿宋_GB2312" w:hAnsi="宋体" w:eastAsia="仿宋_GB2312" w:cs="宋体"/>
          <w:kern w:val="0"/>
          <w:sz w:val="32"/>
          <w:szCs w:val="32"/>
        </w:rPr>
      </w:pPr>
    </w:p>
    <w:p>
      <w:pPr>
        <w:widowControl/>
        <w:spacing w:line="580" w:lineRule="exact"/>
        <w:ind w:firstLine="640"/>
        <w:jc w:val="lef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eastAsia="zh-CN"/>
        </w:rPr>
        <w:t>新疆昌吉广播电视大学</w:t>
      </w:r>
      <w:r>
        <w:rPr>
          <w:rFonts w:hint="eastAsia" w:ascii="仿宋_GB2312" w:hAnsi="宋体" w:eastAsia="仿宋_GB2312" w:cs="宋体"/>
          <w:kern w:val="0"/>
          <w:sz w:val="32"/>
          <w:szCs w:val="32"/>
        </w:rPr>
        <w:t>为差额拨款事业单位，2019年度财政预算拨款中未安排“三公”经费支出，所有“三公”经费为</w:t>
      </w:r>
      <w:r>
        <w:rPr>
          <w:rFonts w:hint="eastAsia" w:ascii="仿宋_GB2312" w:hAnsi="宋体" w:eastAsia="仿宋_GB2312" w:cs="宋体"/>
          <w:kern w:val="0"/>
          <w:sz w:val="32"/>
          <w:szCs w:val="32"/>
          <w:lang w:eastAsia="zh-CN"/>
        </w:rPr>
        <w:t>新疆昌吉广播电视大学</w:t>
      </w:r>
      <w:r>
        <w:rPr>
          <w:rFonts w:hint="eastAsia" w:ascii="仿宋_GB2312" w:hAnsi="宋体" w:eastAsia="仿宋_GB2312" w:cs="宋体"/>
          <w:kern w:val="0"/>
          <w:sz w:val="32"/>
          <w:szCs w:val="32"/>
        </w:rPr>
        <w:t>自筹</w:t>
      </w:r>
      <w:r>
        <w:rPr>
          <w:rFonts w:hint="eastAsia" w:ascii="仿宋_GB2312" w:hAnsi="宋体" w:eastAsia="仿宋_GB2312" w:cs="宋体"/>
          <w:kern w:val="0"/>
          <w:sz w:val="32"/>
          <w:szCs w:val="32"/>
          <w:lang w:eastAsia="zh-CN"/>
        </w:rPr>
        <w:t>。</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32"/>
        </w:rPr>
        <w:t>2018年</w:t>
      </w:r>
      <w:r>
        <w:rPr>
          <w:rFonts w:hint="eastAsia" w:ascii="仿宋_GB2312" w:hAnsi="宋体" w:eastAsia="仿宋_GB2312"/>
          <w:sz w:val="32"/>
          <w:szCs w:val="32"/>
          <w:lang w:eastAsia="zh-CN"/>
        </w:rPr>
        <w:t>新疆昌吉广播电视大学</w:t>
      </w:r>
      <w:r>
        <w:rPr>
          <w:rFonts w:hint="eastAsia" w:ascii="仿宋_GB2312" w:hAnsi="宋体" w:eastAsia="仿宋_GB2312"/>
          <w:sz w:val="32"/>
          <w:szCs w:val="32"/>
        </w:rPr>
        <w:t>公车运行支出8.77万元，较2017年增长23.52%，增长原因是2018年度驻村点距离县城有80多公里，去县城开会需要使用单位车辆；驻村宣讲及分批下派人员增加，往来接送次数增加；公务接待1.22万元，较2017年增长35.56%，增长原因是</w:t>
      </w:r>
      <w:r>
        <w:rPr>
          <w:rFonts w:hint="eastAsia" w:ascii="仿宋_GB2312" w:hAnsi="宋体" w:eastAsia="仿宋_GB2312"/>
          <w:sz w:val="32"/>
          <w:szCs w:val="32"/>
          <w:lang w:eastAsia="zh-CN"/>
        </w:rPr>
        <w:t>新疆昌吉广播电视大学</w:t>
      </w:r>
      <w:r>
        <w:rPr>
          <w:rFonts w:hint="eastAsia" w:ascii="仿宋_GB2312" w:hAnsi="宋体" w:eastAsia="仿宋_GB2312"/>
          <w:sz w:val="32"/>
          <w:szCs w:val="32"/>
        </w:rPr>
        <w:t>成立了非学历教育中心，请疆外专家来进行开题讲座；各县工作站来</w:t>
      </w:r>
      <w:r>
        <w:rPr>
          <w:rFonts w:hint="eastAsia" w:ascii="仿宋_GB2312" w:hAnsi="宋体" w:eastAsia="仿宋_GB2312"/>
          <w:sz w:val="32"/>
          <w:szCs w:val="32"/>
          <w:lang w:eastAsia="zh-CN"/>
        </w:rPr>
        <w:t>新疆昌吉广播电视大学</w:t>
      </w:r>
      <w:r>
        <w:rPr>
          <w:rFonts w:hint="eastAsia" w:ascii="仿宋_GB2312" w:hAnsi="宋体" w:eastAsia="仿宋_GB2312"/>
          <w:sz w:val="32"/>
          <w:szCs w:val="32"/>
        </w:rPr>
        <w:t>开表彰及交流会。</w:t>
      </w: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ind w:left="5120" w:hanging="5120" w:hangingChars="16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新疆昌吉广播电视大学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1 </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31 </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7 -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222DC"/>
    <w:multiLevelType w:val="singleLevel"/>
    <w:tmpl w:val="4FF222DC"/>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4"/>
    <w:rsid w:val="0003672F"/>
    <w:rsid w:val="001833B0"/>
    <w:rsid w:val="002B5144"/>
    <w:rsid w:val="00325B17"/>
    <w:rsid w:val="00757310"/>
    <w:rsid w:val="00841512"/>
    <w:rsid w:val="00CC030E"/>
    <w:rsid w:val="00D95B2F"/>
    <w:rsid w:val="00DF547D"/>
    <w:rsid w:val="00EE458B"/>
    <w:rsid w:val="00FC6ABD"/>
    <w:rsid w:val="0F704BAE"/>
    <w:rsid w:val="15401F44"/>
    <w:rsid w:val="19224B39"/>
    <w:rsid w:val="1A6C65EB"/>
    <w:rsid w:val="22C02CB9"/>
    <w:rsid w:val="2AE7740F"/>
    <w:rsid w:val="330C1ECA"/>
    <w:rsid w:val="348214B6"/>
    <w:rsid w:val="380A55A3"/>
    <w:rsid w:val="39AA1726"/>
    <w:rsid w:val="3A2B6D16"/>
    <w:rsid w:val="3AA618AB"/>
    <w:rsid w:val="3D3D25B8"/>
    <w:rsid w:val="3F874859"/>
    <w:rsid w:val="48A5625C"/>
    <w:rsid w:val="4B331BE6"/>
    <w:rsid w:val="4CA77DC2"/>
    <w:rsid w:val="4CC3256E"/>
    <w:rsid w:val="503A31E5"/>
    <w:rsid w:val="5182620E"/>
    <w:rsid w:val="51D961F7"/>
    <w:rsid w:val="59D51B2E"/>
    <w:rsid w:val="60177754"/>
    <w:rsid w:val="625B1947"/>
    <w:rsid w:val="6A6D18F0"/>
    <w:rsid w:val="6D2B08CC"/>
    <w:rsid w:val="6F7F3176"/>
    <w:rsid w:val="702C3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21</Pages>
  <Words>1496</Words>
  <Characters>8528</Characters>
  <Lines>71</Lines>
  <Paragraphs>20</Paragraphs>
  <TotalTime>0</TotalTime>
  <ScaleCrop>false</ScaleCrop>
  <LinksUpToDate>false</LinksUpToDate>
  <CharactersWithSpaces>10004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admin</cp:lastModifiedBy>
  <dcterms:modified xsi:type="dcterms:W3CDTF">2021-05-28T03:51:33Z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720E74C380624388924FAF3D5293D4CC</vt:lpwstr>
  </property>
</Properties>
</file>