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昌吉回族自治州实验幼儿园2019年部门预算公开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单位概况</w:t>
      </w:r>
    </w:p>
    <w:p>
      <w:pPr>
        <w:pStyle w:val="17"/>
        <w:widowControl/>
        <w:numPr>
          <w:ilvl w:val="0"/>
          <w:numId w:val="1"/>
        </w:numPr>
        <w:spacing w:line="460" w:lineRule="exact"/>
        <w:ind w:firstLineChars="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一、关于昌吉回族自治州实验幼儿园2019年收支预算情况的总体说明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二、关于昌吉回族自治州实验幼儿园2019年收入预算情况说明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三、关于昌吉回族自治州实验幼儿园2019年支出预算情况说明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昌吉回族自治州实验幼儿园2019年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五、关于昌吉回族自治州实验幼儿园2019年一般公共预算当年拨款情况说明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六、关于昌吉回族自治州实验幼儿园2019年一般公共预算基本支出情况说明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bookmarkStart w:id="0" w:name="_GoBack"/>
      <w:bookmarkEnd w:id="0"/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昌吉回族自治州实验幼儿园2019年项目支出情况说明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八、关于昌吉回族自治州实验幼儿园2019年一般公共预算“三公”经费预算情况说明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九、关于昌吉回族自治州实验幼儿园2019年政府性基金预算拨款情况说明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昌吉回族自治州实验幼儿园概况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昌吉回族自治州实验幼儿园</w:t>
      </w:r>
      <w:r>
        <w:rPr>
          <w:rFonts w:hint="eastAsia" w:ascii="仿宋_GB2312" w:hAnsi="宋体" w:eastAsia="仿宋_GB2312"/>
          <w:sz w:val="32"/>
          <w:szCs w:val="32"/>
        </w:rPr>
        <w:t>为3-6岁学龄前儿童提供保育和教育服务</w:t>
      </w:r>
    </w:p>
    <w:p>
      <w:pPr>
        <w:widowControl/>
        <w:spacing w:line="560" w:lineRule="exact"/>
        <w:ind w:firstLine="320" w:firstLineChars="1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昌吉回族自治州实验幼儿园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为财政全额拨款公益二类事业单位，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无下属预算单位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下设5 个办公室，分别是：</w:t>
      </w:r>
      <w:r>
        <w:rPr>
          <w:rFonts w:hint="eastAsia" w:ascii="仿宋_GB2312" w:hAnsi="宋体" w:eastAsia="仿宋_GB2312"/>
          <w:sz w:val="32"/>
          <w:szCs w:val="32"/>
        </w:rPr>
        <w:t>党政办公室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纪检督察室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保教室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教研室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安全管理办公室。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 118，实有人数112人，其中：在职 99人，较上年预算人数减少 4人；退休128 人，较上年预算人数增加4人；离休 1人，与上年预算人数相同。</w:t>
      </w:r>
      <w:r>
        <w:rPr>
          <w:rFonts w:hint="eastAsia" w:ascii="仿宋_GB2312" w:hAnsi="宋体" w:eastAsia="仿宋_GB2312"/>
          <w:sz w:val="32"/>
          <w:szCs w:val="32"/>
        </w:rPr>
        <w:t>特岗教师13名，与上年人数增加2人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widowControl/>
        <w:spacing w:before="120"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编制部门：昌吉回族自治州实验幼儿园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1715.57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1715.57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1715.57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1715.57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1715.57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1715.57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1715.57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填报部门：昌吉回族自治州实验幼儿园                      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1316"/>
        <w:gridCol w:w="1649"/>
        <w:gridCol w:w="1044"/>
        <w:gridCol w:w="316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学前教育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1715.57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1715.57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1715.57　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1715.57　</w:t>
            </w:r>
          </w:p>
        </w:tc>
        <w:tc>
          <w:tcPr>
            <w:tcW w:w="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编制部门：昌吉回族自治州实验幼儿园                  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学前教育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1715.57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1715.57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昌吉回族自治州实验幼儿园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1715.57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1715.57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1715.57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1715.57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26"/>
        <w:gridCol w:w="425"/>
        <w:gridCol w:w="2126"/>
        <w:gridCol w:w="1985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门：昌吉回族自治州实验幼儿园 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1715.57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1715.57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1715.57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1715.57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昌吉回族自治州实验幼儿园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478.49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478.49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32.53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32.53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124.74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124.74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268.49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268.49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155.9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155.9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141.39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141.39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109.97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109.97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6.14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6.14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93.54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93.54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117.85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117.85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11.77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11.77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专用燃料费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27.58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27.58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9.49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1715.57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1565.82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149.75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昌吉回族自治州实验幼儿园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昌吉回族自治州实验幼儿园</w:t>
      </w:r>
      <w:r>
        <w:rPr>
          <w:rFonts w:ascii="仿宋_GB2312" w:hAnsi="宋体" w:eastAsia="仿宋_GB2312" w:cs="仿宋_GB2312"/>
          <w:b/>
          <w:bCs/>
          <w:kern w:val="0"/>
          <w:sz w:val="28"/>
          <w:szCs w:val="28"/>
        </w:rPr>
        <w:t>2019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年预算未安排项目支出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  <w:lang w:eastAsia="zh-CN"/>
        </w:rPr>
        <w:t>，此表为空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编制单位：昌吉回族自治州实验幼儿园          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编制单位：昌吉回族自治州实验幼儿园           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昌吉回族自治州实验幼儿园</w:t>
      </w:r>
      <w:r>
        <w:rPr>
          <w:rFonts w:ascii="仿宋_GB2312" w:hAnsi="宋体" w:eastAsia="仿宋_GB2312" w:cs="仿宋_GB2312"/>
          <w:b/>
          <w:bCs/>
          <w:kern w:val="0"/>
          <w:sz w:val="28"/>
          <w:szCs w:val="28"/>
        </w:rPr>
        <w:t>2019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年未安排政府性基金预算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  <w:lang w:eastAsia="zh-CN"/>
        </w:rPr>
        <w:t>，此表为空。</w:t>
      </w:r>
    </w:p>
    <w:p>
      <w:pPr>
        <w:widowControl/>
        <w:spacing w:before="156" w:beforeLines="50"/>
        <w:ind w:firstLine="1920" w:firstLineChars="6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关于昌吉回族自治州实验幼儿园2019年收支预算情况的总体说明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按照全口径预算的原则，昌吉回族自治州实验幼儿园所有收入和支出均纳入部门预算管理。收支总预算 1715.57   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收入预算包括：一般公共预算1715.57万元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支出预算包括：教育支出1715.57万元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二、关于昌吉回族自治州实验幼儿园2019年收入预算情况说明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昌吉回族自治州实验幼儿园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 1715.57万元，其中：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 1715.57万元，占100%，比上年减少79.92万元，主要原因是人员减少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正常退休4人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政府性基金预算未安排。      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三、关于昌吉回族自治州实验幼儿园2019年支出预算情况说明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昌吉回族自治州实验幼儿园2019年支出预算1715.57万元，其中：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基本支出1715.57 万元，占 100 %，比上年减少79.92   万元，主要原因是人员减少（正常退休4人）。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项目支出0万元，占0%，比上年增加0万元，主要原因是2019年无预算项目资金 。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关于昌吉回族自治州实验幼儿园2019年财政拨款收支预算情况的总体说明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2019年财政拨款收支总预算1715.57万元。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支出预算包括：一般公共预算支出中教育支出（类）普通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教育（款）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学前教育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1715.57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主要用于单位基本运行费用，即：人员经费和公用经费。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五、关于昌吉回族自治州实验幼儿园2019年一般公共预算当年拨款情况说明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昌吉回族自治州实验幼儿园2019年一般公共预算拨款基本支出1715.57 万元，比上年执行数减少79.92万元，下降4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%。主要原因是：主要原因是人员减少（正常退休4人）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教育支出（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205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楷体_GB2312" w:eastAsia="楷体_GB2312"/>
          <w:sz w:val="32"/>
          <w:szCs w:val="32"/>
        </w:rPr>
        <w:t>1715.57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万元，占占一般公共预算 100%。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教育支出（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）普通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教育（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02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学前教育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1715.57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比上年执行数减少79.92 万元，下降4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%，主要原因是：人员减少（正常退休4人）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六、关于昌吉回族自治州实验幼儿园2019年一般公共预算基本支出情况说明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昌吉回族自治州实验幼儿园2019年一般公共预算基本支出 1715.57万元，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人员经费1565.82 万元，主要包括：基本工资、奖金、伙食补助费、绩效工资、机关事业单位基本养老保险缴费、职工基本医疗保险缴费、公务员医疗补助缴费、其他社会保障缴费、住房公积金、其他工资福利支出、离休费、生活补助、奖励金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149.75 万元，主要包括：办公费、印刷费、水费、电费、邮电费、取暖费、物业管理费、差旅费、维修（护）费、培训费、专用材料费、专用燃料费、劳务费、工会经费、福利费、公务用车运行维护费、其他商品和服务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七、关于昌吉回族自治州实验幼儿园2019年项目支出情况说明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昌吉回族自治州实验幼儿园未安排项目预算资</w:t>
      </w:r>
      <w:r>
        <w:rPr>
          <w:rFonts w:hint="eastAsia" w:ascii="仿宋_GB2312" w:hAnsi="黑体" w:eastAsia="仿宋_GB2312"/>
          <w:sz w:val="32"/>
          <w:szCs w:val="32"/>
        </w:rPr>
        <w:t>金。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八、关于昌吉回族自治州实验幼儿园2019年一般公共预算“三公”经费预算情况说明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昌吉回族自治州实验幼儿园2019年“三公”经费财政拨款预算数为 2万元，其中：因公出国（境）费 0万元，公务用车购置 0万元，公务用车运行费 2万元，公务接待费 0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2019年“三公”经费财政拨款预算比上年减少0.27万元，其中：因公出国（境）费0 万元，未安排预算；公务用车购置费为0 万元，未安排预算。公务用车运行费减少0.27万元，主要原因是认真贯彻落实中央和自治区各项规定，做到“三公”经费只减不增 ；公务接待费0万元，未安排预算 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九、关于昌吉回族自治州实验幼儿园2019年政府性基金预算拨款情况说明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昌吉回族自治州实验幼儿园2019年没有使用政府性基金预算拨款安排的支出，政府性基金预算支出情况表为空表。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2019年，昌吉回族自治州实验幼儿园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无下属单位，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昌吉回族自治州实验幼儿园机关运行经费财政拨款预算149.75万元，比上年预算减少13.26  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%。主要原因是： 幼儿人数减少，生均经费减少。              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2019年，昌吉回族自治州实验幼儿园政府采购预算   140万元，其中：政府采购货物预算115万元，政府采购工程预算25 万元。</w:t>
      </w:r>
      <w:r>
        <w:rPr>
          <w:rFonts w:hint="eastAsia" w:ascii="仿宋_GB2312" w:hAnsi="仿宋_GB2312" w:eastAsia="仿宋_GB2312"/>
          <w:sz w:val="32"/>
        </w:rPr>
        <w:t xml:space="preserve"> 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仿宋_GB2312" w:eastAsia="仿宋_GB2312"/>
          <w:sz w:val="32"/>
        </w:rPr>
      </w:pPr>
      <w:r>
        <w:rPr>
          <w:rFonts w:ascii="仿宋_GB2312" w:hAnsi="仿宋_GB2312" w:eastAsia="仿宋_GB2312"/>
          <w:sz w:val="32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截至2018年底，昌吉回族自治州实验幼儿园占用使用国有资产总体情况为：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13575.15平方米，价值 2526万元。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2 辆，价值39万元；其中：一般公务用车 2 辆，价值39万元；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331万元。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0台（套），单位价值100万元以上大型设备  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2019年昌吉回族自治州实验幼儿园预算未安排购置车辆经费，安排购置50万元以上大型设备 0 台（套），单位价值100万元以上大型设备 0 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万元，未安排预算，此表为空白表。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widowControl/>
        <w:spacing w:line="56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昌吉回族自治州实验幼儿园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31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18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100DF3"/>
    <w:multiLevelType w:val="multilevel"/>
    <w:tmpl w:val="67100DF3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2D59A1"/>
    <w:multiLevelType w:val="singleLevel"/>
    <w:tmpl w:val="7B2D59A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TdkZmUxMjVlOTRkZTdmOTI5NDJiMjc2MGY0NDgifQ=="/>
  </w:docVars>
  <w:rsids>
    <w:rsidRoot w:val="002B5144"/>
    <w:rsid w:val="00040D4E"/>
    <w:rsid w:val="00042674"/>
    <w:rsid w:val="000A3B33"/>
    <w:rsid w:val="000B0D86"/>
    <w:rsid w:val="000D7A47"/>
    <w:rsid w:val="001833B0"/>
    <w:rsid w:val="00187BD1"/>
    <w:rsid w:val="001C025C"/>
    <w:rsid w:val="00225207"/>
    <w:rsid w:val="0029484F"/>
    <w:rsid w:val="002B5144"/>
    <w:rsid w:val="002E004E"/>
    <w:rsid w:val="002F1158"/>
    <w:rsid w:val="00303734"/>
    <w:rsid w:val="0031698A"/>
    <w:rsid w:val="00323D23"/>
    <w:rsid w:val="00325B17"/>
    <w:rsid w:val="003E77F2"/>
    <w:rsid w:val="00430811"/>
    <w:rsid w:val="004701E7"/>
    <w:rsid w:val="00482B63"/>
    <w:rsid w:val="00537CB8"/>
    <w:rsid w:val="005A23AD"/>
    <w:rsid w:val="005A57E7"/>
    <w:rsid w:val="005E09E5"/>
    <w:rsid w:val="00606129"/>
    <w:rsid w:val="0064135F"/>
    <w:rsid w:val="006F5D37"/>
    <w:rsid w:val="00757310"/>
    <w:rsid w:val="007A2F5A"/>
    <w:rsid w:val="007C0D92"/>
    <w:rsid w:val="00841512"/>
    <w:rsid w:val="0087072D"/>
    <w:rsid w:val="0088211A"/>
    <w:rsid w:val="0088715E"/>
    <w:rsid w:val="00895547"/>
    <w:rsid w:val="008B020C"/>
    <w:rsid w:val="008B08CC"/>
    <w:rsid w:val="008C0E19"/>
    <w:rsid w:val="008E7B0A"/>
    <w:rsid w:val="00973A98"/>
    <w:rsid w:val="009A5948"/>
    <w:rsid w:val="00A13CC8"/>
    <w:rsid w:val="00AB587C"/>
    <w:rsid w:val="00AB7BDC"/>
    <w:rsid w:val="00B803F7"/>
    <w:rsid w:val="00CC6F2A"/>
    <w:rsid w:val="00CE696C"/>
    <w:rsid w:val="00D95B2F"/>
    <w:rsid w:val="00DE7091"/>
    <w:rsid w:val="00E00916"/>
    <w:rsid w:val="00E728DE"/>
    <w:rsid w:val="00EE458B"/>
    <w:rsid w:val="00F82E5F"/>
    <w:rsid w:val="00F84F60"/>
    <w:rsid w:val="00F96FDA"/>
    <w:rsid w:val="00FC6ABD"/>
    <w:rsid w:val="00FF741E"/>
    <w:rsid w:val="0ADB71C6"/>
    <w:rsid w:val="15A16D05"/>
    <w:rsid w:val="163234C7"/>
    <w:rsid w:val="180B2DF0"/>
    <w:rsid w:val="351B33DF"/>
    <w:rsid w:val="4D687E60"/>
    <w:rsid w:val="57C20DA5"/>
    <w:rsid w:val="5E5826AB"/>
    <w:rsid w:val="60B81C78"/>
    <w:rsid w:val="73B5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57156A-4FB5-4BD8-A46B-0A8C205949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22</Pages>
  <Words>1464</Words>
  <Characters>8347</Characters>
  <Lines>69</Lines>
  <Paragraphs>19</Paragraphs>
  <TotalTime>0</TotalTime>
  <ScaleCrop>false</ScaleCrop>
  <LinksUpToDate>false</LinksUpToDate>
  <CharactersWithSpaces>9792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艾克斯1396398271</cp:lastModifiedBy>
  <dcterms:modified xsi:type="dcterms:W3CDTF">2023-09-21T12:20:58Z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0E3052B74035474A9FFA116E0C581C23</vt:lpwstr>
  </property>
</Properties>
</file>