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昌吉州林木种苗森林病虫防治检疫站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单位概况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2019年部门预算公开表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一、关于昌吉州林木种苗森林病虫防治检疫站2019年收支预算情况的总体说明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二、关于昌吉州林木种苗森林病虫防治检疫站2019年收入预算情况说明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三、关于昌吉州林木种苗森林病虫防治检疫站2019年支出预算情况说明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五、关于昌吉州林木种苗森林病虫防治检疫站2019年一般公共预算当年拨款情况说明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六、关于昌吉州林木种苗森林病虫防治检疫站2019年一般公共预算基本支出情况说明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七、关于昌吉州林木种苗森林病虫防治检疫站2019年项目支出情况说明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八、关于昌吉州林木种苗森林病虫防治检疫站2019年一般公共预算“三公”经费预算情况说明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九、关于昌吉州林木种苗森林病虫防治检疫站2019年年政府性基金预算拨款情况说明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昌吉州林木种苗森林病虫防治检疫站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根据《植物检疫条例》、《森林病虫害防治条例》，负责森林病虫害防治的具体工作；根据国家和自治区有关法律、法规和政策，负责全区林业种子的管理等工作；承担林木种苗质量监督检验等工作。</w:t>
      </w: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昌吉州林木种苗森林病虫防治检疫站无下属预算单位，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下设五个科室，分别是：</w:t>
      </w:r>
      <w:r>
        <w:rPr>
          <w:rFonts w:hint="eastAsia" w:ascii="仿宋_GB2312" w:hAnsi="宋体" w:eastAsia="仿宋_GB2312"/>
          <w:sz w:val="32"/>
          <w:szCs w:val="32"/>
        </w:rPr>
        <w:t>办公室、种苗花卉科、测报防治科、检疫科、质量监督检验科，内设机构规格相当于科级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 18人，实有人数35人，其中：在职 17人，增加或减少0人； 退休 18人，增加1 人；离休 0 人，增加或减少 0人。退休职工遗属3人。</w:t>
      </w: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编制部门：昌吉州林木种苗森林病虫防治检疫站                 单位：万元</w:t>
      </w:r>
    </w:p>
    <w:tbl>
      <w:tblPr>
        <w:tblStyle w:val="8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315.72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315.72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315.72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315.72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315.72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315.72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315.72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填报部门：昌吉州林木种苗森林病虫防治检疫站                      单位：万元</w:t>
      </w:r>
    </w:p>
    <w:tbl>
      <w:tblPr>
        <w:tblStyle w:val="8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20"/>
        <w:gridCol w:w="465"/>
        <w:gridCol w:w="1515"/>
        <w:gridCol w:w="945"/>
        <w:gridCol w:w="1018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事业机构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315.72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315.72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315.72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315.72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编制部门：昌吉州林木种苗森林病虫防治检疫站                       单位：万元</w:t>
      </w:r>
    </w:p>
    <w:tbl>
      <w:tblPr>
        <w:tblStyle w:val="8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事业机构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315.72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315.72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315.72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昌吉州林木种苗森林病虫防治检疫站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单位：万元</w:t>
      </w:r>
    </w:p>
    <w:tbl>
      <w:tblPr>
        <w:tblStyle w:val="8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315.72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315.72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315.72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315.72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435"/>
        <w:gridCol w:w="495"/>
        <w:gridCol w:w="1545"/>
        <w:gridCol w:w="1467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昌吉州林木种苗森林病虫防治检疫站 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60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5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249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5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事业机构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315.72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315.72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315.72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315.72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昌吉州林木种苗森林病虫防治检疫站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62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315.72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73.78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81.06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81.06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31.81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31.81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26.53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17.33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17.33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15.92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15.92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32.35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32.35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1.62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12.87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12.87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4.14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4.14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622"/>
              </w:tabs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315.72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73.78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昌吉州林木种苗森林病虫防治检疫站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编制单位：昌吉州林木种苗森林病虫防治检疫站                                                     单位：万元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13.07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12.87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spacing w:val="-20"/>
          <w:kern w:val="0"/>
          <w:sz w:val="24"/>
        </w:rPr>
        <w:t>编制单位：昌吉州林木种苗森林病虫防治检疫站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   单位：万元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</w:t>
      </w:r>
    </w:p>
    <w:p>
      <w:pPr>
        <w:widowControl/>
        <w:spacing w:before="156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关于昌吉州林木种苗森林病虫防治检疫站2019年收支预算情况的总体说明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所有收入和支出均纳入部门预算管理。收支总预算315.72万元。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收入预算包括一般公共预算315.72万元。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支出预算包括农林水支出315.72万元。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二、关于昌吉州林木种苗森林病虫防治检疫站2019年收入预算情况说明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收入预算315.72万元，其中：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一般公共预算315.72万元，占100%，比上年增加 25.43万元，主要原因是单位人员工资增加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三、关于昌吉州林木种苗森林病虫防治检疫站2019年支出预算情况说明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2019年支出预算315.72万元，其中：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基本支出315.72万元，占100%，比上年增加25.43万元，主要原因是单位人员工资增加 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项目支出0万元，占0%，比上年减少10万元，主要原因是由自治区统一安排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林业有害生物防治项目资金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昌吉州林木种苗森林病虫防治检疫站2019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2019年财政拨款收支总预算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315.72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收入全部为一般公共预算拨款，无政府性基金预算拨款。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315.72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人员经费和公用支出。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213农林水支出315.72万元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 xml:space="preserve">    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五、关于昌吉州林木种苗森林病虫防治检疫站2019年一般公共预算当年拨款情况说明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2019年一般公共预算拨款基本支出315.72万元，比上年执行数增加25.43   万元，增长8 %。主要原因是：单位人员工资增加。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农林水支出（类）</w:t>
      </w:r>
      <w:r>
        <w:rPr>
          <w:rFonts w:hint="eastAsia" w:ascii="楷体_GB2312" w:eastAsia="楷体_GB2312"/>
          <w:b/>
          <w:sz w:val="32"/>
          <w:szCs w:val="32"/>
        </w:rPr>
        <w:t>315.72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）林业（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）事业机构（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315.72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比上年执行数增加25.43 万元，增长8 %，主要原因是：单位人员工资增加。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六、关于昌吉州林木种苗森林病虫防治检疫站2019年一般公共预算基本支出情况说明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315.72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241.94万元，主要包括：基本工资81.06万元、津贴补贴31.81万元、奖金5.40万元、伙食补助费21.42万元、绩效工资14.39万元、机关事业单位基本养老保险缴费26.53万元、职工基本医疗保险缴费22.28万元、公务员医疗补助缴费17.33万元、其他社会保障缴费0.58万元、住房公积金15.92万元、生活补助0.89万元、奖励金0.83万元、对个人和家庭的补助（职工住宅取暖费）3.5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73.78万元，主要包括：办公费32.35万元、印刷费1.4万元、水费1万元、电费3万元、邮电费1万元、物业管理费0.5万元、差旅费6万元、维修（护）费1万元、租赁费0.5万元、培训费1万元、公务接待费0.20万元、劳务费6万元、工会经费1.62万元、福利费1.2万元、公务用车运行维护费12.87万元、其他商品和服务支出4.14万元（离退休人员活动费1.17万元、基层党组织活动费2.97万元。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关于昌吉州林木种苗森林病虫防治检疫站2019年项目支出情况说明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2019年我单位无项目支出。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八、关于昌吉州林木种苗森林病虫防治检疫站2019年一般公共预算“三公”经费预算情况说明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2019年“三公”经费财政拨款预算数为13.07万元，其中：因公出国（境）费 0 万元，公务用车购置 0万元，公务用车运行费12.87万元，公务接待费 0.20万元。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2019年“三公”经费财政拨款预算比上年减少0.13万元，其中：因公出国（境）费增加减少0万元，主要原因是执行中央八项规定，无出国出境情况 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公务用车购置费0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，未安排预算。公务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用车运行费减少0.13万元，主要原因是压缩车辆运行费用支出；公务接待费增加（减少）0万元，主要原因是</w:t>
      </w:r>
      <w:r>
        <w:rPr>
          <w:rFonts w:hint="eastAsia" w:ascii="仿宋_GB2312" w:hAnsi="宋体" w:eastAsia="仿宋_GB2312"/>
          <w:sz w:val="32"/>
          <w:szCs w:val="32"/>
        </w:rPr>
        <w:t>严格执行中央八项规定和自治区十条规定，差旅费相关规定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九、关于昌吉州林木种苗森林病虫防治检疫站2019年政府性基金预算拨款情况说明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年，昌吉州林木种苗森林病虫防治检疫站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本级参公事业单位的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机关运行经费财政拨款预算73.78万元，比上年预算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32.46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44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%。主要原因是：办公费用的增长。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政府采购预算187.71万元，其中：政府采购货物预算187.71万元，政府采购工程预算 0万元，政府采购服务预算0万元。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1.无偿使用昌吉州林业局办公楼。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2.车辆8 辆，价值159.21万元；其中：一般公务用车2辆，价值65.04万元；执法执勤用车0辆，价值0万元；其他车辆6辆，价值94.17万元。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13.39万元。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4.其他资产价值123.01万元。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 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 0 个，涉及预算金额 0万元。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8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27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无。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昌吉州林木种苗森林病虫防治检疫站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18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726045"/>
    <w:multiLevelType w:val="singleLevel"/>
    <w:tmpl w:val="9C72604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D67DE67"/>
    <w:multiLevelType w:val="singleLevel"/>
    <w:tmpl w:val="9D67DE67"/>
    <w:lvl w:ilvl="0" w:tentative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1833B0"/>
    <w:rsid w:val="001A0250"/>
    <w:rsid w:val="002B5144"/>
    <w:rsid w:val="00325B17"/>
    <w:rsid w:val="00446C90"/>
    <w:rsid w:val="00757310"/>
    <w:rsid w:val="007D16C7"/>
    <w:rsid w:val="00802858"/>
    <w:rsid w:val="008338D8"/>
    <w:rsid w:val="00841512"/>
    <w:rsid w:val="00B62BAC"/>
    <w:rsid w:val="00CE7496"/>
    <w:rsid w:val="00D95B2F"/>
    <w:rsid w:val="00DD303A"/>
    <w:rsid w:val="00E9659E"/>
    <w:rsid w:val="00EE458B"/>
    <w:rsid w:val="00F800EB"/>
    <w:rsid w:val="00FC6ABD"/>
    <w:rsid w:val="010C3E33"/>
    <w:rsid w:val="04155B95"/>
    <w:rsid w:val="042A15D9"/>
    <w:rsid w:val="045652EF"/>
    <w:rsid w:val="056F6F4B"/>
    <w:rsid w:val="05BF36A1"/>
    <w:rsid w:val="060565A6"/>
    <w:rsid w:val="065348A7"/>
    <w:rsid w:val="07C1061A"/>
    <w:rsid w:val="09673C52"/>
    <w:rsid w:val="0ABB17F5"/>
    <w:rsid w:val="101213EF"/>
    <w:rsid w:val="10AD6E5E"/>
    <w:rsid w:val="10FC7218"/>
    <w:rsid w:val="113C6EBD"/>
    <w:rsid w:val="12335F76"/>
    <w:rsid w:val="133B0965"/>
    <w:rsid w:val="14655E5A"/>
    <w:rsid w:val="14D35A9D"/>
    <w:rsid w:val="14EF6229"/>
    <w:rsid w:val="18212AE1"/>
    <w:rsid w:val="1AB53FF9"/>
    <w:rsid w:val="1B854194"/>
    <w:rsid w:val="1CDA0328"/>
    <w:rsid w:val="1D8F4789"/>
    <w:rsid w:val="1ECD4E47"/>
    <w:rsid w:val="1FD968C9"/>
    <w:rsid w:val="222B3B03"/>
    <w:rsid w:val="230779CC"/>
    <w:rsid w:val="23694AA6"/>
    <w:rsid w:val="26017402"/>
    <w:rsid w:val="271E18DF"/>
    <w:rsid w:val="273674E9"/>
    <w:rsid w:val="297A1C50"/>
    <w:rsid w:val="297C73CC"/>
    <w:rsid w:val="2C6C2F05"/>
    <w:rsid w:val="2DC301D5"/>
    <w:rsid w:val="2E542B02"/>
    <w:rsid w:val="2ED33A45"/>
    <w:rsid w:val="2F3E4B43"/>
    <w:rsid w:val="320E709C"/>
    <w:rsid w:val="351E11BB"/>
    <w:rsid w:val="3665406F"/>
    <w:rsid w:val="367B63A5"/>
    <w:rsid w:val="3C7503B8"/>
    <w:rsid w:val="3E7D305D"/>
    <w:rsid w:val="42F07E82"/>
    <w:rsid w:val="440E200C"/>
    <w:rsid w:val="4438104C"/>
    <w:rsid w:val="44895031"/>
    <w:rsid w:val="478679A2"/>
    <w:rsid w:val="478B0362"/>
    <w:rsid w:val="480671C3"/>
    <w:rsid w:val="48D8103E"/>
    <w:rsid w:val="49E03D9F"/>
    <w:rsid w:val="4A112300"/>
    <w:rsid w:val="4A837A77"/>
    <w:rsid w:val="4D061DD4"/>
    <w:rsid w:val="4D2838AA"/>
    <w:rsid w:val="4D7E4116"/>
    <w:rsid w:val="4E464D1C"/>
    <w:rsid w:val="4F7B2163"/>
    <w:rsid w:val="4FF43DA9"/>
    <w:rsid w:val="51103785"/>
    <w:rsid w:val="52157F7C"/>
    <w:rsid w:val="537332FE"/>
    <w:rsid w:val="53A645A0"/>
    <w:rsid w:val="544E1C00"/>
    <w:rsid w:val="57182C60"/>
    <w:rsid w:val="57B77E63"/>
    <w:rsid w:val="57D64CB8"/>
    <w:rsid w:val="58FF4D0B"/>
    <w:rsid w:val="5C21633E"/>
    <w:rsid w:val="5C9B73A1"/>
    <w:rsid w:val="5D700E20"/>
    <w:rsid w:val="5E512D68"/>
    <w:rsid w:val="61DB0208"/>
    <w:rsid w:val="62240A73"/>
    <w:rsid w:val="64B36069"/>
    <w:rsid w:val="66C26E90"/>
    <w:rsid w:val="67254822"/>
    <w:rsid w:val="677C54BD"/>
    <w:rsid w:val="68E9043A"/>
    <w:rsid w:val="6A256498"/>
    <w:rsid w:val="6C085F9C"/>
    <w:rsid w:val="6D1D01AB"/>
    <w:rsid w:val="6D895CF2"/>
    <w:rsid w:val="6F1A39CB"/>
    <w:rsid w:val="700D42C6"/>
    <w:rsid w:val="70A224CE"/>
    <w:rsid w:val="70CC1BEE"/>
    <w:rsid w:val="72DF74DE"/>
    <w:rsid w:val="74260C74"/>
    <w:rsid w:val="74786733"/>
    <w:rsid w:val="76D02A21"/>
    <w:rsid w:val="78423A18"/>
    <w:rsid w:val="798411C4"/>
    <w:rsid w:val="7A1F3230"/>
    <w:rsid w:val="7EA76C56"/>
    <w:rsid w:val="7F30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7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脚 Char"/>
    <w:basedOn w:val="10"/>
    <w:link w:val="4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Char"/>
    <w:basedOn w:val="10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Char"/>
    <w:basedOn w:val="10"/>
    <w:link w:val="6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1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98B7D2-0F16-4D9E-B388-37212CEF0F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1456</Words>
  <Characters>8300</Characters>
  <Lines>69</Lines>
  <Paragraphs>19</Paragraphs>
  <TotalTime>0</TotalTime>
  <ScaleCrop>false</ScaleCrop>
  <LinksUpToDate>false</LinksUpToDate>
  <CharactersWithSpaces>9737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dcterms:modified xsi:type="dcterms:W3CDTF">2021-05-27T10:53:15Z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