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17E" w:rsidRDefault="002A317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2A317E" w:rsidRDefault="002A317E"/>
    <w:p w:rsidR="002A317E" w:rsidRDefault="002A317E"/>
    <w:p w:rsidR="002A317E" w:rsidRDefault="002A317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A317E" w:rsidRDefault="002A317E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2A317E" w:rsidRDefault="002A317E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昌吉日报社</w:t>
      </w:r>
      <w:r>
        <w:rPr>
          <w:rFonts w:ascii="方正小标宋_GBK" w:eastAsia="方正小标宋_GBK" w:hAnsi="宋体"/>
          <w:kern w:val="0"/>
          <w:sz w:val="44"/>
          <w:szCs w:val="44"/>
        </w:rPr>
        <w:t>2020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:rsidR="002A317E" w:rsidRDefault="002A317E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</w:p>
    <w:p w:rsidR="002A317E" w:rsidRDefault="002A317E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2A317E" w:rsidRDefault="002A317E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A317E" w:rsidRDefault="002A317E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昌吉日报社单位概况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A317E" w:rsidRDefault="002A317E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A317E" w:rsidRDefault="002A317E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九、关于昌吉日报社</w:t>
      </w:r>
      <w:r>
        <w:rPr>
          <w:rFonts w:ascii="仿宋_GB2312" w:eastAsia="仿宋_GB2312" w:hAnsi="宋体"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年政府性基金预算情况说明</w:t>
      </w:r>
    </w:p>
    <w:p w:rsidR="002A317E" w:rsidRDefault="002A317E">
      <w:pPr>
        <w:widowControl/>
        <w:spacing w:line="44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A317E" w:rsidRDefault="002A317E">
      <w:pPr>
        <w:widowControl/>
        <w:spacing w:line="44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2A317E" w:rsidRDefault="002A317E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</w:t>
      </w:r>
      <w:r>
        <w:rPr>
          <w:rFonts w:ascii="黑体" w:eastAsia="黑体" w:hAnsi="黑体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昌吉日报社单位概况</w:t>
      </w:r>
    </w:p>
    <w:p w:rsidR="002A317E" w:rsidRDefault="002A317E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A317E" w:rsidRDefault="002A317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昌吉日报社是州党委的新闻机构，为昌吉州党委直属正处级事业单位，同时加挂“昌吉州融媒体中心”牌子，公益二类事业单位，实行财政差额预算管理，新闻业务归口昌吉州党委宣传部管理。主要工作职能是：</w:t>
      </w:r>
    </w:p>
    <w:p w:rsidR="002A317E" w:rsidRDefault="002A317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、宣传党的理论和路线、方针、政策，传播社会主义核心价值观。</w:t>
      </w:r>
    </w:p>
    <w:p w:rsidR="002A317E" w:rsidRDefault="002A317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、宣传报道自治州党委、自治州人民政府的重大决策和中心工作，宣传报道全州各县（市）园区、各行业领域在推进改革发展稳定方面的生动实践和创新举措，讲好昌吉故事。</w:t>
      </w:r>
    </w:p>
    <w:p w:rsidR="002A317E" w:rsidRDefault="002A317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、收集反映各族人民群众的呼声和要求，开展舆论监督和舆情引导。</w:t>
      </w:r>
    </w:p>
    <w:p w:rsidR="002A317E" w:rsidRDefault="002A317E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、负责昌吉日报、中国昌吉网的编辑出版、发行（刊播）、经营以及昌吉零距离微信公众号、昌吉日报微信公众号、昌吉日报微博、昌吉日报抖音、掌上昌吉</w:t>
      </w:r>
      <w:r>
        <w:rPr>
          <w:rFonts w:ascii="仿宋" w:eastAsia="仿宋" w:hAnsi="仿宋" w:cs="仿宋"/>
          <w:sz w:val="32"/>
          <w:szCs w:val="32"/>
        </w:rPr>
        <w:t>APP</w:t>
      </w:r>
      <w:r>
        <w:rPr>
          <w:rFonts w:ascii="仿宋" w:eastAsia="仿宋" w:hAnsi="仿宋" w:cs="仿宋" w:hint="eastAsia"/>
          <w:sz w:val="32"/>
          <w:szCs w:val="32"/>
        </w:rPr>
        <w:t>客户端等新媒体的编辑、运营管理。</w:t>
      </w:r>
    </w:p>
    <w:p w:rsidR="002A317E" w:rsidRDefault="002A317E">
      <w:pPr>
        <w:spacing w:line="560" w:lineRule="exact"/>
        <w:ind w:firstLine="64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、负责推进州本级各类媒体深度融合，壮大主流舆论。</w:t>
      </w:r>
    </w:p>
    <w:p w:rsidR="002A317E" w:rsidRDefault="002A317E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2A317E" w:rsidRDefault="002A317E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昌吉日报社无下属预算单位，下设</w:t>
      </w:r>
      <w:r>
        <w:rPr>
          <w:rFonts w:ascii="仿宋_GB2312" w:eastAsia="仿宋_GB2312" w:hAnsi="黑体" w:cs="宋体"/>
          <w:bCs/>
          <w:kern w:val="0"/>
          <w:sz w:val="32"/>
          <w:szCs w:val="32"/>
        </w:rPr>
        <w:t>8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个科室，分别是：办公室、总编室、融媒体指挥中心、报纸编辑中心、全媒体采访中心、新媒体部、云享视觉工作室和经营管理中心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A317E" w:rsidRDefault="002A317E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昌吉日报社单位编制数</w:t>
      </w:r>
      <w:r>
        <w:rPr>
          <w:rFonts w:ascii="仿宋_GB2312" w:eastAsia="仿宋_GB2312" w:hAnsi="宋体" w:cs="宋体"/>
          <w:kern w:val="0"/>
          <w:sz w:val="32"/>
          <w:szCs w:val="32"/>
        </w:rPr>
        <w:t>85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人，实有人数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/>
          <w:kern w:val="0"/>
          <w:sz w:val="32"/>
          <w:szCs w:val="32"/>
        </w:rPr>
        <w:t>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人；退休</w:t>
      </w:r>
      <w:r>
        <w:rPr>
          <w:rFonts w:ascii="仿宋_GB2312" w:eastAsia="仿宋_GB2312" w:hAnsi="宋体" w:cs="宋体"/>
          <w:kern w:val="0"/>
          <w:sz w:val="32"/>
          <w:szCs w:val="32"/>
        </w:rPr>
        <w:t>26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0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人，增加或减少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2A317E" w:rsidRDefault="002A317E" w:rsidP="00647B81">
      <w:pPr>
        <w:widowControl/>
        <w:spacing w:beforeLines="50"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 w:rsidP="00647B81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2A317E" w:rsidRDefault="002A317E" w:rsidP="00647B8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2A317E" w:rsidRDefault="002A317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2A317E" w:rsidRDefault="002A317E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编制部门：昌吉日报社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0A0"/>
      </w:tblPr>
      <w:tblGrid>
        <w:gridCol w:w="2280"/>
        <w:gridCol w:w="1988"/>
        <w:gridCol w:w="2693"/>
        <w:gridCol w:w="1701"/>
      </w:tblGrid>
      <w:tr w:rsidR="002A317E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出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1107.59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1107.59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1107.59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1107.59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       1107.59</w:t>
            </w:r>
          </w:p>
        </w:tc>
      </w:tr>
      <w:tr w:rsidR="002A317E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1107.59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1107.59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2A317E" w:rsidRDefault="002A317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填报部门：昌吉日报社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654" w:type="dxa"/>
        <w:tblInd w:w="-450" w:type="dxa"/>
        <w:tblLayout w:type="fixed"/>
        <w:tblLook w:val="00A0"/>
      </w:tblPr>
      <w:tblGrid>
        <w:gridCol w:w="486"/>
        <w:gridCol w:w="417"/>
        <w:gridCol w:w="417"/>
        <w:gridCol w:w="1884"/>
        <w:gridCol w:w="846"/>
        <w:gridCol w:w="846"/>
        <w:gridCol w:w="680"/>
        <w:gridCol w:w="680"/>
        <w:gridCol w:w="680"/>
        <w:gridCol w:w="680"/>
        <w:gridCol w:w="680"/>
        <w:gridCol w:w="680"/>
        <w:gridCol w:w="678"/>
      </w:tblGrid>
      <w:tr w:rsidR="002A317E">
        <w:trPr>
          <w:trHeight w:val="510"/>
        </w:trPr>
        <w:tc>
          <w:tcPr>
            <w:tcW w:w="1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2A317E">
        <w:trPr>
          <w:trHeight w:val="18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出版发行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1107.59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1107.59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A317E">
        <w:trPr>
          <w:trHeight w:val="46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1107.59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  <w:t>1107.59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2A317E" w:rsidRDefault="002A317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编制部门：昌吉日报社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0A0"/>
      </w:tblPr>
      <w:tblGrid>
        <w:gridCol w:w="489"/>
        <w:gridCol w:w="400"/>
        <w:gridCol w:w="400"/>
        <w:gridCol w:w="2570"/>
        <w:gridCol w:w="1840"/>
        <w:gridCol w:w="1839"/>
        <w:gridCol w:w="1882"/>
      </w:tblGrid>
      <w:tr w:rsidR="002A317E">
        <w:trPr>
          <w:trHeight w:val="345"/>
        </w:trPr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2A317E">
        <w:trPr>
          <w:trHeight w:val="480"/>
        </w:trPr>
        <w:tc>
          <w:tcPr>
            <w:tcW w:w="1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A317E">
        <w:trPr>
          <w:trHeight w:val="270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出版发行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1107.59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683.59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424</w:t>
            </w: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1107.59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683.59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424</w:t>
            </w: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 w:rsidP="00647B81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2A317E" w:rsidRDefault="002A317E" w:rsidP="00647B81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A317E" w:rsidRDefault="002A317E" w:rsidP="00647B81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编制部门：昌吉日报社</w:t>
      </w:r>
      <w:r>
        <w:rPr>
          <w:rFonts w:ascii="仿宋_GB2312" w:eastAsia="仿宋_GB2312" w:hAnsi="宋体"/>
          <w:kern w:val="0"/>
          <w:sz w:val="28"/>
          <w:szCs w:val="28"/>
        </w:rPr>
        <w:t xml:space="preserve">       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ayout w:type="fixed"/>
        <w:tblLook w:val="00A0"/>
      </w:tblPr>
      <w:tblGrid>
        <w:gridCol w:w="1620"/>
        <w:gridCol w:w="1230"/>
        <w:gridCol w:w="2580"/>
        <w:gridCol w:w="1418"/>
        <w:gridCol w:w="1275"/>
        <w:gridCol w:w="1326"/>
      </w:tblGrid>
      <w:tr w:rsidR="002A317E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A317E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1107.59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1107.59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1107.59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1107.59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:rsidR="002A317E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入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  <w:t>1107.59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出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总</w:t>
            </w:r>
            <w:r>
              <w:rPr>
                <w:rFonts w:ascii="仿宋_GB2312" w:eastAsia="仿宋_GB2312" w:hAnsi="宋体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1107.59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right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1107.59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Layout w:type="fixed"/>
        <w:tblLook w:val="00A0"/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2A317E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A317E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编制部门：昌吉日报社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A317E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A317E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A317E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出版发行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1107.59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683.59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424</w:t>
            </w: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1107.59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683.59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  <w:t>424</w:t>
            </w: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0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2A317E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2A317E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编制部门：昌吉日报社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A317E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2A317E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2A317E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292.8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33.39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ind w:rightChars="70" w:right="14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 xml:space="preserve"> 33.39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71.14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74.11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74.11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37.05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47.39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47.39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19.95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55.58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55.58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0.77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13.47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1.69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2.08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对个人和家庭对补助支出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683.59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667.66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15.93</w:t>
            </w: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58" w:type="dxa"/>
        <w:tblInd w:w="-360" w:type="dxa"/>
        <w:tblLayout w:type="fixed"/>
        <w:tblLook w:val="00A0"/>
      </w:tblPr>
      <w:tblGrid>
        <w:gridCol w:w="8"/>
        <w:gridCol w:w="477"/>
        <w:gridCol w:w="396"/>
        <w:gridCol w:w="397"/>
        <w:gridCol w:w="851"/>
        <w:gridCol w:w="1456"/>
        <w:gridCol w:w="750"/>
        <w:gridCol w:w="108"/>
        <w:gridCol w:w="461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0"/>
      </w:tblGrid>
      <w:tr w:rsidR="002A317E">
        <w:trPr>
          <w:gridBefore w:val="1"/>
          <w:gridAfter w:val="1"/>
          <w:wBefore w:w="8" w:type="dxa"/>
          <w:wAfter w:w="10" w:type="dxa"/>
          <w:trHeight w:val="375"/>
        </w:trPr>
        <w:tc>
          <w:tcPr>
            <w:tcW w:w="9540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2A317E">
        <w:trPr>
          <w:gridBefore w:val="1"/>
          <w:gridAfter w:val="1"/>
          <w:wBefore w:w="8" w:type="dxa"/>
          <w:wAfter w:w="10" w:type="dxa"/>
          <w:trHeight w:val="405"/>
        </w:trPr>
        <w:tc>
          <w:tcPr>
            <w:tcW w:w="443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编制部门：昌吉日报社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A317E" w:rsidRDefault="002A317E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278" w:type="dxa"/>
            <w:gridSpan w:val="4"/>
            <w:noWrap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2A317E" w:rsidRDefault="002A317E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9" w:type="dxa"/>
            <w:gridSpan w:val="2"/>
            <w:vMerge w:val="restart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485" w:type="dxa"/>
            <w:gridSpan w:val="2"/>
            <w:noWrap/>
            <w:vAlign w:val="center"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6" w:type="dxa"/>
            <w:noWrap/>
            <w:vAlign w:val="center"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noWrap/>
            <w:vAlign w:val="center"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vAlign w:val="center"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vMerge/>
          </w:tcPr>
          <w:p w:rsidR="002A317E" w:rsidRDefault="002A317E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207</w:t>
            </w: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报纸印刷费</w:t>
            </w: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290</w:t>
            </w: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290</w:t>
            </w: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207</w:t>
            </w: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06</w:t>
            </w: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中国昌吉网建设运营经费</w:t>
            </w: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A31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485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6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424</w:t>
            </w:r>
          </w:p>
        </w:tc>
        <w:tc>
          <w:tcPr>
            <w:tcW w:w="56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A317E" w:rsidRDefault="002A317E">
            <w:pPr>
              <w:widowControl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/>
                <w:kern w:val="0"/>
                <w:sz w:val="18"/>
                <w:szCs w:val="18"/>
              </w:rPr>
              <w:t>424</w:t>
            </w: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9" w:type="dxa"/>
            <w:gridSpan w:val="2"/>
          </w:tcPr>
          <w:p w:rsidR="002A317E" w:rsidRDefault="002A317E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A317E" w:rsidRDefault="002A317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A317E" w:rsidRDefault="002A317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编制单位：昌吉日报社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0A0"/>
      </w:tblPr>
      <w:tblGrid>
        <w:gridCol w:w="1575"/>
        <w:gridCol w:w="1417"/>
        <w:gridCol w:w="1559"/>
        <w:gridCol w:w="1418"/>
        <w:gridCol w:w="1559"/>
        <w:gridCol w:w="1712"/>
      </w:tblGrid>
      <w:tr w:rsidR="002A317E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A317E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A317E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2A317E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昌吉日报社是差额拨款单位，财政不安排“三公”经费拨款。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年一般公共预算拨款未安排“三公”费支出，一般公共预算“三公”经费支出情况表为空表。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2A317E" w:rsidRDefault="002A317E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A317E" w:rsidRDefault="002A317E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昌吉日报社</w:t>
      </w:r>
      <w:r>
        <w:rPr>
          <w:rFonts w:ascii="仿宋_GB2312" w:eastAsia="仿宋_GB2312" w:hAnsi="宋体"/>
          <w:kern w:val="0"/>
          <w:sz w:val="24"/>
        </w:rPr>
        <w:t xml:space="preserve">                   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0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2A317E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A317E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A317E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A317E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A317E" w:rsidRDefault="002A317E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2A317E" w:rsidRDefault="002A317E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第三部分</w:t>
      </w:r>
      <w:r>
        <w:rPr>
          <w:rFonts w:ascii="黑体" w:eastAsia="黑体" w:hAnsi="黑体"/>
          <w:kern w:val="0"/>
          <w:sz w:val="32"/>
          <w:szCs w:val="32"/>
        </w:rPr>
        <w:t xml:space="preserve">  2020</w:t>
      </w:r>
      <w:r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2A317E" w:rsidRDefault="002A317E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昌吉日报社收入预算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113.58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万元，主要原因是：新增了中国昌吉网建设运营项目经费。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683.59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61.72%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，比上年减少</w:t>
      </w:r>
      <w:r>
        <w:rPr>
          <w:rFonts w:ascii="仿宋_GB2312" w:eastAsia="仿宋_GB2312" w:hAnsi="宋体" w:cs="宋体"/>
          <w:kern w:val="0"/>
          <w:sz w:val="32"/>
          <w:szCs w:val="32"/>
        </w:rPr>
        <w:t>20.42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万元，主要原因是：机关养老、公务员医疗补助等缴费比例降低，相关社保缴费经费减少。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>
        <w:rPr>
          <w:rFonts w:ascii="仿宋_GB2312" w:eastAsia="仿宋_GB2312" w:hAnsi="宋体" w:cs="宋体"/>
          <w:kern w:val="0"/>
          <w:sz w:val="32"/>
          <w:szCs w:val="32"/>
        </w:rPr>
        <w:t>424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/>
          <w:kern w:val="0"/>
          <w:sz w:val="32"/>
          <w:szCs w:val="32"/>
        </w:rPr>
        <w:t>38.28%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/>
          <w:kern w:val="0"/>
          <w:sz w:val="32"/>
          <w:szCs w:val="32"/>
        </w:rPr>
        <w:t>134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万元，主要原因是：新增了中国昌吉网建设运营项目经费。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四、关于昌吉日报社</w:t>
      </w:r>
      <w:r>
        <w:rPr>
          <w:rFonts w:ascii="黑体" w:eastAsia="黑体" w:hAnsi="黑体" w:cs="宋体"/>
          <w:bCs/>
          <w:kern w:val="0"/>
          <w:sz w:val="32"/>
          <w:szCs w:val="32"/>
        </w:rPr>
        <w:t>2020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16"/>
        <w:rPr>
          <w:rFonts w:ascii="仿宋_GB2312" w:eastAsia="仿宋_GB2312" w:hAnsi="宋体" w:cs="宋体"/>
          <w:b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</w:t>
      </w:r>
      <w:r>
        <w:rPr>
          <w:rFonts w:ascii="仿宋_GB2312" w:eastAsia="仿宋_GB2312" w:hAnsi="宋体" w:cs="宋体"/>
          <w:spacing w:val="-6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万元，无政府性基金预算拨款。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支出预算包括：文化旅游体育与传媒支出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万元，主要用于工资福利支出、对个人和家庭的补助支出、公用经费支出和项目支出。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  <w:highlight w:val="yellow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年一般公共预算拨款支出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113.58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11.43%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，主要原因是新增了中国昌吉网建设运营项目经费。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A317E" w:rsidRDefault="002A317E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文化旅游体育与传媒支出（</w:t>
      </w:r>
      <w:r>
        <w:rPr>
          <w:rFonts w:ascii="仿宋_GB2312" w:eastAsia="仿宋_GB2312" w:hAnsi="宋体" w:cs="宋体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类）新闻出版电影（</w:t>
      </w:r>
      <w:r>
        <w:rPr>
          <w:rFonts w:ascii="仿宋_GB2312" w:eastAsia="仿宋_GB2312" w:hAnsi="宋体" w:cs="宋体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款）出版发行（</w:t>
      </w:r>
      <w:r>
        <w:rPr>
          <w:rFonts w:ascii="仿宋_GB2312" w:eastAsia="仿宋_GB2312" w:hAnsi="宋体" w:cs="宋体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项）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万元，占一般预算支出的</w:t>
      </w:r>
      <w:r>
        <w:rPr>
          <w:rFonts w:ascii="仿宋_GB2312" w:eastAsia="仿宋_GB2312" w:hAnsi="宋体" w:cs="宋体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文化旅游体育与传媒支出（</w:t>
      </w:r>
      <w:r>
        <w:rPr>
          <w:rFonts w:ascii="仿宋_GB2312" w:eastAsia="仿宋_GB2312" w:hAnsi="宋体" w:cs="宋体"/>
          <w:kern w:val="0"/>
          <w:sz w:val="32"/>
          <w:szCs w:val="32"/>
        </w:rPr>
        <w:t>207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新闻出版电影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/>
          <w:kern w:val="0"/>
          <w:sz w:val="32"/>
          <w:szCs w:val="32"/>
        </w:rPr>
        <w:t>06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出版发行（</w:t>
      </w:r>
      <w:r>
        <w:rPr>
          <w:rFonts w:ascii="仿宋_GB2312" w:eastAsia="仿宋_GB2312" w:hAnsi="宋体" w:cs="宋体"/>
          <w:kern w:val="0"/>
          <w:sz w:val="32"/>
          <w:szCs w:val="32"/>
        </w:rPr>
        <w:t>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1107.59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>
        <w:rPr>
          <w:rFonts w:ascii="仿宋_GB2312" w:eastAsia="仿宋_GB2312" w:hAnsi="宋体" w:cs="宋体"/>
          <w:kern w:val="0"/>
          <w:sz w:val="32"/>
          <w:szCs w:val="32"/>
        </w:rPr>
        <w:t>113.58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/>
          <w:kern w:val="0"/>
          <w:sz w:val="32"/>
          <w:szCs w:val="32"/>
        </w:rPr>
        <w:t>11.43%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，主要原因是新增了中国昌吉网建设运营项目经费。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>
        <w:rPr>
          <w:rFonts w:ascii="仿宋_GB2312" w:eastAsia="仿宋_GB2312" w:hAnsi="宋体" w:cs="宋体"/>
          <w:kern w:val="0"/>
          <w:sz w:val="32"/>
          <w:szCs w:val="32"/>
        </w:rPr>
        <w:t>683.59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/>
          <w:kern w:val="0"/>
          <w:sz w:val="32"/>
          <w:szCs w:val="32"/>
        </w:rPr>
        <w:t>667.66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/>
          <w:kern w:val="0"/>
          <w:sz w:val="32"/>
          <w:szCs w:val="32"/>
        </w:rPr>
        <w:t>292.8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万元、奖金</w:t>
      </w:r>
      <w:r>
        <w:rPr>
          <w:rFonts w:ascii="仿宋_GB2312" w:eastAsia="仿宋_GB2312" w:hAnsi="宋体" w:cs="宋体"/>
          <w:kern w:val="0"/>
          <w:sz w:val="32"/>
          <w:szCs w:val="32"/>
        </w:rPr>
        <w:t>20.41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万元、伙食补助费</w:t>
      </w:r>
      <w:r>
        <w:rPr>
          <w:rFonts w:ascii="仿宋_GB2312" w:eastAsia="仿宋_GB2312" w:hAnsi="宋体" w:cs="宋体"/>
          <w:kern w:val="0"/>
          <w:sz w:val="32"/>
          <w:szCs w:val="32"/>
        </w:rPr>
        <w:t>33.39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万元、绩效工资</w:t>
      </w:r>
      <w:r>
        <w:rPr>
          <w:rFonts w:ascii="仿宋_GB2312" w:eastAsia="仿宋_GB2312" w:hAnsi="宋体" w:cs="宋体"/>
          <w:kern w:val="0"/>
          <w:sz w:val="32"/>
          <w:szCs w:val="32"/>
        </w:rPr>
        <w:t>71.14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万元、机关事业单位基本养老保险缴费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74.11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万元、职业年金缴费</w:t>
      </w:r>
      <w:r>
        <w:rPr>
          <w:rFonts w:ascii="仿宋_GB2312" w:eastAsia="仿宋_GB2312" w:hAnsi="宋体" w:cs="宋体"/>
          <w:kern w:val="0"/>
          <w:sz w:val="32"/>
          <w:szCs w:val="32"/>
        </w:rPr>
        <w:t>37.05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万元、职工基本医疗保险缴费</w:t>
      </w:r>
      <w:r>
        <w:rPr>
          <w:rFonts w:ascii="仿宋_GB2312" w:eastAsia="仿宋_GB2312" w:hAnsi="宋体" w:cs="宋体"/>
          <w:kern w:val="0"/>
          <w:sz w:val="32"/>
          <w:szCs w:val="32"/>
        </w:rPr>
        <w:t>47.39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万元、公务员医疗补助缴费</w:t>
      </w:r>
      <w:r>
        <w:rPr>
          <w:rFonts w:ascii="仿宋_GB2312" w:eastAsia="仿宋_GB2312" w:hAnsi="宋体" w:cs="宋体"/>
          <w:kern w:val="0"/>
          <w:sz w:val="32"/>
          <w:szCs w:val="32"/>
        </w:rPr>
        <w:t>19.95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万元、其他社会保障缴费</w:t>
      </w:r>
      <w:r>
        <w:rPr>
          <w:rFonts w:ascii="仿宋_GB2312" w:eastAsia="仿宋_GB2312" w:hAnsi="宋体" w:cs="宋体"/>
          <w:kern w:val="0"/>
          <w:sz w:val="32"/>
          <w:szCs w:val="32"/>
        </w:rPr>
        <w:t>3.77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万元、住房公积金</w:t>
      </w:r>
      <w:r>
        <w:rPr>
          <w:rFonts w:ascii="仿宋_GB2312" w:eastAsia="仿宋_GB2312" w:hAnsi="宋体" w:cs="宋体"/>
          <w:kern w:val="0"/>
          <w:sz w:val="32"/>
          <w:szCs w:val="32"/>
        </w:rPr>
        <w:t>55.58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万元、其他工资福利支出</w:t>
      </w:r>
      <w:r>
        <w:rPr>
          <w:rFonts w:ascii="仿宋_GB2312" w:eastAsia="仿宋_GB2312" w:hAnsi="宋体" w:cs="宋体"/>
          <w:kern w:val="0"/>
          <w:sz w:val="32"/>
          <w:szCs w:val="32"/>
        </w:rPr>
        <w:t>0.89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万元、生活补助</w:t>
      </w:r>
      <w:r>
        <w:rPr>
          <w:rFonts w:ascii="仿宋_GB2312" w:eastAsia="仿宋_GB2312" w:hAnsi="宋体" w:cs="宋体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万元、医疗费补助</w:t>
      </w:r>
      <w:r>
        <w:rPr>
          <w:rFonts w:ascii="仿宋_GB2312" w:eastAsia="仿宋_GB2312" w:hAnsi="宋体" w:cs="宋体"/>
          <w:kern w:val="0"/>
          <w:sz w:val="32"/>
          <w:szCs w:val="32"/>
        </w:rPr>
        <w:t>0.1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万元、奖励金</w:t>
      </w:r>
      <w:r>
        <w:rPr>
          <w:rFonts w:ascii="仿宋_GB2312" w:eastAsia="仿宋_GB2312" w:hAnsi="宋体" w:cs="宋体"/>
          <w:kern w:val="0"/>
          <w:sz w:val="32"/>
          <w:szCs w:val="32"/>
        </w:rPr>
        <w:t>2.08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万元、其他对个人和家庭的补助</w:t>
      </w:r>
      <w:r>
        <w:rPr>
          <w:rFonts w:ascii="仿宋_GB2312" w:eastAsia="仿宋_GB2312" w:hAnsi="宋体" w:cs="宋体"/>
          <w:kern w:val="0"/>
          <w:sz w:val="32"/>
          <w:szCs w:val="32"/>
        </w:rPr>
        <w:t>7.8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/>
          <w:kern w:val="0"/>
          <w:sz w:val="32"/>
          <w:szCs w:val="32"/>
        </w:rPr>
        <w:t>15.93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万元，主要包括：培训费</w:t>
      </w:r>
      <w:r>
        <w:rPr>
          <w:rFonts w:ascii="仿宋_GB2312" w:eastAsia="仿宋_GB2312" w:hAnsi="宋体" w:cs="宋体"/>
          <w:kern w:val="0"/>
          <w:sz w:val="32"/>
          <w:szCs w:val="32"/>
        </w:rPr>
        <w:t>0.77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万元、福利费</w:t>
      </w:r>
      <w:r>
        <w:rPr>
          <w:rFonts w:ascii="仿宋_GB2312" w:eastAsia="仿宋_GB2312" w:hAnsi="宋体" w:cs="宋体"/>
          <w:kern w:val="0"/>
          <w:sz w:val="32"/>
          <w:szCs w:val="32"/>
        </w:rPr>
        <w:t>13.47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万元、其他商品和服务支出</w:t>
      </w:r>
      <w:r>
        <w:rPr>
          <w:rFonts w:ascii="仿宋_GB2312" w:eastAsia="仿宋_GB2312" w:hAnsi="宋体" w:cs="宋体"/>
          <w:kern w:val="0"/>
          <w:sz w:val="32"/>
          <w:szCs w:val="32"/>
        </w:rPr>
        <w:t>1.69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万元等。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1.</w:t>
      </w:r>
      <w:r>
        <w:rPr>
          <w:rFonts w:ascii="仿宋_GB2312" w:eastAsia="仿宋_GB2312" w:hAnsi="黑体" w:hint="eastAsia"/>
          <w:sz w:val="32"/>
          <w:szCs w:val="32"/>
        </w:rPr>
        <w:t>项目名称：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《昌吉日报》印刷费</w:t>
      </w:r>
    </w:p>
    <w:p w:rsidR="002A317E" w:rsidRDefault="002A317E">
      <w:pPr>
        <w:widowControl/>
        <w:spacing w:line="560" w:lineRule="exact"/>
        <w:ind w:firstLine="640"/>
        <w:jc w:val="left"/>
        <w:rPr>
          <w:rFonts w:ascii="宋体" w:cs="宋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《昌吉日报》是中共昌吉回族自治州委员会机关报，由昌吉回族自治州党委主管主办，是昌吉州唯一全国发行的综合性地区报纸。昌吉日报社负责报纸的编辑、出版、发行工作。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宋体" w:cs="宋体"/>
          <w:kern w:val="0"/>
          <w:sz w:val="32"/>
          <w:szCs w:val="32"/>
        </w:rPr>
        <w:t>290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资金分配情况：商品和服务支出</w:t>
      </w:r>
      <w:r>
        <w:rPr>
          <w:rFonts w:ascii="仿宋_GB2312" w:eastAsia="仿宋_GB2312" w:hAnsi="黑体"/>
          <w:sz w:val="32"/>
          <w:szCs w:val="32"/>
        </w:rPr>
        <w:t>290</w:t>
      </w:r>
      <w:r>
        <w:rPr>
          <w:rFonts w:ascii="仿宋_GB2312" w:eastAsia="仿宋_GB2312" w:hAnsi="黑体" w:hint="eastAsia"/>
          <w:sz w:val="32"/>
          <w:szCs w:val="32"/>
        </w:rPr>
        <w:t>万元，用于支付报纸印刷费。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2020.1.1-2020.12.31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2.</w:t>
      </w:r>
      <w:r>
        <w:rPr>
          <w:rFonts w:ascii="仿宋_GB2312" w:eastAsia="仿宋_GB2312" w:hAnsi="黑体" w:hint="eastAsia"/>
          <w:sz w:val="32"/>
          <w:szCs w:val="32"/>
        </w:rPr>
        <w:t>项目名称：中国昌吉网建设运营经费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设立的政策依据：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按照党中央关于推动传统媒体和新媒体融合发展的要求，围绕区、州党委的中心工作，大力发展媒体融合，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年昌吉日报社在昌吉新闻网的基础上组建了中国昌吉网，并于</w:t>
      </w:r>
      <w:r>
        <w:rPr>
          <w:rFonts w:ascii="仿宋_GB2312" w:eastAsia="仿宋_GB2312" w:hAnsi="宋体" w:cs="宋体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/>
          <w:kern w:val="0"/>
          <w:sz w:val="32"/>
          <w:szCs w:val="32"/>
        </w:rPr>
        <w:t>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日正式上线运行。昌吉日报社负责中国昌吉网的运营管理工作，网站设置了</w:t>
      </w:r>
      <w:r>
        <w:rPr>
          <w:rFonts w:ascii="仿宋_GB2312" w:eastAsia="仿宋_GB2312" w:hAnsi="宋体" w:cs="宋体"/>
          <w:kern w:val="0"/>
          <w:sz w:val="32"/>
          <w:szCs w:val="32"/>
        </w:rPr>
        <w:t>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个主栏目和频道，</w:t>
      </w:r>
      <w:r>
        <w:rPr>
          <w:rFonts w:ascii="仿宋_GB2312" w:eastAsia="仿宋_GB2312" w:hAnsi="宋体" w:cs="宋体"/>
          <w:kern w:val="0"/>
          <w:sz w:val="32"/>
          <w:szCs w:val="32"/>
        </w:rPr>
        <w:t>80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个子栏目，具备看报纸、听广播、看电视新闻和网络直播功能，成为我州整合媒介资源、催化融合质变、壮大主流舆论的重要传播平台。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预算安排规模：</w:t>
      </w:r>
      <w:r>
        <w:rPr>
          <w:rFonts w:ascii="仿宋_GB2312" w:eastAsia="仿宋_GB2312" w:hAnsi="宋体" w:cs="宋体"/>
          <w:kern w:val="0"/>
          <w:sz w:val="32"/>
          <w:szCs w:val="32"/>
        </w:rPr>
        <w:t>134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项目承担单位：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</w:p>
    <w:p w:rsidR="002A317E" w:rsidRDefault="002A317E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资金分配情况：商品和服务支出</w:t>
      </w:r>
      <w:r>
        <w:rPr>
          <w:rFonts w:ascii="仿宋_GB2312" w:eastAsia="仿宋_GB2312" w:hAnsi="黑体"/>
          <w:sz w:val="32"/>
          <w:szCs w:val="32"/>
        </w:rPr>
        <w:t>134</w:t>
      </w:r>
      <w:r>
        <w:rPr>
          <w:rFonts w:ascii="仿宋_GB2312" w:eastAsia="仿宋_GB2312" w:hAnsi="黑体" w:hint="eastAsia"/>
          <w:sz w:val="32"/>
          <w:szCs w:val="32"/>
        </w:rPr>
        <w:t>万元，分别用于新华社新闻产品使用服务费</w:t>
      </w:r>
      <w:r>
        <w:rPr>
          <w:rFonts w:ascii="仿宋_GB2312" w:eastAsia="仿宋_GB2312" w:hAnsi="黑体"/>
          <w:sz w:val="32"/>
          <w:szCs w:val="32"/>
        </w:rPr>
        <w:t>15</w:t>
      </w:r>
      <w:r>
        <w:rPr>
          <w:rFonts w:ascii="仿宋_GB2312" w:eastAsia="仿宋_GB2312" w:hAnsi="黑体" w:hint="eastAsia"/>
          <w:sz w:val="32"/>
          <w:szCs w:val="32"/>
        </w:rPr>
        <w:t>万元，融媒体大数据基础服务费</w:t>
      </w:r>
      <w:r>
        <w:rPr>
          <w:rFonts w:ascii="仿宋_GB2312" w:eastAsia="仿宋_GB2312" w:hAnsi="黑体"/>
          <w:sz w:val="32"/>
          <w:szCs w:val="32"/>
        </w:rPr>
        <w:t>15</w:t>
      </w:r>
      <w:r>
        <w:rPr>
          <w:rFonts w:ascii="仿宋_GB2312" w:eastAsia="仿宋_GB2312" w:hAnsi="黑体" w:hint="eastAsia"/>
          <w:sz w:val="32"/>
          <w:szCs w:val="32"/>
        </w:rPr>
        <w:t>万元，网站维护费</w:t>
      </w:r>
      <w:r>
        <w:rPr>
          <w:rFonts w:ascii="仿宋_GB2312" w:eastAsia="仿宋_GB2312" w:hAnsi="黑体"/>
          <w:sz w:val="32"/>
          <w:szCs w:val="32"/>
        </w:rPr>
        <w:t>4</w:t>
      </w:r>
      <w:r>
        <w:rPr>
          <w:rFonts w:ascii="仿宋_GB2312" w:eastAsia="仿宋_GB2312" w:hAnsi="黑体" w:hint="eastAsia"/>
          <w:sz w:val="32"/>
          <w:szCs w:val="32"/>
        </w:rPr>
        <w:t>万元，直播平台租赁、图片及音视频采集制作，网络访谈直播运营</w:t>
      </w:r>
      <w:r>
        <w:rPr>
          <w:rFonts w:ascii="仿宋_GB2312" w:eastAsia="仿宋_GB2312" w:hAnsi="黑体"/>
          <w:sz w:val="32"/>
          <w:szCs w:val="32"/>
        </w:rPr>
        <w:t>100</w:t>
      </w:r>
      <w:r>
        <w:rPr>
          <w:rFonts w:ascii="仿宋_GB2312" w:eastAsia="仿宋_GB2312" w:hAnsi="黑体" w:hint="eastAsia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资金执行时间：</w:t>
      </w:r>
      <w:r>
        <w:rPr>
          <w:rFonts w:ascii="仿宋_GB2312" w:eastAsia="仿宋_GB2312" w:hAnsi="宋体" w:cs="宋体"/>
          <w:kern w:val="0"/>
          <w:sz w:val="32"/>
          <w:szCs w:val="32"/>
        </w:rPr>
        <w:t>2020.1.1-2020.12.31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 xml:space="preserve">   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；公务用车购置费为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，未安排预算。公务用车运行费增加（减少）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万元，主要原因是我单位是</w:t>
      </w:r>
      <w:r>
        <w:rPr>
          <w:rFonts w:ascii="仿宋_GB2312" w:eastAsia="仿宋_GB2312" w:hAnsi="Tahoma" w:cs="Tahoma" w:hint="eastAsia"/>
          <w:sz w:val="32"/>
          <w:szCs w:val="32"/>
        </w:rPr>
        <w:t>差额拨款预算单位，财政未安排预算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九、关于昌吉日报社</w:t>
      </w:r>
      <w:r>
        <w:rPr>
          <w:rFonts w:ascii="黑体" w:eastAsia="黑体" w:hAnsi="宋体" w:cs="宋体"/>
          <w:kern w:val="0"/>
          <w:sz w:val="32"/>
          <w:szCs w:val="32"/>
        </w:rPr>
        <w:t>2020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2A317E" w:rsidRDefault="002A317E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年，昌吉日报社的机关运行经费财政拨款预算</w:t>
      </w:r>
      <w:r>
        <w:rPr>
          <w:rFonts w:ascii="仿宋_GB2312" w:eastAsia="仿宋_GB2312" w:hAnsi="宋体" w:cs="宋体"/>
          <w:kern w:val="0"/>
          <w:sz w:val="32"/>
          <w:szCs w:val="32"/>
        </w:rPr>
        <w:t>15.93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万元，比上年预算减少</w:t>
      </w:r>
      <w:r>
        <w:rPr>
          <w:rFonts w:ascii="仿宋_GB2312" w:eastAsia="仿宋_GB2312" w:hAnsi="宋体" w:cs="宋体"/>
          <w:kern w:val="0"/>
          <w:sz w:val="32"/>
          <w:szCs w:val="32"/>
        </w:rPr>
        <w:t>8.58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万元，下降</w:t>
      </w:r>
      <w:r>
        <w:rPr>
          <w:rFonts w:ascii="仿宋_GB2312" w:eastAsia="仿宋_GB2312" w:hAnsi="宋体" w:cs="宋体"/>
          <w:kern w:val="0"/>
          <w:sz w:val="32"/>
          <w:szCs w:val="32"/>
        </w:rPr>
        <w:t>35.01%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。主要原因是本年度无基层党组织活动经费。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年，昌吉日报社政府采购预算</w:t>
      </w:r>
      <w:r>
        <w:rPr>
          <w:rFonts w:ascii="仿宋_GB2312" w:eastAsia="仿宋_GB2312" w:hAnsi="宋体" w:cs="宋体"/>
          <w:kern w:val="0"/>
          <w:sz w:val="32"/>
          <w:szCs w:val="32"/>
        </w:rPr>
        <w:t>1055.41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/>
          <w:kern w:val="0"/>
          <w:sz w:val="32"/>
          <w:szCs w:val="32"/>
        </w:rPr>
        <w:t>499.41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/>
          <w:kern w:val="0"/>
          <w:sz w:val="32"/>
          <w:szCs w:val="32"/>
        </w:rPr>
        <w:t>556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Style w:val="NormalCharacter"/>
          <w:rFonts w:ascii="仿宋_GB2312" w:eastAsia="仿宋_GB2312" w:hAnsi="宋体"/>
          <w:kern w:val="0"/>
          <w:sz w:val="32"/>
          <w:szCs w:val="32"/>
        </w:rPr>
      </w:pPr>
      <w:r>
        <w:rPr>
          <w:rStyle w:val="NormalCharacter"/>
          <w:rFonts w:ascii="仿宋_GB2312" w:eastAsia="仿宋_GB2312" w:hAnsi="仿宋_GB2312"/>
          <w:sz w:val="32"/>
        </w:rPr>
        <w:t>2020</w:t>
      </w:r>
      <w:r>
        <w:rPr>
          <w:rStyle w:val="NormalCharacter"/>
          <w:rFonts w:ascii="仿宋_GB2312" w:eastAsia="仿宋_GB2312" w:hAnsi="仿宋_GB2312" w:hint="eastAsia"/>
          <w:sz w:val="32"/>
        </w:rPr>
        <w:t>年度本部门面向中小企业预留政府采购项目预算金额</w:t>
      </w:r>
      <w:r>
        <w:rPr>
          <w:rStyle w:val="NormalCharacter"/>
          <w:rFonts w:ascii="仿宋_GB2312" w:eastAsia="仿宋_GB2312" w:hAnsi="仿宋_GB2312"/>
          <w:sz w:val="32"/>
        </w:rPr>
        <w:t>0.5</w:t>
      </w:r>
      <w:r>
        <w:rPr>
          <w:rStyle w:val="NormalCharacter"/>
          <w:rFonts w:ascii="仿宋_GB2312" w:eastAsia="仿宋_GB2312" w:hAnsi="仿宋_GB2312" w:hint="eastAsia"/>
          <w:sz w:val="32"/>
        </w:rPr>
        <w:t>万元，其中：面向小微企业预留政府采购项目预算金额</w:t>
      </w:r>
      <w:r>
        <w:rPr>
          <w:rStyle w:val="NormalCharacter"/>
          <w:rFonts w:ascii="仿宋_GB2312" w:eastAsia="仿宋_GB2312" w:hAnsi="仿宋_GB2312"/>
          <w:sz w:val="32"/>
        </w:rPr>
        <w:t>0.5</w:t>
      </w:r>
      <w:r>
        <w:rPr>
          <w:rStyle w:val="NormalCharacter"/>
          <w:rFonts w:ascii="仿宋_GB2312" w:eastAsia="仿宋_GB2312" w:hAnsi="仿宋_GB2312" w:hint="eastAsia"/>
          <w:sz w:val="32"/>
        </w:rPr>
        <w:t>万元。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>
        <w:rPr>
          <w:rFonts w:ascii="仿宋_GB2312" w:eastAsia="仿宋_GB2312" w:hAnsi="宋体" w:cs="宋体"/>
          <w:kern w:val="0"/>
          <w:sz w:val="32"/>
          <w:szCs w:val="32"/>
        </w:rPr>
        <w:t>2019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年底，昌吉日报社占用使用国有资产总体情况为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房屋</w:t>
      </w:r>
      <w:r>
        <w:rPr>
          <w:rFonts w:ascii="仿宋_GB2312" w:eastAsia="仿宋_GB2312" w:hAnsi="宋体" w:cs="宋体"/>
          <w:kern w:val="0"/>
          <w:sz w:val="32"/>
          <w:szCs w:val="32"/>
        </w:rPr>
        <w:t>2727.17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262.82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38.49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38.49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3.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办公家具价值</w:t>
      </w:r>
      <w:r>
        <w:rPr>
          <w:rFonts w:ascii="仿宋_GB2312" w:eastAsia="仿宋_GB2312" w:hAnsi="宋体" w:cs="宋体"/>
          <w:kern w:val="0"/>
          <w:sz w:val="32"/>
          <w:szCs w:val="32"/>
        </w:rPr>
        <w:t>12.22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4.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其他资产价值</w:t>
      </w:r>
      <w:r>
        <w:rPr>
          <w:rFonts w:ascii="仿宋_GB2312" w:eastAsia="仿宋_GB2312" w:hAnsi="宋体" w:cs="宋体"/>
          <w:kern w:val="0"/>
          <w:sz w:val="32"/>
          <w:szCs w:val="32"/>
        </w:rPr>
        <w:t>418.56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年部门预算未安排购置车辆经费，安排购置</w:t>
      </w:r>
      <w:r>
        <w:rPr>
          <w:rFonts w:ascii="仿宋_GB2312" w:eastAsia="仿宋_GB2312" w:hAnsi="宋体" w:cs="宋体"/>
          <w:kern w:val="0"/>
          <w:sz w:val="32"/>
          <w:szCs w:val="32"/>
        </w:rPr>
        <w:t>50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</w:t>
      </w:r>
      <w:r>
        <w:rPr>
          <w:rFonts w:ascii="仿宋_GB2312" w:eastAsia="仿宋_GB2312" w:hAnsi="宋体" w:cs="宋体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万元以上大型设备</w:t>
      </w:r>
      <w:r>
        <w:rPr>
          <w:rFonts w:ascii="仿宋_GB2312" w:eastAsia="仿宋_GB2312" w:hAnsi="宋体" w:cs="宋体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2A317E" w:rsidRDefault="002A317E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A317E" w:rsidRDefault="002A317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>2020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>
        <w:rPr>
          <w:rFonts w:ascii="仿宋_GB2312" w:eastAsia="仿宋_GB2312" w:hAnsi="宋体" w:cs="宋体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>
        <w:rPr>
          <w:rFonts w:ascii="仿宋_GB2312" w:eastAsia="仿宋_GB2312" w:hAnsi="宋体" w:cs="宋体"/>
          <w:kern w:val="0"/>
          <w:sz w:val="32"/>
          <w:szCs w:val="32"/>
        </w:rPr>
        <w:t>424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2A317E" w:rsidRDefault="002A317E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2A317E">
          <w:footerReference w:type="default" r:id="rId6"/>
          <w:pgSz w:w="11906" w:h="16838"/>
          <w:pgMar w:top="1440" w:right="1800" w:bottom="1440" w:left="1800" w:header="851" w:footer="992" w:gutter="0"/>
          <w:pgNumType w:fmt="numberInDash" w:start="24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2A317E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昌吉日报社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《昌吉日报》印刷费</w:t>
            </w:r>
          </w:p>
        </w:tc>
      </w:tr>
      <w:tr w:rsidR="002A317E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290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负责“一报一网两微两端”（昌吉日报、中国昌吉网、昌吉零距离微信公众号、昌吉日报微信公众号、掌上昌吉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APP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客户端、昌吉日报微信小程序客户端）编辑出版、经营管理工作。报纸全年印刷费约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万元，财政每年拨付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项目经费用于报纸印刷业务，报社按计划支付印刷费，保证报纸正常印刷、出版和发行。不断提高稿件及办报质量，为广大读者提供精神食粮，更好地服务广大读者。通过正面宣传，达到凝聚人心、鼓舞斗志的目标。</w:t>
            </w: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A317E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财政资金支付印刷费（万元）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290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财政资金到位后支付时效（工作日）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印刷费年度结算次数（次）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全年印刷报纸期数（期）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252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印刷费结算准确率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(%)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</w:t>
            </w:r>
          </w:p>
        </w:tc>
      </w:tr>
      <w:tr w:rsidR="002A317E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通过正面宣传，凝聚人心，鼓舞斗志。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长期</w:t>
            </w:r>
          </w:p>
        </w:tc>
      </w:tr>
      <w:tr w:rsidR="002A317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提高稿件及办报质量，提高宣传质量，积极主动宣传党的路线、方针和政策，宣传爱国主义，传播健康文明、积极向上的科学文化知识。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</w:t>
            </w:r>
          </w:p>
        </w:tc>
      </w:tr>
      <w:tr w:rsidR="002A317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倾听基层群众心声，反映民生问题，提升服务质量，更好地服务广大读者。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提升</w:t>
            </w: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印刷公司满意度（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</w:t>
            </w:r>
          </w:p>
        </w:tc>
      </w:tr>
    </w:tbl>
    <w:p w:rsidR="002A317E" w:rsidRDefault="002A317E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2A317E">
          <w:pgSz w:w="16838" w:h="11906" w:orient="landscape"/>
          <w:pgMar w:top="1800" w:right="1440" w:bottom="1800" w:left="1440" w:header="851" w:footer="992" w:gutter="0"/>
          <w:pgNumType w:fmt="numberInDash" w:start="32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0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2A317E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center"/>
              <w:outlineLvl w:val="1"/>
              <w:rPr>
                <w:rFonts w:asci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项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支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出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绩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效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目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标</w:t>
            </w:r>
            <w:r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  <w:t xml:space="preserve">  </w:t>
            </w: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表</w:t>
            </w: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317E" w:rsidRDefault="002A317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昌吉日报社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中国昌吉网建设运营经费</w:t>
            </w:r>
          </w:p>
        </w:tc>
      </w:tr>
      <w:tr w:rsidR="002A317E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134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cs="宋体"/>
                <w:kern w:val="0"/>
                <w:sz w:val="18"/>
                <w:szCs w:val="18"/>
              </w:rPr>
              <w:t>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2019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年，昌吉日报社在昌吉新闻网的基础上组建了中国昌吉网，并于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2"/>
                <w:attr w:name="Month" w:val="6"/>
                <w:attr w:name="Year" w:val="2021"/>
              </w:smartTagPr>
              <w:r>
                <w:rPr>
                  <w:rFonts w:ascii="宋体" w:hAnsi="宋体" w:cs="宋体"/>
                  <w:kern w:val="0"/>
                  <w:sz w:val="18"/>
                  <w:szCs w:val="18"/>
                </w:rPr>
                <w:t>6</w:t>
              </w:r>
              <w:r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月</w:t>
              </w:r>
              <w:r>
                <w:rPr>
                  <w:rFonts w:ascii="宋体" w:hAnsi="宋体" w:cs="宋体"/>
                  <w:kern w:val="0"/>
                  <w:sz w:val="18"/>
                  <w:szCs w:val="18"/>
                </w:rPr>
                <w:t>22</w:t>
              </w:r>
              <w:r>
                <w:rPr>
                  <w:rFonts w:ascii="宋体" w:hAnsi="宋体" w:cs="宋体" w:hint="eastAsia"/>
                  <w:kern w:val="0"/>
                  <w:sz w:val="18"/>
                  <w:szCs w:val="18"/>
                </w:rPr>
                <w:t>日</w:t>
              </w:r>
            </w:smartTag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正式上线运行。中国昌吉网采用了全新的网站界面和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LOGO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标识，设置了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20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个主栏目和频道，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80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个子栏目，具备看报纸、听广播、看电视新闻和网络直播功能，成为我州整合媒介资源、催化融合质变、壮大主流舆论的重要传播平台。中国昌吉网建设运营费用约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134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，主要用于新华社新闻产品使用服务费，融媒体大数据基础服务费，网站维护、直播平台租赁、图片及音视频采集制作，网络访谈直播运营等方面。通过加大融媒体建设投入力度，不断增强昌吉日报及所属新媒体的影响力、传播力，在全州形成舆论引导合力，为自治州经济社会各项事业发展宣传助力。</w:t>
            </w: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2A317E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新华社新闻产品使用服务费（万元）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融媒体大数据基础服务费（万元）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15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网站维护费（万元）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直播平台租赁、图片及音视频采集制作，网络访谈直播运营（万元）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新闻产品服务、融媒体大数据服务及网站维护时间（年）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运营维护网站数量（个）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网站运营维护完成率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(%)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100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A317E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在全州形成舆论引导合力，为自治州经济社会各项事业发展宣传助力。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长期　</w:t>
            </w:r>
          </w:p>
        </w:tc>
      </w:tr>
      <w:tr w:rsidR="002A317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创作集文图、直播、手绘、短视频、图解等多种形式的融媒体产品，报网微端多渠道发布，满足不同受众的阅读需求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提高　</w:t>
            </w:r>
          </w:p>
        </w:tc>
      </w:tr>
      <w:tr w:rsidR="002A317E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大力发展媒体融合，多渠道、全方位讲好“中国故事昌吉篇章”，为自治州经济社会持续稳定发展营造良好舆论氛围。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提升　</w:t>
            </w:r>
          </w:p>
        </w:tc>
      </w:tr>
      <w:tr w:rsidR="002A317E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left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受众满意度（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%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A317E" w:rsidRDefault="002A317E">
            <w:pPr>
              <w:widowControl/>
              <w:jc w:val="center"/>
              <w:rPr>
                <w:rFonts w:asci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95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2A317E" w:rsidRDefault="002A317E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2A317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2A317E" w:rsidRDefault="002A317E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（五）其他需说明的事项</w:t>
      </w:r>
    </w:p>
    <w:p w:rsidR="002A317E" w:rsidRDefault="002A317E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2A317E" w:rsidRDefault="002A317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2A317E" w:rsidRDefault="002A317E" w:rsidP="00647B8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2A317E" w:rsidRDefault="002A317E" w:rsidP="00647B81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A317E" w:rsidRDefault="002A317E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A317E" w:rsidRDefault="002A317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A317E" w:rsidRDefault="002A317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2A317E" w:rsidRDefault="002A317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A317E" w:rsidRDefault="002A317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:rsidR="002A317E" w:rsidRDefault="002A317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五、“三公”经费：</w:t>
      </w:r>
      <w:r>
        <w:rPr>
          <w:rFonts w:ascii="仿宋_GB2312" w:eastAsia="仿宋_GB2312" w:hint="eastAsia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2A317E" w:rsidRDefault="002A317E">
      <w:pPr>
        <w:spacing w:line="520" w:lineRule="exact"/>
        <w:ind w:firstLine="640"/>
        <w:rPr>
          <w:rFonts w:ascii="仿宋_GB2312" w:eastAsia="仿宋_GB2312"/>
          <w:b/>
          <w:szCs w:val="20"/>
        </w:rPr>
      </w:pPr>
      <w:r>
        <w:rPr>
          <w:rFonts w:ascii="黑体" w:eastAsia="黑体" w:hAnsi="黑体" w:hint="eastAsia"/>
          <w:sz w:val="32"/>
          <w:szCs w:val="32"/>
        </w:rPr>
        <w:t>六、机关运行经费：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A317E" w:rsidRDefault="002A317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</w:p>
    <w:p w:rsidR="002A317E" w:rsidRDefault="002A317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A317E" w:rsidRDefault="002A317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</w:t>
      </w:r>
      <w:bookmarkStart w:id="0" w:name="_GoBack"/>
      <w:bookmarkEnd w:id="0"/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昌吉日报社</w:t>
      </w:r>
    </w:p>
    <w:p w:rsidR="002A317E" w:rsidRDefault="002A317E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   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2"/>
          <w:attr w:name="Month" w:val="1"/>
          <w:attr w:name="Year" w:val="2020"/>
        </w:smartTagPr>
        <w:r>
          <w:rPr>
            <w:rFonts w:ascii="仿宋_GB2312" w:eastAsia="仿宋_GB2312" w:hAnsi="宋体" w:cs="宋体"/>
            <w:kern w:val="0"/>
            <w:sz w:val="32"/>
            <w:szCs w:val="32"/>
          </w:rPr>
          <w:t>2020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年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1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月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22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日</w:t>
        </w:r>
      </w:smartTag>
    </w:p>
    <w:p w:rsidR="002A317E" w:rsidRDefault="002A317E"/>
    <w:sectPr w:rsidR="002A317E" w:rsidSect="00F55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17E" w:rsidRDefault="002A317E" w:rsidP="00F55C35">
      <w:r>
        <w:separator/>
      </w:r>
    </w:p>
  </w:endnote>
  <w:endnote w:type="continuationSeparator" w:id="0">
    <w:p w:rsidR="002A317E" w:rsidRDefault="002A317E" w:rsidP="00F5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_GBK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17E" w:rsidRDefault="002A317E">
    <w:pPr>
      <w:pStyle w:val="Footer"/>
      <w:jc w:val="center"/>
    </w:pPr>
    <w:fldSimple w:instr="PAGE   \* MERGEFORMAT">
      <w:r>
        <w:rPr>
          <w:noProof/>
        </w:rPr>
        <w:t>- 39 -</w:t>
      </w:r>
    </w:fldSimple>
  </w:p>
  <w:p w:rsidR="002A317E" w:rsidRDefault="002A31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17E" w:rsidRDefault="002A317E" w:rsidP="00F55C35">
      <w:r>
        <w:separator/>
      </w:r>
    </w:p>
  </w:footnote>
  <w:footnote w:type="continuationSeparator" w:id="0">
    <w:p w:rsidR="002A317E" w:rsidRDefault="002A317E" w:rsidP="00F55C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6E59"/>
    <w:rsid w:val="00012120"/>
    <w:rsid w:val="00206E59"/>
    <w:rsid w:val="002A1A64"/>
    <w:rsid w:val="002A317E"/>
    <w:rsid w:val="002D3C8D"/>
    <w:rsid w:val="0033577C"/>
    <w:rsid w:val="00382229"/>
    <w:rsid w:val="003A7B5D"/>
    <w:rsid w:val="003E370E"/>
    <w:rsid w:val="005612AE"/>
    <w:rsid w:val="005618A6"/>
    <w:rsid w:val="00575B0A"/>
    <w:rsid w:val="005964EB"/>
    <w:rsid w:val="00642D9F"/>
    <w:rsid w:val="00647B81"/>
    <w:rsid w:val="00714F37"/>
    <w:rsid w:val="00890C2E"/>
    <w:rsid w:val="0091715F"/>
    <w:rsid w:val="00944B81"/>
    <w:rsid w:val="00A3097F"/>
    <w:rsid w:val="00C8617D"/>
    <w:rsid w:val="00CD5392"/>
    <w:rsid w:val="00D00CDC"/>
    <w:rsid w:val="00D10D94"/>
    <w:rsid w:val="00D85033"/>
    <w:rsid w:val="00EC1C2B"/>
    <w:rsid w:val="00F55C35"/>
    <w:rsid w:val="00FB3809"/>
    <w:rsid w:val="04076164"/>
    <w:rsid w:val="07A6659E"/>
    <w:rsid w:val="0A8E07DB"/>
    <w:rsid w:val="12D35631"/>
    <w:rsid w:val="133C7C18"/>
    <w:rsid w:val="16082D00"/>
    <w:rsid w:val="18BE387F"/>
    <w:rsid w:val="1A3615CD"/>
    <w:rsid w:val="1B117A84"/>
    <w:rsid w:val="211C1FE8"/>
    <w:rsid w:val="26B6458D"/>
    <w:rsid w:val="316A1B64"/>
    <w:rsid w:val="333329D5"/>
    <w:rsid w:val="3546736F"/>
    <w:rsid w:val="36BB6B24"/>
    <w:rsid w:val="39E33013"/>
    <w:rsid w:val="3BF57F86"/>
    <w:rsid w:val="40BE747F"/>
    <w:rsid w:val="423D145C"/>
    <w:rsid w:val="490B3E96"/>
    <w:rsid w:val="4D00482B"/>
    <w:rsid w:val="55FE7A59"/>
    <w:rsid w:val="59CC60B0"/>
    <w:rsid w:val="60CC65ED"/>
    <w:rsid w:val="63545D36"/>
    <w:rsid w:val="69986E0C"/>
    <w:rsid w:val="6ADA0BFB"/>
    <w:rsid w:val="707C5C25"/>
    <w:rsid w:val="7EB25C0F"/>
    <w:rsid w:val="7F63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C3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55C35"/>
    <w:rPr>
      <w:sz w:val="18"/>
      <w:szCs w:val="18"/>
      <w:lang w:val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55C35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Footer">
    <w:name w:val="footer"/>
    <w:basedOn w:val="Normal"/>
    <w:link w:val="FooterChar"/>
    <w:uiPriority w:val="99"/>
    <w:rsid w:val="00F55C35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55C35"/>
    <w:rPr>
      <w:rFonts w:ascii="Times New Roman" w:eastAsia="黑体" w:hAnsi="Times New Roman" w:cs="Times New Roman"/>
      <w:snapToGrid w:val="0"/>
      <w:kern w:val="0"/>
      <w:sz w:val="18"/>
      <w:szCs w:val="18"/>
      <w:lang w:val="zh-CN" w:eastAsia="zh-CN"/>
    </w:rPr>
  </w:style>
  <w:style w:type="paragraph" w:styleId="Header">
    <w:name w:val="header"/>
    <w:basedOn w:val="Normal"/>
    <w:link w:val="HeaderChar"/>
    <w:uiPriority w:val="99"/>
    <w:rsid w:val="00F55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55C35"/>
    <w:rPr>
      <w:rFonts w:ascii="Times New Roman" w:eastAsia="宋体" w:hAnsi="Times New Roman" w:cs="Times New Roman"/>
      <w:sz w:val="18"/>
      <w:szCs w:val="18"/>
      <w:lang w:val="zh-CN" w:eastAsia="zh-CN"/>
    </w:rPr>
  </w:style>
  <w:style w:type="paragraph" w:styleId="BodyTextIndent3">
    <w:name w:val="Body Text Indent 3"/>
    <w:basedOn w:val="Normal"/>
    <w:link w:val="BodyTextIndent3Char"/>
    <w:uiPriority w:val="99"/>
    <w:rsid w:val="00F55C35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  <w:lang w:val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55C35"/>
    <w:rPr>
      <w:rFonts w:ascii="Times New Roman" w:eastAsia="仿宋_GB2312" w:hAnsi="Times New Roman" w:cs="Times New Roman"/>
      <w:sz w:val="24"/>
      <w:szCs w:val="24"/>
      <w:lang w:val="zh-CN" w:eastAsia="zh-CN"/>
    </w:rPr>
  </w:style>
  <w:style w:type="paragraph" w:styleId="NormalWeb">
    <w:name w:val="Normal (Web)"/>
    <w:basedOn w:val="Normal"/>
    <w:uiPriority w:val="99"/>
    <w:rsid w:val="00F55C3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Strong">
    <w:name w:val="Strong"/>
    <w:basedOn w:val="DefaultParagraphFont"/>
    <w:uiPriority w:val="99"/>
    <w:qFormat/>
    <w:rsid w:val="00F55C35"/>
    <w:rPr>
      <w:rFonts w:cs="Times New Roman"/>
      <w:b/>
    </w:rPr>
  </w:style>
  <w:style w:type="character" w:styleId="PageNumber">
    <w:name w:val="page number"/>
    <w:basedOn w:val="DefaultParagraphFont"/>
    <w:uiPriority w:val="99"/>
    <w:rsid w:val="00F55C35"/>
    <w:rPr>
      <w:rFonts w:cs="Times New Roman"/>
    </w:rPr>
  </w:style>
  <w:style w:type="table" w:styleId="TableGrid">
    <w:name w:val="Table Grid"/>
    <w:basedOn w:val="TableNormal"/>
    <w:uiPriority w:val="99"/>
    <w:rsid w:val="00F55C35"/>
    <w:rPr>
      <w:rFonts w:ascii="Calibri" w:hAnsi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1">
    <w:name w:val="f1"/>
    <w:basedOn w:val="Normal"/>
    <w:uiPriority w:val="99"/>
    <w:rsid w:val="00F55C35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ListParagraph">
    <w:name w:val="List Paragraph"/>
    <w:basedOn w:val="Normal"/>
    <w:uiPriority w:val="99"/>
    <w:qFormat/>
    <w:rsid w:val="00F55C35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Normal"/>
    <w:uiPriority w:val="99"/>
    <w:rsid w:val="00F55C35"/>
    <w:rPr>
      <w:rFonts w:ascii="Calibri" w:hAnsi="Calibri" w:cs="黑体"/>
      <w:sz w:val="24"/>
    </w:rPr>
  </w:style>
  <w:style w:type="paragraph" w:customStyle="1" w:styleId="2">
    <w:name w:val="普通(网站)2"/>
    <w:basedOn w:val="Normal"/>
    <w:uiPriority w:val="99"/>
    <w:rsid w:val="00F55C35"/>
    <w:rPr>
      <w:rFonts w:ascii="Calibri" w:hAnsi="Calibri" w:cs="黑体"/>
      <w:sz w:val="24"/>
    </w:rPr>
  </w:style>
  <w:style w:type="paragraph" w:customStyle="1" w:styleId="3">
    <w:name w:val="普通(网站)3"/>
    <w:basedOn w:val="Normal"/>
    <w:uiPriority w:val="99"/>
    <w:rsid w:val="00F55C35"/>
    <w:rPr>
      <w:rFonts w:ascii="Calibri" w:hAnsi="Calibri" w:cs="黑体"/>
      <w:sz w:val="24"/>
    </w:rPr>
  </w:style>
  <w:style w:type="character" w:customStyle="1" w:styleId="NormalCharacter">
    <w:name w:val="NormalCharacter"/>
    <w:uiPriority w:val="99"/>
    <w:rsid w:val="00F55C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23</Pages>
  <Words>1566</Words>
  <Characters>8929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闫超</dc:creator>
  <cp:keywords/>
  <dc:description/>
  <cp:lastModifiedBy>冯丽</cp:lastModifiedBy>
  <cp:revision>10</cp:revision>
  <dcterms:created xsi:type="dcterms:W3CDTF">2020-01-09T07:32:00Z</dcterms:created>
  <dcterms:modified xsi:type="dcterms:W3CDTF">2021-06-04T11:13:00Z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