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4CB" w:rsidRDefault="007167D8">
      <w:pPr>
        <w:rPr>
          <w:rFonts w:ascii="黑体" w:eastAsia="黑体" w:hAnsi="黑体"/>
          <w:sz w:val="32"/>
          <w:szCs w:val="32"/>
        </w:rPr>
      </w:pPr>
      <w:r>
        <w:rPr>
          <w:rFonts w:ascii="黑体" w:eastAsia="黑体" w:hAnsi="黑体" w:hint="eastAsia"/>
          <w:sz w:val="32"/>
          <w:szCs w:val="32"/>
        </w:rPr>
        <w:t>附件：</w:t>
      </w:r>
    </w:p>
    <w:p w:rsidR="00AC64CB" w:rsidRDefault="00AC64CB"/>
    <w:p w:rsidR="00AC64CB" w:rsidRDefault="00AC64CB"/>
    <w:p w:rsidR="00AC64CB" w:rsidRDefault="00AC64CB">
      <w:pPr>
        <w:widowControl/>
        <w:spacing w:before="100" w:beforeAutospacing="1" w:after="100" w:afterAutospacing="1"/>
        <w:outlineLvl w:val="1"/>
        <w:rPr>
          <w:rFonts w:ascii="黑体" w:eastAsia="黑体" w:hAnsi="黑体" w:cs="宋体"/>
          <w:kern w:val="0"/>
          <w:sz w:val="32"/>
          <w:szCs w:val="32"/>
        </w:rPr>
      </w:pPr>
    </w:p>
    <w:p w:rsidR="00AC64CB" w:rsidRDefault="00AC64CB">
      <w:pPr>
        <w:widowControl/>
        <w:spacing w:before="100" w:beforeAutospacing="1" w:after="100" w:afterAutospacing="1"/>
        <w:outlineLvl w:val="1"/>
        <w:rPr>
          <w:rFonts w:ascii="黑体" w:eastAsia="黑体" w:hAnsi="黑体" w:cs="宋体"/>
          <w:kern w:val="0"/>
          <w:sz w:val="32"/>
          <w:szCs w:val="32"/>
        </w:rPr>
      </w:pPr>
    </w:p>
    <w:p w:rsidR="00AC64CB" w:rsidRDefault="00AC64CB">
      <w:pPr>
        <w:widowControl/>
        <w:spacing w:before="100" w:beforeAutospacing="1" w:after="100" w:afterAutospacing="1"/>
        <w:outlineLvl w:val="1"/>
        <w:rPr>
          <w:rFonts w:ascii="宋体" w:hAnsi="宋体" w:cs="宋体"/>
          <w:b/>
          <w:bCs/>
          <w:kern w:val="0"/>
          <w:sz w:val="44"/>
          <w:szCs w:val="44"/>
        </w:rPr>
      </w:pPr>
    </w:p>
    <w:p w:rsidR="00AC64CB" w:rsidRDefault="007167D8">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昌吉回族自治州产品质量检验所</w:t>
      </w:r>
    </w:p>
    <w:p w:rsidR="00AC64CB" w:rsidRDefault="007167D8">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2020年部门预算公开</w:t>
      </w: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AC64CB">
      <w:pPr>
        <w:widowControl/>
        <w:spacing w:before="100" w:beforeAutospacing="1" w:after="100" w:afterAutospacing="1"/>
        <w:jc w:val="center"/>
        <w:outlineLvl w:val="1"/>
        <w:rPr>
          <w:rFonts w:ascii="宋体" w:hAnsi="宋体"/>
          <w:b/>
          <w:kern w:val="0"/>
          <w:sz w:val="44"/>
          <w:szCs w:val="44"/>
        </w:rPr>
      </w:pPr>
    </w:p>
    <w:p w:rsidR="00AC64CB" w:rsidRDefault="007167D8">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t>目 录</w:t>
      </w:r>
    </w:p>
    <w:p w:rsidR="00AC64CB" w:rsidRDefault="00AC64CB">
      <w:pPr>
        <w:widowControl/>
        <w:spacing w:line="440" w:lineRule="exact"/>
        <w:ind w:firstLineChars="200" w:firstLine="643"/>
        <w:outlineLvl w:val="1"/>
        <w:rPr>
          <w:rFonts w:ascii="仿宋_GB2312" w:eastAsia="仿宋_GB2312" w:hAnsi="宋体"/>
          <w:b/>
          <w:kern w:val="0"/>
          <w:sz w:val="32"/>
          <w:szCs w:val="32"/>
        </w:rPr>
      </w:pPr>
    </w:p>
    <w:p w:rsidR="00AC64CB" w:rsidRDefault="007167D8">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昌吉州产品质量检验所单位概况</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AC64CB" w:rsidRDefault="007167D8">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2020年部门预算公开表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AC64CB" w:rsidRDefault="007167D8">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2020年部门预算情况说明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一、关于昌吉州质检所2020年收支预算情况的总体说明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二、关于昌吉州质检所2020年收入预算情况说明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三、关于昌吉州质检所2020年支出预算情况说明</w:t>
      </w:r>
    </w:p>
    <w:p w:rsidR="00AC64CB" w:rsidRDefault="007167D8">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昌吉州质检所2020</w:t>
      </w:r>
      <w:r>
        <w:rPr>
          <w:rFonts w:ascii="仿宋_GB2312" w:eastAsia="仿宋_GB2312" w:hAnsi="宋体" w:hint="eastAsia"/>
          <w:bCs/>
          <w:kern w:val="0"/>
          <w:sz w:val="32"/>
          <w:szCs w:val="32"/>
        </w:rPr>
        <w:t>年财政拨款收支预算情况的总体说明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五、关于昌吉州质检所2020年一般公共预算当年拨款情况说明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六、关于昌吉州质检所2020年一般公共预算基本支出情况说明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七、关于昌吉州质检所2020年项目支出情况说明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八、关于昌吉州质检所2020年一般公共预算“三公”经费预算情况说明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九、关于昌吉州质检所2020年政府性基金预算拨款情况说明</w:t>
      </w:r>
    </w:p>
    <w:p w:rsidR="00AC64CB" w:rsidRDefault="007167D8">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AC64CB" w:rsidRDefault="007167D8">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AC64CB">
      <w:pPr>
        <w:widowControl/>
        <w:jc w:val="center"/>
        <w:outlineLvl w:val="1"/>
        <w:rPr>
          <w:rFonts w:ascii="黑体" w:eastAsia="黑体" w:hAnsi="黑体"/>
          <w:kern w:val="0"/>
          <w:sz w:val="32"/>
          <w:szCs w:val="32"/>
        </w:rPr>
      </w:pPr>
    </w:p>
    <w:p w:rsidR="00AC64CB" w:rsidRDefault="007167D8">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   昌吉州质检所单位概况</w:t>
      </w:r>
    </w:p>
    <w:p w:rsidR="00AC64CB" w:rsidRDefault="00AC64CB">
      <w:pPr>
        <w:widowControl/>
        <w:jc w:val="center"/>
        <w:outlineLvl w:val="1"/>
        <w:rPr>
          <w:rFonts w:ascii="宋体" w:hAnsi="宋体"/>
          <w:b/>
          <w:kern w:val="0"/>
          <w:sz w:val="32"/>
          <w:szCs w:val="32"/>
        </w:rPr>
      </w:pPr>
    </w:p>
    <w:p w:rsidR="00AC64CB" w:rsidRDefault="007167D8">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AC64CB" w:rsidRDefault="007167D8">
      <w:pPr>
        <w:spacing w:line="540" w:lineRule="exact"/>
        <w:ind w:firstLine="640"/>
        <w:rPr>
          <w:rFonts w:ascii="仿宋_GB2312" w:eastAsia="仿宋_GB2312" w:hAnsi="宋体" w:cs="宋体"/>
          <w:bCs/>
          <w:kern w:val="0"/>
          <w:sz w:val="32"/>
          <w:szCs w:val="32"/>
        </w:rPr>
      </w:pPr>
      <w:r>
        <w:rPr>
          <w:rFonts w:ascii="黑体" w:eastAsia="黑体" w:hAnsi="黑体" w:cs="宋体" w:hint="eastAsia"/>
          <w:bCs/>
          <w:kern w:val="0"/>
          <w:sz w:val="32"/>
          <w:szCs w:val="32"/>
        </w:rPr>
        <w:t xml:space="preserve">   </w:t>
      </w:r>
      <w:r>
        <w:rPr>
          <w:rFonts w:ascii="仿宋_GB2312" w:eastAsia="仿宋_GB2312" w:hAnsi="黑体" w:cs="宋体" w:hint="eastAsia"/>
          <w:bCs/>
          <w:kern w:val="0"/>
          <w:sz w:val="32"/>
          <w:szCs w:val="32"/>
        </w:rPr>
        <w:t xml:space="preserve"> </w:t>
      </w:r>
      <w:r>
        <w:rPr>
          <w:rStyle w:val="a6"/>
          <w:rFonts w:ascii="仿宋" w:eastAsia="仿宋" w:hAnsi="仿宋" w:cs="仿宋" w:hint="eastAsia"/>
          <w:b w:val="0"/>
          <w:bCs w:val="0"/>
          <w:spacing w:val="-4"/>
          <w:sz w:val="32"/>
          <w:szCs w:val="32"/>
        </w:rPr>
        <w:t>昌吉回族州产品质量检验所隶属于昌吉州市场监督管理局，属于全额拨款的公益一类事业单位。依法承担产（商）品、食品的质量监督检验；依法承担消协及消费者产（商）品、食品质量投诉和质量仲裁检验；依法承担生产许可证、3C等发证检验；研究开发检验技术、检验方法、标准制修订、技术培训、技术咨询等服务；依法承担公民、法人及其他组织的各项委托检验。</w:t>
      </w:r>
    </w:p>
    <w:p w:rsidR="00AC64CB" w:rsidRDefault="007167D8">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AC64CB" w:rsidRPr="009273CF" w:rsidRDefault="007167D8" w:rsidP="009273CF">
      <w:pPr>
        <w:widowControl/>
        <w:spacing w:line="560" w:lineRule="exact"/>
        <w:jc w:val="left"/>
        <w:rPr>
          <w:rFonts w:ascii="仿宋_GB2312" w:eastAsia="仿宋_GB2312" w:hAnsi="黑体" w:cs="宋体"/>
          <w:b/>
          <w:bCs/>
          <w:kern w:val="0"/>
          <w:sz w:val="32"/>
          <w:szCs w:val="32"/>
        </w:rPr>
      </w:pPr>
      <w:r>
        <w:rPr>
          <w:rFonts w:ascii="黑体" w:eastAsia="黑体" w:hAnsi="黑体" w:cs="宋体" w:hint="eastAsia"/>
          <w:b/>
          <w:bCs/>
          <w:kern w:val="0"/>
          <w:sz w:val="32"/>
          <w:szCs w:val="32"/>
        </w:rPr>
        <w:t xml:space="preserve">   </w:t>
      </w:r>
      <w:r w:rsidR="009273CF">
        <w:rPr>
          <w:rFonts w:ascii="仿宋_GB2312" w:eastAsia="仿宋_GB2312" w:hAnsi="黑体" w:cs="宋体" w:hint="eastAsia"/>
          <w:b/>
          <w:bCs/>
          <w:kern w:val="0"/>
          <w:sz w:val="32"/>
          <w:szCs w:val="32"/>
          <w:highlight w:val="yellow"/>
        </w:rPr>
        <w:t xml:space="preserve"> </w:t>
      </w:r>
      <w:r w:rsidRPr="009273CF">
        <w:rPr>
          <w:rFonts w:ascii="仿宋_GB2312" w:eastAsia="仿宋_GB2312" w:hAnsi="黑体" w:cs="宋体" w:hint="eastAsia"/>
          <w:bCs/>
          <w:kern w:val="0"/>
          <w:sz w:val="32"/>
          <w:szCs w:val="32"/>
        </w:rPr>
        <w:t>昌吉州质检所无下属预算单位，下设六个科室，分别是：</w:t>
      </w:r>
      <w:r w:rsidRPr="009273CF">
        <w:rPr>
          <w:rFonts w:ascii="仿宋" w:eastAsia="仿宋" w:hAnsi="仿宋" w:cs="仿宋" w:hint="eastAsia"/>
          <w:sz w:val="32"/>
          <w:szCs w:val="32"/>
        </w:rPr>
        <w:t>办公室，业务室，</w:t>
      </w:r>
      <w:r w:rsidRPr="009273CF">
        <w:rPr>
          <w:rFonts w:ascii="仿宋" w:eastAsia="仿宋" w:hAnsi="仿宋" w:cs="仿宋" w:hint="eastAsia"/>
          <w:spacing w:val="8"/>
          <w:sz w:val="32"/>
          <w:szCs w:val="32"/>
          <w:shd w:val="clear" w:color="070000" w:fill="FFFFFF"/>
        </w:rPr>
        <w:t>质量技术监督室，</w:t>
      </w:r>
      <w:r w:rsidRPr="009273CF">
        <w:rPr>
          <w:rFonts w:ascii="仿宋" w:eastAsia="仿宋" w:hAnsi="仿宋" w:cs="仿宋" w:hint="eastAsia"/>
          <w:sz w:val="32"/>
          <w:szCs w:val="32"/>
        </w:rPr>
        <w:t>轻工机电部，化工建材部</w:t>
      </w:r>
      <w:r w:rsidRPr="009273CF">
        <w:rPr>
          <w:rFonts w:ascii="仿宋_GB2312" w:eastAsia="仿宋_GB2312" w:hAnsi="宋体" w:cs="宋体" w:hint="eastAsia"/>
          <w:kern w:val="0"/>
          <w:sz w:val="32"/>
          <w:szCs w:val="32"/>
        </w:rPr>
        <w:t>。</w:t>
      </w:r>
    </w:p>
    <w:p w:rsidR="00AC64CB" w:rsidRDefault="007167D8">
      <w:pPr>
        <w:widowControl/>
        <w:spacing w:line="560" w:lineRule="exact"/>
        <w:ind w:firstLine="640"/>
        <w:jc w:val="left"/>
        <w:rPr>
          <w:rFonts w:ascii="仿宋_GB2312" w:eastAsia="仿宋_GB2312" w:hAnsi="宋体" w:cs="宋体"/>
          <w:kern w:val="0"/>
          <w:sz w:val="32"/>
          <w:szCs w:val="32"/>
        </w:rPr>
      </w:pPr>
      <w:r w:rsidRPr="009273CF">
        <w:rPr>
          <w:rFonts w:ascii="仿宋_GB2312" w:eastAsia="仿宋_GB2312" w:hAnsi="宋体" w:cs="宋体" w:hint="eastAsia"/>
          <w:kern w:val="0"/>
          <w:sz w:val="32"/>
          <w:szCs w:val="32"/>
        </w:rPr>
        <w:t>昌吉州质检所编制数57，实有人数50人，其中：在职50人，增加4人； 退休 27人，增加1人；离休0人，增加</w:t>
      </w:r>
      <w:r w:rsidR="009273CF" w:rsidRPr="009273CF">
        <w:rPr>
          <w:rFonts w:ascii="仿宋_GB2312" w:eastAsia="仿宋_GB2312" w:hAnsi="宋体" w:cs="宋体" w:hint="eastAsia"/>
          <w:kern w:val="0"/>
          <w:sz w:val="32"/>
          <w:szCs w:val="32"/>
        </w:rPr>
        <w:t>或减少</w:t>
      </w:r>
      <w:r w:rsidRPr="009273CF">
        <w:rPr>
          <w:rFonts w:ascii="仿宋_GB2312" w:eastAsia="仿宋_GB2312" w:hAnsi="宋体" w:cs="宋体" w:hint="eastAsia"/>
          <w:kern w:val="0"/>
          <w:sz w:val="32"/>
          <w:szCs w:val="32"/>
        </w:rPr>
        <w:t>0人。</w:t>
      </w:r>
    </w:p>
    <w:p w:rsidR="00AC64CB" w:rsidRDefault="00AC64CB" w:rsidP="009273CF">
      <w:pPr>
        <w:widowControl/>
        <w:spacing w:beforeLines="50"/>
        <w:jc w:val="center"/>
        <w:outlineLvl w:val="1"/>
        <w:rPr>
          <w:rFonts w:ascii="黑体" w:eastAsia="黑体" w:hAnsi="黑体"/>
          <w:kern w:val="0"/>
          <w:sz w:val="32"/>
          <w:szCs w:val="32"/>
        </w:rPr>
      </w:pPr>
    </w:p>
    <w:p w:rsidR="00FB732F" w:rsidRDefault="00FB732F" w:rsidP="009273CF">
      <w:pPr>
        <w:widowControl/>
        <w:spacing w:beforeLines="50"/>
        <w:jc w:val="center"/>
        <w:outlineLvl w:val="1"/>
        <w:rPr>
          <w:rFonts w:ascii="黑体" w:eastAsia="黑体" w:hAnsi="黑体"/>
          <w:kern w:val="0"/>
          <w:sz w:val="32"/>
          <w:szCs w:val="32"/>
        </w:rPr>
      </w:pPr>
    </w:p>
    <w:p w:rsidR="009273CF" w:rsidRDefault="009273CF" w:rsidP="009273CF">
      <w:pPr>
        <w:widowControl/>
        <w:spacing w:beforeLines="50"/>
        <w:jc w:val="center"/>
        <w:outlineLvl w:val="1"/>
        <w:rPr>
          <w:rFonts w:ascii="黑体" w:eastAsia="黑体" w:hAnsi="黑体" w:hint="eastAsia"/>
          <w:kern w:val="0"/>
          <w:sz w:val="32"/>
          <w:szCs w:val="32"/>
        </w:rPr>
      </w:pPr>
    </w:p>
    <w:p w:rsidR="009273CF" w:rsidRDefault="009273CF" w:rsidP="009273CF">
      <w:pPr>
        <w:widowControl/>
        <w:spacing w:beforeLines="50"/>
        <w:jc w:val="center"/>
        <w:outlineLvl w:val="1"/>
        <w:rPr>
          <w:rFonts w:ascii="黑体" w:eastAsia="黑体" w:hAnsi="黑体" w:hint="eastAsia"/>
          <w:kern w:val="0"/>
          <w:sz w:val="32"/>
          <w:szCs w:val="32"/>
        </w:rPr>
      </w:pPr>
    </w:p>
    <w:p w:rsidR="009273CF" w:rsidRDefault="009273CF" w:rsidP="009273CF">
      <w:pPr>
        <w:widowControl/>
        <w:spacing w:beforeLines="50"/>
        <w:jc w:val="center"/>
        <w:outlineLvl w:val="1"/>
        <w:rPr>
          <w:rFonts w:ascii="黑体" w:eastAsia="黑体" w:hAnsi="黑体" w:hint="eastAsia"/>
          <w:kern w:val="0"/>
          <w:sz w:val="32"/>
          <w:szCs w:val="32"/>
        </w:rPr>
      </w:pPr>
    </w:p>
    <w:p w:rsidR="009273CF" w:rsidRDefault="009273CF" w:rsidP="009273CF">
      <w:pPr>
        <w:widowControl/>
        <w:spacing w:beforeLines="50"/>
        <w:jc w:val="center"/>
        <w:outlineLvl w:val="1"/>
        <w:rPr>
          <w:rFonts w:ascii="黑体" w:eastAsia="黑体" w:hAnsi="黑体" w:hint="eastAsia"/>
          <w:kern w:val="0"/>
          <w:sz w:val="32"/>
          <w:szCs w:val="32"/>
        </w:rPr>
      </w:pPr>
    </w:p>
    <w:p w:rsidR="009273CF" w:rsidRDefault="009273CF" w:rsidP="009273CF">
      <w:pPr>
        <w:widowControl/>
        <w:spacing w:beforeLines="50"/>
        <w:jc w:val="center"/>
        <w:outlineLvl w:val="1"/>
        <w:rPr>
          <w:rFonts w:ascii="黑体" w:eastAsia="黑体" w:hAnsi="黑体" w:hint="eastAsia"/>
          <w:kern w:val="0"/>
          <w:sz w:val="32"/>
          <w:szCs w:val="32"/>
        </w:rPr>
      </w:pPr>
    </w:p>
    <w:p w:rsidR="009273CF" w:rsidRDefault="009273CF" w:rsidP="009273CF">
      <w:pPr>
        <w:widowControl/>
        <w:spacing w:beforeLines="50"/>
        <w:jc w:val="center"/>
        <w:outlineLvl w:val="1"/>
        <w:rPr>
          <w:rFonts w:ascii="黑体" w:eastAsia="黑体" w:hAnsi="黑体" w:hint="eastAsia"/>
          <w:kern w:val="0"/>
          <w:sz w:val="32"/>
          <w:szCs w:val="32"/>
        </w:rPr>
      </w:pPr>
    </w:p>
    <w:p w:rsidR="00AC64CB" w:rsidRDefault="007167D8" w:rsidP="009273CF">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2020年部门预算公开表</w:t>
      </w:r>
    </w:p>
    <w:p w:rsidR="00AC64CB" w:rsidRDefault="007167D8" w:rsidP="009273CF">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AC64CB" w:rsidRDefault="007167D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AC64CB" w:rsidRDefault="007167D8">
      <w:pPr>
        <w:widowControl/>
        <w:outlineLvl w:val="1"/>
        <w:rPr>
          <w:rFonts w:ascii="仿宋_GB2312" w:eastAsia="仿宋_GB2312" w:hAnsi="宋体"/>
          <w:kern w:val="0"/>
          <w:sz w:val="24"/>
        </w:rPr>
      </w:pPr>
      <w:r>
        <w:rPr>
          <w:rFonts w:ascii="仿宋_GB2312" w:eastAsia="仿宋_GB2312" w:hAnsi="宋体" w:hint="eastAsia"/>
          <w:kern w:val="0"/>
          <w:sz w:val="24"/>
        </w:rPr>
        <w:t>编制部门：昌吉回族自治产品质量检验所                          单位：万元</w:t>
      </w:r>
    </w:p>
    <w:tbl>
      <w:tblPr>
        <w:tblW w:w="8662" w:type="dxa"/>
        <w:tblInd w:w="93" w:type="dxa"/>
        <w:tblLayout w:type="fixed"/>
        <w:tblLook w:val="0000"/>
      </w:tblPr>
      <w:tblGrid>
        <w:gridCol w:w="2280"/>
        <w:gridCol w:w="1988"/>
        <w:gridCol w:w="2693"/>
        <w:gridCol w:w="1701"/>
      </w:tblGrid>
      <w:tr w:rsidR="00AC64CB">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AC64CB" w:rsidRDefault="007167D8">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rsidR="00AC64CB" w:rsidRDefault="007167D8">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AC64CB" w:rsidRDefault="007167D8">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AC64CB" w:rsidRDefault="007167D8">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780.37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780.37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780.37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AC64CB">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AC64CB" w:rsidRDefault="00AC64CB">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AC64CB" w:rsidRDefault="00AC64CB">
            <w:pPr>
              <w:widowControl/>
              <w:spacing w:line="300" w:lineRule="exact"/>
              <w:jc w:val="right"/>
              <w:rPr>
                <w:rFonts w:ascii="仿宋_GB2312" w:eastAsia="仿宋_GB2312" w:hAnsi="宋体" w:cs="宋体"/>
                <w:kern w:val="0"/>
                <w:sz w:val="18"/>
                <w:szCs w:val="18"/>
              </w:rPr>
            </w:pP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AC64CB">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AC64CB" w:rsidRDefault="00AC64CB">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230转移性支出</w:t>
            </w:r>
          </w:p>
        </w:tc>
        <w:tc>
          <w:tcPr>
            <w:tcW w:w="1701" w:type="dxa"/>
            <w:tcBorders>
              <w:top w:val="nil"/>
              <w:left w:val="single" w:sz="4" w:space="0" w:color="auto"/>
              <w:bottom w:val="single" w:sz="4" w:space="0" w:color="auto"/>
              <w:right w:val="single" w:sz="4" w:space="0" w:color="auto"/>
            </w:tcBorders>
            <w:vAlign w:val="center"/>
          </w:tcPr>
          <w:p w:rsidR="00AC64CB" w:rsidRDefault="00AC64CB">
            <w:pPr>
              <w:widowControl/>
              <w:spacing w:line="300" w:lineRule="exact"/>
              <w:jc w:val="right"/>
              <w:rPr>
                <w:rFonts w:ascii="仿宋_GB2312" w:eastAsia="仿宋_GB2312" w:hAnsi="宋体" w:cs="宋体"/>
                <w:kern w:val="0"/>
                <w:sz w:val="18"/>
                <w:szCs w:val="18"/>
              </w:rPr>
            </w:pP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hRule="exact" w:val="312"/>
        </w:trPr>
        <w:tc>
          <w:tcPr>
            <w:tcW w:w="2280" w:type="dxa"/>
            <w:tcBorders>
              <w:top w:val="nil"/>
              <w:left w:val="single" w:sz="4" w:space="0" w:color="auto"/>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780.37</w:t>
            </w:r>
          </w:p>
        </w:tc>
        <w:tc>
          <w:tcPr>
            <w:tcW w:w="2693" w:type="dxa"/>
            <w:tcBorders>
              <w:top w:val="nil"/>
              <w:left w:val="nil"/>
              <w:bottom w:val="single" w:sz="4" w:space="0" w:color="auto"/>
              <w:right w:val="single" w:sz="4" w:space="0" w:color="auto"/>
            </w:tcBorders>
            <w:vAlign w:val="center"/>
          </w:tcPr>
          <w:p w:rsidR="00AC64CB" w:rsidRDefault="00FB732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780.37</w:t>
            </w:r>
          </w:p>
        </w:tc>
      </w:tr>
      <w:tr w:rsidR="00AC64CB">
        <w:trPr>
          <w:trHeight w:val="360"/>
        </w:trPr>
        <w:tc>
          <w:tcPr>
            <w:tcW w:w="2280" w:type="dxa"/>
            <w:tcBorders>
              <w:top w:val="nil"/>
              <w:left w:val="single" w:sz="4" w:space="0" w:color="auto"/>
              <w:bottom w:val="single" w:sz="4" w:space="0" w:color="auto"/>
              <w:right w:val="nil"/>
            </w:tcBorders>
            <w:vAlign w:val="center"/>
          </w:tcPr>
          <w:p w:rsidR="00AC64CB" w:rsidRDefault="007167D8">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C64CB" w:rsidRDefault="00AC64CB">
            <w:pPr>
              <w:widowControl/>
              <w:spacing w:line="300" w:lineRule="exact"/>
              <w:jc w:val="center"/>
              <w:rPr>
                <w:rFonts w:ascii="仿宋_GB2312" w:eastAsia="仿宋_GB2312" w:hAnsi="宋体" w:cs="宋体"/>
                <w:kern w:val="0"/>
                <w:sz w:val="20"/>
                <w:szCs w:val="20"/>
              </w:rPr>
            </w:pP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C64CB">
        <w:trPr>
          <w:trHeight w:val="365"/>
        </w:trPr>
        <w:tc>
          <w:tcPr>
            <w:tcW w:w="2280" w:type="dxa"/>
            <w:tcBorders>
              <w:top w:val="nil"/>
              <w:left w:val="single" w:sz="4" w:space="0" w:color="auto"/>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780.37　</w:t>
            </w:r>
          </w:p>
        </w:tc>
        <w:tc>
          <w:tcPr>
            <w:tcW w:w="2693" w:type="dxa"/>
            <w:tcBorders>
              <w:top w:val="nil"/>
              <w:left w:val="nil"/>
              <w:bottom w:val="single" w:sz="4" w:space="0" w:color="auto"/>
              <w:right w:val="nil"/>
            </w:tcBorders>
            <w:vAlign w:val="center"/>
          </w:tcPr>
          <w:p w:rsidR="00AC64CB" w:rsidRDefault="007167D8">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vAlign w:val="center"/>
          </w:tcPr>
          <w:p w:rsidR="00AC64CB" w:rsidRDefault="007167D8">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780.37　</w:t>
            </w:r>
          </w:p>
        </w:tc>
      </w:tr>
    </w:tbl>
    <w:p w:rsidR="00AC64CB" w:rsidRDefault="007167D8">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C64CB" w:rsidRDefault="007167D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AC64CB" w:rsidRDefault="007167D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AC64CB" w:rsidRDefault="007167D8">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填报部门：昌吉回族自治产品质量检验所                             单位：万元</w:t>
      </w:r>
    </w:p>
    <w:tbl>
      <w:tblPr>
        <w:tblW w:w="9654" w:type="dxa"/>
        <w:tblInd w:w="-450" w:type="dxa"/>
        <w:tblLayout w:type="fixed"/>
        <w:tblLook w:val="0000"/>
      </w:tblPr>
      <w:tblGrid>
        <w:gridCol w:w="417"/>
        <w:gridCol w:w="417"/>
        <w:gridCol w:w="417"/>
        <w:gridCol w:w="2145"/>
        <w:gridCol w:w="820"/>
        <w:gridCol w:w="680"/>
        <w:gridCol w:w="680"/>
        <w:gridCol w:w="680"/>
        <w:gridCol w:w="680"/>
        <w:gridCol w:w="680"/>
        <w:gridCol w:w="680"/>
        <w:gridCol w:w="680"/>
        <w:gridCol w:w="678"/>
      </w:tblGrid>
      <w:tr w:rsidR="00AC64CB">
        <w:trPr>
          <w:trHeight w:val="510"/>
        </w:trPr>
        <w:tc>
          <w:tcPr>
            <w:tcW w:w="1251" w:type="dxa"/>
            <w:gridSpan w:val="3"/>
            <w:tcBorders>
              <w:top w:val="single" w:sz="4" w:space="0" w:color="auto"/>
              <w:left w:val="single" w:sz="4" w:space="0" w:color="auto"/>
              <w:bottom w:val="single" w:sz="4" w:space="0" w:color="auto"/>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AC64CB" w:rsidRDefault="007167D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AC64CB">
        <w:trPr>
          <w:trHeight w:val="1870"/>
        </w:trPr>
        <w:tc>
          <w:tcPr>
            <w:tcW w:w="417" w:type="dxa"/>
            <w:tcBorders>
              <w:top w:val="nil"/>
              <w:left w:val="single" w:sz="4" w:space="0" w:color="auto"/>
              <w:bottom w:val="single" w:sz="4" w:space="0" w:color="auto"/>
              <w:right w:val="single" w:sz="4" w:space="0" w:color="auto"/>
            </w:tcBorders>
            <w:vAlign w:val="center"/>
          </w:tcPr>
          <w:p w:rsidR="00AC64CB" w:rsidRDefault="007167D8">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rsidR="00AC64CB" w:rsidRDefault="007167D8">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rsidR="00AC64CB" w:rsidRDefault="007167D8">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AC64CB" w:rsidRDefault="00AC64CB">
            <w:pPr>
              <w:rPr>
                <w:rFonts w:ascii="仿宋_GB2312" w:eastAsia="仿宋_GB2312" w:hAnsi="宋体" w:cs="宋体"/>
                <w:color w:val="000000"/>
                <w:sz w:val="20"/>
                <w:szCs w:val="20"/>
              </w:rPr>
            </w:pPr>
          </w:p>
        </w:tc>
      </w:tr>
      <w:tr w:rsidR="00AC64CB">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C64CB" w:rsidRDefault="007167D8">
            <w:pPr>
              <w:jc w:val="center"/>
              <w:rPr>
                <w:rFonts w:ascii="仿宋_GB2312" w:eastAsia="仿宋_GB2312" w:hAnsi="宋体" w:cs="宋体"/>
                <w:color w:val="000000"/>
                <w:sz w:val="13"/>
                <w:szCs w:val="13"/>
              </w:rPr>
            </w:pPr>
            <w:r>
              <w:rPr>
                <w:rFonts w:ascii="仿宋_GB2312" w:eastAsia="仿宋_GB2312" w:hAnsi="宋体" w:cs="宋体" w:hint="eastAsia"/>
                <w:color w:val="000000"/>
                <w:sz w:val="13"/>
                <w:szCs w:val="13"/>
              </w:rPr>
              <w:t>201</w:t>
            </w:r>
          </w:p>
        </w:tc>
        <w:tc>
          <w:tcPr>
            <w:tcW w:w="417" w:type="dxa"/>
            <w:tcBorders>
              <w:top w:val="nil"/>
              <w:left w:val="nil"/>
              <w:bottom w:val="single" w:sz="4" w:space="0" w:color="auto"/>
              <w:right w:val="single" w:sz="4" w:space="0" w:color="auto"/>
            </w:tcBorders>
            <w:shd w:val="clear" w:color="auto" w:fill="auto"/>
            <w:vAlign w:val="center"/>
          </w:tcPr>
          <w:p w:rsidR="00AC64CB" w:rsidRDefault="007167D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38</w:t>
            </w:r>
          </w:p>
        </w:tc>
        <w:tc>
          <w:tcPr>
            <w:tcW w:w="417" w:type="dxa"/>
            <w:tcBorders>
              <w:top w:val="nil"/>
              <w:left w:val="nil"/>
              <w:bottom w:val="single" w:sz="4" w:space="0" w:color="auto"/>
              <w:right w:val="single" w:sz="4" w:space="0" w:color="auto"/>
            </w:tcBorders>
            <w:shd w:val="clear" w:color="auto" w:fill="auto"/>
            <w:vAlign w:val="center"/>
          </w:tcPr>
          <w:p w:rsidR="00AC64CB" w:rsidRDefault="007167D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2145" w:type="dxa"/>
            <w:tcBorders>
              <w:top w:val="nil"/>
              <w:left w:val="nil"/>
              <w:bottom w:val="single" w:sz="4" w:space="0" w:color="auto"/>
              <w:right w:val="single" w:sz="4" w:space="0" w:color="auto"/>
            </w:tcBorders>
            <w:shd w:val="clear" w:color="auto" w:fill="auto"/>
            <w:vAlign w:val="center"/>
          </w:tcPr>
          <w:p w:rsidR="00AC64CB" w:rsidRDefault="007167D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820" w:type="dxa"/>
            <w:tcBorders>
              <w:top w:val="nil"/>
              <w:left w:val="nil"/>
              <w:bottom w:val="single" w:sz="4" w:space="0" w:color="auto"/>
              <w:right w:val="single" w:sz="4" w:space="0" w:color="auto"/>
            </w:tcBorders>
            <w:shd w:val="clear" w:color="000000" w:fill="FFFFFF"/>
            <w:vAlign w:val="center"/>
          </w:tcPr>
          <w:p w:rsidR="00AC64CB" w:rsidRDefault="007167D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780.37</w:t>
            </w:r>
          </w:p>
        </w:tc>
        <w:tc>
          <w:tcPr>
            <w:tcW w:w="680" w:type="dxa"/>
            <w:tcBorders>
              <w:top w:val="nil"/>
              <w:left w:val="nil"/>
              <w:bottom w:val="single" w:sz="4" w:space="0" w:color="auto"/>
              <w:right w:val="single" w:sz="4" w:space="0" w:color="auto"/>
            </w:tcBorders>
            <w:shd w:val="clear" w:color="000000" w:fill="FFFFFF"/>
            <w:vAlign w:val="center"/>
          </w:tcPr>
          <w:p w:rsidR="00AC64CB" w:rsidRDefault="007167D8">
            <w:pPr>
              <w:jc w:val="center"/>
              <w:rPr>
                <w:rFonts w:ascii="仿宋_GB2312" w:eastAsia="仿宋_GB2312" w:hAnsi="宋体" w:cs="宋体"/>
                <w:color w:val="000000"/>
                <w:sz w:val="18"/>
                <w:szCs w:val="18"/>
              </w:rPr>
            </w:pPr>
            <w:r>
              <w:rPr>
                <w:rFonts w:ascii="仿宋_GB2312" w:eastAsia="仿宋_GB2312" w:hAnsi="宋体" w:cs="宋体" w:hint="eastAsia"/>
                <w:color w:val="000000"/>
                <w:sz w:val="15"/>
                <w:szCs w:val="15"/>
              </w:rPr>
              <w:t>780.37</w:t>
            </w:r>
          </w:p>
        </w:tc>
        <w:tc>
          <w:tcPr>
            <w:tcW w:w="680" w:type="dxa"/>
            <w:tcBorders>
              <w:top w:val="nil"/>
              <w:left w:val="nil"/>
              <w:bottom w:val="single" w:sz="4" w:space="0" w:color="auto"/>
              <w:right w:val="single" w:sz="4" w:space="0" w:color="auto"/>
            </w:tcBorders>
            <w:shd w:val="clear" w:color="000000" w:fill="FFFFFF"/>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000000" w:fill="FFFFFF"/>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r w:rsidR="00AC64CB">
        <w:trPr>
          <w:trHeight w:val="465"/>
        </w:trPr>
        <w:tc>
          <w:tcPr>
            <w:tcW w:w="417" w:type="dxa"/>
            <w:tcBorders>
              <w:top w:val="nil"/>
              <w:left w:val="single" w:sz="4" w:space="0" w:color="auto"/>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3"/>
                <w:szCs w:val="13"/>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vAlign w:val="center"/>
          </w:tcPr>
          <w:p w:rsidR="00AC64CB" w:rsidRDefault="007167D8">
            <w:pPr>
              <w:jc w:val="center"/>
              <w:rPr>
                <w:rFonts w:ascii="仿宋_GB2312" w:eastAsia="仿宋_GB2312" w:hAnsi="宋体" w:cs="宋体"/>
                <w:color w:val="000000"/>
                <w:sz w:val="18"/>
                <w:szCs w:val="18"/>
              </w:rPr>
            </w:pPr>
            <w:r>
              <w:rPr>
                <w:rFonts w:ascii="仿宋_GB2312" w:eastAsia="仿宋_GB2312" w:hint="eastAsia"/>
                <w:color w:val="000000"/>
                <w:sz w:val="18"/>
                <w:szCs w:val="18"/>
              </w:rPr>
              <w:t>合计</w:t>
            </w:r>
          </w:p>
        </w:tc>
        <w:tc>
          <w:tcPr>
            <w:tcW w:w="82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C64CB" w:rsidRDefault="00AC64CB">
            <w:pPr>
              <w:jc w:val="center"/>
              <w:rPr>
                <w:rFonts w:ascii="仿宋_GB2312" w:eastAsia="仿宋_GB2312" w:hAnsi="宋体" w:cs="宋体"/>
                <w:color w:val="000000"/>
                <w:sz w:val="18"/>
                <w:szCs w:val="18"/>
              </w:rPr>
            </w:pPr>
          </w:p>
        </w:tc>
      </w:tr>
    </w:tbl>
    <w:p w:rsidR="00AC64CB" w:rsidRDefault="007167D8">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C64CB" w:rsidRDefault="007167D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AC64CB" w:rsidRDefault="007167D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AC64CB" w:rsidRDefault="007167D8">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编制部门：昌吉回族自治产品质量检验所                             单位：万元</w:t>
      </w:r>
    </w:p>
    <w:tbl>
      <w:tblPr>
        <w:tblW w:w="9420" w:type="dxa"/>
        <w:tblInd w:w="-240" w:type="dxa"/>
        <w:tblLayout w:type="fixed"/>
        <w:tblLook w:val="0000"/>
      </w:tblPr>
      <w:tblGrid>
        <w:gridCol w:w="446"/>
        <w:gridCol w:w="435"/>
        <w:gridCol w:w="420"/>
        <w:gridCol w:w="2504"/>
        <w:gridCol w:w="1855"/>
        <w:gridCol w:w="1856"/>
        <w:gridCol w:w="1904"/>
      </w:tblGrid>
      <w:tr w:rsidR="00AC64CB">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vAlign w:val="center"/>
          </w:tcPr>
          <w:p w:rsidR="00AC64CB" w:rsidRDefault="007167D8">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AC64CB">
        <w:trPr>
          <w:trHeight w:val="480"/>
        </w:trPr>
        <w:tc>
          <w:tcPr>
            <w:tcW w:w="1301" w:type="dxa"/>
            <w:gridSpan w:val="3"/>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504"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AC64CB">
        <w:trPr>
          <w:trHeight w:val="270"/>
        </w:trPr>
        <w:tc>
          <w:tcPr>
            <w:tcW w:w="446"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35" w:type="dxa"/>
            <w:tcBorders>
              <w:top w:val="nil"/>
              <w:left w:val="nil"/>
              <w:bottom w:val="single" w:sz="4" w:space="0" w:color="auto"/>
              <w:right w:val="single" w:sz="4" w:space="0" w:color="auto"/>
            </w:tcBorders>
            <w:vAlign w:val="center"/>
          </w:tcPr>
          <w:p w:rsidR="00AC64CB" w:rsidRDefault="007167D8">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20" w:type="dxa"/>
            <w:tcBorders>
              <w:top w:val="nil"/>
              <w:left w:val="nil"/>
              <w:bottom w:val="single" w:sz="4" w:space="0" w:color="auto"/>
              <w:right w:val="single" w:sz="4" w:space="0" w:color="auto"/>
            </w:tcBorders>
            <w:vAlign w:val="center"/>
          </w:tcPr>
          <w:p w:rsidR="00AC64CB" w:rsidRDefault="007167D8">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504"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宋体" w:hAnsi="宋体" w:cs="宋体"/>
                <w:b/>
                <w:bCs/>
                <w:color w:val="000000"/>
                <w:kern w:val="0"/>
                <w:sz w:val="20"/>
                <w:szCs w:val="20"/>
              </w:rPr>
            </w:pPr>
          </w:p>
        </w:tc>
      </w:tr>
      <w:tr w:rsidR="00AC64CB">
        <w:trPr>
          <w:trHeight w:val="571"/>
        </w:trPr>
        <w:tc>
          <w:tcPr>
            <w:tcW w:w="446"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201</w:t>
            </w:r>
          </w:p>
        </w:tc>
        <w:tc>
          <w:tcPr>
            <w:tcW w:w="435"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38</w:t>
            </w:r>
          </w:p>
        </w:tc>
        <w:tc>
          <w:tcPr>
            <w:tcW w:w="42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50</w:t>
            </w:r>
          </w:p>
        </w:tc>
        <w:tc>
          <w:tcPr>
            <w:tcW w:w="2504"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事业运行</w:t>
            </w:r>
          </w:p>
        </w:tc>
        <w:tc>
          <w:tcPr>
            <w:tcW w:w="1855"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718.37</w:t>
            </w:r>
          </w:p>
        </w:tc>
        <w:tc>
          <w:tcPr>
            <w:tcW w:w="1856"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718.37</w:t>
            </w: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201</w:t>
            </w:r>
          </w:p>
        </w:tc>
        <w:tc>
          <w:tcPr>
            <w:tcW w:w="435"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38</w:t>
            </w:r>
          </w:p>
        </w:tc>
        <w:tc>
          <w:tcPr>
            <w:tcW w:w="42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15</w:t>
            </w:r>
          </w:p>
        </w:tc>
        <w:tc>
          <w:tcPr>
            <w:tcW w:w="2504"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质量安全监管</w:t>
            </w:r>
          </w:p>
        </w:tc>
        <w:tc>
          <w:tcPr>
            <w:tcW w:w="1855"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62</w:t>
            </w: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62</w:t>
            </w: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405"/>
        </w:trPr>
        <w:tc>
          <w:tcPr>
            <w:tcW w:w="446"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35"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2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04"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855" w:type="dxa"/>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780.37</w:t>
            </w:r>
          </w:p>
        </w:tc>
        <w:tc>
          <w:tcPr>
            <w:tcW w:w="1856" w:type="dxa"/>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718.37</w:t>
            </w:r>
          </w:p>
        </w:tc>
        <w:tc>
          <w:tcPr>
            <w:tcW w:w="1904" w:type="dxa"/>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w:t>
            </w:r>
          </w:p>
        </w:tc>
      </w:tr>
    </w:tbl>
    <w:p w:rsidR="00AC64CB" w:rsidRDefault="007167D8">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C64CB" w:rsidRDefault="007167D8" w:rsidP="009273CF">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AC64CB" w:rsidRDefault="007167D8" w:rsidP="009273CF">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AC64CB" w:rsidRDefault="007167D8" w:rsidP="009273CF">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hint="eastAsia"/>
          <w:kern w:val="0"/>
          <w:sz w:val="24"/>
        </w:rPr>
        <w:t xml:space="preserve">昌吉回族自治产品质量检验所  </w:t>
      </w:r>
      <w:r>
        <w:rPr>
          <w:rFonts w:ascii="仿宋_GB2312" w:eastAsia="仿宋_GB2312" w:hAnsi="宋体" w:hint="eastAsia"/>
          <w:kern w:val="0"/>
          <w:sz w:val="28"/>
          <w:szCs w:val="28"/>
        </w:rPr>
        <w:t xml:space="preserve">                    单位：万元</w:t>
      </w:r>
    </w:p>
    <w:tbl>
      <w:tblPr>
        <w:tblW w:w="9449" w:type="dxa"/>
        <w:tblInd w:w="-240" w:type="dxa"/>
        <w:tblLayout w:type="fixed"/>
        <w:tblLook w:val="0000"/>
      </w:tblPr>
      <w:tblGrid>
        <w:gridCol w:w="1620"/>
        <w:gridCol w:w="1230"/>
        <w:gridCol w:w="2580"/>
        <w:gridCol w:w="1418"/>
        <w:gridCol w:w="1275"/>
        <w:gridCol w:w="1326"/>
      </w:tblGrid>
      <w:tr w:rsidR="00AC64CB">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AC64CB" w:rsidRDefault="007167D8">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vAlign w:val="center"/>
          </w:tcPr>
          <w:p w:rsidR="00AC64CB" w:rsidRDefault="007167D8">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AC64CB">
        <w:trPr>
          <w:trHeight w:val="465"/>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418"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780.37</w:t>
            </w: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418" w:type="dxa"/>
            <w:tcBorders>
              <w:top w:val="nil"/>
              <w:left w:val="nil"/>
              <w:bottom w:val="single" w:sz="4" w:space="0" w:color="auto"/>
              <w:right w:val="single" w:sz="4" w:space="0" w:color="auto"/>
            </w:tcBorders>
            <w:vAlign w:val="center"/>
          </w:tcPr>
          <w:p w:rsidR="00AC64CB" w:rsidRDefault="007167D8">
            <w:pPr>
              <w:widowControl/>
              <w:jc w:val="center"/>
              <w:rPr>
                <w:rFonts w:ascii="宋体" w:hAnsi="宋体" w:cs="宋体"/>
                <w:kern w:val="0"/>
                <w:sz w:val="22"/>
                <w:szCs w:val="22"/>
              </w:rPr>
            </w:pPr>
            <w:r>
              <w:rPr>
                <w:rFonts w:ascii="宋体" w:hAnsi="宋体" w:cs="宋体" w:hint="eastAsia"/>
                <w:kern w:val="0"/>
                <w:sz w:val="22"/>
                <w:szCs w:val="22"/>
              </w:rPr>
              <w:t>780.37</w:t>
            </w:r>
          </w:p>
        </w:tc>
        <w:tc>
          <w:tcPr>
            <w:tcW w:w="1275" w:type="dxa"/>
            <w:tcBorders>
              <w:top w:val="nil"/>
              <w:left w:val="nil"/>
              <w:bottom w:val="single" w:sz="4" w:space="0" w:color="auto"/>
              <w:right w:val="single" w:sz="4" w:space="0" w:color="auto"/>
            </w:tcBorders>
            <w:vAlign w:val="center"/>
          </w:tcPr>
          <w:p w:rsidR="00AC64CB" w:rsidRDefault="007167D8">
            <w:pPr>
              <w:widowControl/>
              <w:jc w:val="center"/>
              <w:rPr>
                <w:rFonts w:ascii="宋体" w:hAnsi="宋体" w:cs="宋体"/>
                <w:kern w:val="0"/>
                <w:sz w:val="22"/>
                <w:szCs w:val="22"/>
              </w:rPr>
            </w:pPr>
            <w:r>
              <w:rPr>
                <w:rFonts w:ascii="宋体" w:hAnsi="宋体" w:cs="宋体" w:hint="eastAsia"/>
                <w:kern w:val="0"/>
                <w:sz w:val="22"/>
                <w:szCs w:val="22"/>
              </w:rPr>
              <w:t>780.37</w:t>
            </w: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780.37</w:t>
            </w: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211 节能环保支出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227 预备费</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color w:val="000000"/>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color w:val="000000"/>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C64CB" w:rsidRDefault="00AC64C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r w:rsidR="00AC64CB">
        <w:trPr>
          <w:trHeight w:hRule="exact" w:val="312"/>
        </w:trPr>
        <w:tc>
          <w:tcPr>
            <w:tcW w:w="1620"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780.37</w:t>
            </w:r>
          </w:p>
        </w:tc>
        <w:tc>
          <w:tcPr>
            <w:tcW w:w="2580"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418" w:type="dxa"/>
            <w:tcBorders>
              <w:top w:val="nil"/>
              <w:left w:val="nil"/>
              <w:bottom w:val="single" w:sz="4" w:space="0" w:color="auto"/>
              <w:right w:val="single" w:sz="4" w:space="0" w:color="auto"/>
            </w:tcBorders>
            <w:vAlign w:val="center"/>
          </w:tcPr>
          <w:p w:rsidR="00AC64CB" w:rsidRDefault="001473D5">
            <w:pPr>
              <w:widowControl/>
              <w:jc w:val="center"/>
              <w:rPr>
                <w:rFonts w:ascii="宋体" w:hAnsi="宋体" w:cs="宋体"/>
                <w:kern w:val="0"/>
                <w:sz w:val="22"/>
                <w:szCs w:val="22"/>
              </w:rPr>
            </w:pPr>
            <w:r>
              <w:rPr>
                <w:rFonts w:ascii="宋体" w:hAnsi="宋体" w:cs="宋体" w:hint="eastAsia"/>
                <w:kern w:val="0"/>
                <w:sz w:val="22"/>
                <w:szCs w:val="22"/>
              </w:rPr>
              <w:t>780.37</w:t>
            </w:r>
          </w:p>
        </w:tc>
        <w:tc>
          <w:tcPr>
            <w:tcW w:w="1275" w:type="dxa"/>
            <w:tcBorders>
              <w:top w:val="nil"/>
              <w:left w:val="nil"/>
              <w:bottom w:val="single" w:sz="4" w:space="0" w:color="auto"/>
              <w:right w:val="single" w:sz="4" w:space="0" w:color="auto"/>
            </w:tcBorders>
            <w:vAlign w:val="center"/>
          </w:tcPr>
          <w:p w:rsidR="00AC64CB" w:rsidRDefault="001473D5">
            <w:pPr>
              <w:widowControl/>
              <w:jc w:val="center"/>
              <w:rPr>
                <w:rFonts w:ascii="宋体" w:hAnsi="宋体" w:cs="宋体"/>
                <w:kern w:val="0"/>
                <w:sz w:val="22"/>
                <w:szCs w:val="22"/>
              </w:rPr>
            </w:pPr>
            <w:r>
              <w:rPr>
                <w:rFonts w:ascii="宋体" w:hAnsi="宋体" w:cs="宋体" w:hint="eastAsia"/>
                <w:kern w:val="0"/>
                <w:sz w:val="22"/>
                <w:szCs w:val="22"/>
              </w:rPr>
              <w:t>780.37</w:t>
            </w:r>
          </w:p>
        </w:tc>
        <w:tc>
          <w:tcPr>
            <w:tcW w:w="1326" w:type="dxa"/>
            <w:tcBorders>
              <w:top w:val="nil"/>
              <w:left w:val="nil"/>
              <w:bottom w:val="single" w:sz="4" w:space="0" w:color="auto"/>
              <w:right w:val="single" w:sz="4" w:space="0" w:color="auto"/>
            </w:tcBorders>
            <w:vAlign w:val="center"/>
          </w:tcPr>
          <w:p w:rsidR="00AC64CB" w:rsidRDefault="00AC64CB">
            <w:pPr>
              <w:widowControl/>
              <w:jc w:val="center"/>
              <w:rPr>
                <w:rFonts w:ascii="宋体" w:hAnsi="宋体" w:cs="宋体"/>
                <w:kern w:val="0"/>
                <w:sz w:val="22"/>
                <w:szCs w:val="22"/>
              </w:rPr>
            </w:pPr>
          </w:p>
        </w:tc>
      </w:tr>
    </w:tbl>
    <w:p w:rsidR="00AC64CB" w:rsidRDefault="007167D8">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C64CB" w:rsidRDefault="00AC64CB">
      <w:pPr>
        <w:widowControl/>
        <w:jc w:val="left"/>
        <w:outlineLvl w:val="1"/>
        <w:rPr>
          <w:rFonts w:ascii="仿宋_GB2312" w:eastAsia="仿宋_GB2312" w:hAnsi="宋体"/>
          <w:b/>
          <w:kern w:val="0"/>
          <w:sz w:val="32"/>
          <w:szCs w:val="32"/>
        </w:rPr>
      </w:pPr>
    </w:p>
    <w:p w:rsidR="00AC64CB" w:rsidRDefault="00AC64CB">
      <w:pPr>
        <w:widowControl/>
        <w:jc w:val="left"/>
        <w:outlineLvl w:val="1"/>
        <w:rPr>
          <w:rFonts w:ascii="仿宋_GB2312" w:eastAsia="仿宋_GB2312" w:hAnsi="宋体"/>
          <w:b/>
          <w:kern w:val="0"/>
          <w:sz w:val="32"/>
          <w:szCs w:val="32"/>
        </w:rPr>
      </w:pPr>
    </w:p>
    <w:p w:rsidR="00AC64CB" w:rsidRDefault="00AC64CB">
      <w:pPr>
        <w:widowControl/>
        <w:jc w:val="left"/>
        <w:outlineLvl w:val="1"/>
        <w:rPr>
          <w:rFonts w:ascii="仿宋_GB2312" w:eastAsia="仿宋_GB2312" w:hAnsi="宋体"/>
          <w:b/>
          <w:kern w:val="0"/>
          <w:sz w:val="32"/>
          <w:szCs w:val="32"/>
        </w:rPr>
      </w:pPr>
    </w:p>
    <w:p w:rsidR="00AC64CB" w:rsidRDefault="007167D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000"/>
      </w:tblPr>
      <w:tblGrid>
        <w:gridCol w:w="568"/>
        <w:gridCol w:w="492"/>
        <w:gridCol w:w="417"/>
        <w:gridCol w:w="2510"/>
        <w:gridCol w:w="660"/>
        <w:gridCol w:w="1024"/>
        <w:gridCol w:w="216"/>
        <w:gridCol w:w="1626"/>
        <w:gridCol w:w="1701"/>
      </w:tblGrid>
      <w:tr w:rsidR="00AC64CB">
        <w:trPr>
          <w:trHeight w:val="450"/>
        </w:trPr>
        <w:tc>
          <w:tcPr>
            <w:tcW w:w="9214" w:type="dxa"/>
            <w:gridSpan w:val="9"/>
            <w:tcBorders>
              <w:top w:val="nil"/>
              <w:left w:val="nil"/>
              <w:bottom w:val="nil"/>
              <w:right w:val="nil"/>
            </w:tcBorders>
            <w:vAlign w:val="center"/>
          </w:tcPr>
          <w:p w:rsidR="00AC64CB" w:rsidRDefault="007167D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AC64CB">
        <w:trPr>
          <w:trHeight w:val="285"/>
        </w:trPr>
        <w:tc>
          <w:tcPr>
            <w:tcW w:w="3987" w:type="dxa"/>
            <w:gridSpan w:val="4"/>
            <w:tcBorders>
              <w:top w:val="nil"/>
              <w:left w:val="nil"/>
              <w:bottom w:val="nil"/>
              <w:right w:val="nil"/>
            </w:tcBorders>
            <w:vAlign w:val="center"/>
          </w:tcPr>
          <w:p w:rsidR="00AC64CB" w:rsidRDefault="007167D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昌吉回族自治产品质量检验所 </w:t>
            </w:r>
          </w:p>
        </w:tc>
        <w:tc>
          <w:tcPr>
            <w:tcW w:w="660" w:type="dxa"/>
            <w:tcBorders>
              <w:top w:val="nil"/>
              <w:left w:val="nil"/>
              <w:bottom w:val="nil"/>
              <w:right w:val="nil"/>
            </w:tcBorders>
            <w:vAlign w:val="center"/>
          </w:tcPr>
          <w:p w:rsidR="00AC64CB" w:rsidRDefault="00AC64CB">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AC64CB" w:rsidRDefault="007167D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rsidR="00AC64CB" w:rsidRDefault="007167D8">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C64CB">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AC64CB">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AC64CB" w:rsidRDefault="007167D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AC64CB">
        <w:trPr>
          <w:trHeight w:val="300"/>
        </w:trPr>
        <w:tc>
          <w:tcPr>
            <w:tcW w:w="568"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0"/>
                <w:szCs w:val="20"/>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201</w:t>
            </w:r>
          </w:p>
        </w:tc>
        <w:tc>
          <w:tcPr>
            <w:tcW w:w="492"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38</w:t>
            </w:r>
          </w:p>
        </w:tc>
        <w:tc>
          <w:tcPr>
            <w:tcW w:w="41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50</w:t>
            </w:r>
          </w:p>
        </w:tc>
        <w:tc>
          <w:tcPr>
            <w:tcW w:w="251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事业运行</w:t>
            </w:r>
          </w:p>
        </w:tc>
        <w:tc>
          <w:tcPr>
            <w:tcW w:w="1684"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718.37</w:t>
            </w:r>
          </w:p>
        </w:tc>
        <w:tc>
          <w:tcPr>
            <w:tcW w:w="1842" w:type="dxa"/>
            <w:gridSpan w:val="2"/>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718.37</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201</w:t>
            </w:r>
          </w:p>
        </w:tc>
        <w:tc>
          <w:tcPr>
            <w:tcW w:w="492"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38</w:t>
            </w:r>
          </w:p>
        </w:tc>
        <w:tc>
          <w:tcPr>
            <w:tcW w:w="41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c>
          <w:tcPr>
            <w:tcW w:w="251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质量安全监管</w:t>
            </w:r>
          </w:p>
        </w:tc>
        <w:tc>
          <w:tcPr>
            <w:tcW w:w="1684"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w:t>
            </w: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w:t>
            </w: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50"/>
        </w:trPr>
        <w:tc>
          <w:tcPr>
            <w:tcW w:w="568"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684" w:type="dxa"/>
            <w:gridSpan w:val="2"/>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780.37</w:t>
            </w:r>
          </w:p>
        </w:tc>
        <w:tc>
          <w:tcPr>
            <w:tcW w:w="1842" w:type="dxa"/>
            <w:gridSpan w:val="2"/>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718.37</w:t>
            </w:r>
          </w:p>
        </w:tc>
        <w:tc>
          <w:tcPr>
            <w:tcW w:w="1701" w:type="dxa"/>
            <w:tcBorders>
              <w:top w:val="nil"/>
              <w:left w:val="nil"/>
              <w:bottom w:val="single" w:sz="4" w:space="0" w:color="auto"/>
              <w:right w:val="single" w:sz="4" w:space="0" w:color="auto"/>
            </w:tcBorders>
            <w:vAlign w:val="center"/>
          </w:tcPr>
          <w:p w:rsidR="00AC64CB" w:rsidRDefault="001473D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w:t>
            </w:r>
          </w:p>
        </w:tc>
      </w:tr>
    </w:tbl>
    <w:p w:rsidR="00AC64CB" w:rsidRDefault="007167D8">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C64CB" w:rsidRDefault="007167D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000"/>
      </w:tblPr>
      <w:tblGrid>
        <w:gridCol w:w="757"/>
        <w:gridCol w:w="577"/>
        <w:gridCol w:w="2891"/>
        <w:gridCol w:w="995"/>
        <w:gridCol w:w="706"/>
        <w:gridCol w:w="976"/>
        <w:gridCol w:w="725"/>
        <w:gridCol w:w="1701"/>
      </w:tblGrid>
      <w:tr w:rsidR="00AC64CB">
        <w:trPr>
          <w:trHeight w:val="375"/>
        </w:trPr>
        <w:tc>
          <w:tcPr>
            <w:tcW w:w="9328" w:type="dxa"/>
            <w:gridSpan w:val="8"/>
            <w:tcBorders>
              <w:top w:val="nil"/>
              <w:left w:val="nil"/>
              <w:bottom w:val="nil"/>
              <w:right w:val="nil"/>
            </w:tcBorders>
            <w:vAlign w:val="center"/>
          </w:tcPr>
          <w:p w:rsidR="00AC64CB" w:rsidRDefault="007167D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AC64CB">
        <w:trPr>
          <w:trHeight w:val="405"/>
        </w:trPr>
        <w:tc>
          <w:tcPr>
            <w:tcW w:w="4225" w:type="dxa"/>
            <w:gridSpan w:val="3"/>
            <w:tcBorders>
              <w:top w:val="nil"/>
              <w:left w:val="nil"/>
              <w:bottom w:val="nil"/>
              <w:right w:val="nil"/>
            </w:tcBorders>
            <w:vAlign w:val="center"/>
          </w:tcPr>
          <w:p w:rsidR="00AC64CB" w:rsidRDefault="007167D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昌吉回族自治产品质量检验所 </w:t>
            </w:r>
          </w:p>
        </w:tc>
        <w:tc>
          <w:tcPr>
            <w:tcW w:w="995" w:type="dxa"/>
            <w:tcBorders>
              <w:top w:val="nil"/>
              <w:left w:val="nil"/>
              <w:bottom w:val="nil"/>
              <w:right w:val="nil"/>
            </w:tcBorders>
            <w:vAlign w:val="center"/>
          </w:tcPr>
          <w:p w:rsidR="00AC64CB" w:rsidRDefault="00AC64CB">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AC64CB" w:rsidRDefault="007167D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rsidR="00AC64CB" w:rsidRDefault="007167D8">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C64CB">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AC64CB" w:rsidRDefault="007167D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AC64CB" w:rsidRDefault="007167D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AC64CB">
        <w:trPr>
          <w:trHeight w:val="495"/>
        </w:trPr>
        <w:tc>
          <w:tcPr>
            <w:tcW w:w="1334" w:type="dxa"/>
            <w:gridSpan w:val="2"/>
            <w:tcBorders>
              <w:top w:val="single" w:sz="4" w:space="0" w:color="auto"/>
              <w:left w:val="single" w:sz="4" w:space="0" w:color="auto"/>
              <w:bottom w:val="single" w:sz="4" w:space="0" w:color="auto"/>
              <w:right w:val="nil"/>
            </w:tcBorders>
            <w:vAlign w:val="center"/>
          </w:tcPr>
          <w:p w:rsidR="00AC64CB" w:rsidRDefault="007167D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AC64CB">
        <w:trPr>
          <w:trHeight w:val="270"/>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AC64CB" w:rsidRDefault="007167D8">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宋体" w:hAnsi="宋体" w:cs="宋体"/>
                <w:b/>
                <w:bCs/>
                <w:color w:val="000000"/>
                <w:kern w:val="0"/>
                <w:sz w:val="20"/>
                <w:szCs w:val="20"/>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250.57</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250.57</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17.4</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17.4</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w:t>
            </w:r>
          </w:p>
        </w:tc>
        <w:tc>
          <w:tcPr>
            <w:tcW w:w="1701" w:type="dxa"/>
            <w:gridSpan w:val="2"/>
            <w:tcBorders>
              <w:top w:val="nil"/>
              <w:left w:val="nil"/>
              <w:bottom w:val="single" w:sz="4" w:space="0" w:color="auto"/>
              <w:right w:val="single" w:sz="4" w:space="0" w:color="auto"/>
            </w:tcBorders>
            <w:vAlign w:val="center"/>
          </w:tcPr>
          <w:p w:rsidR="00AC64CB" w:rsidRDefault="007167D8">
            <w:pPr>
              <w:widowControl/>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基础性绩效工资</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84.82</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84.82</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奖励性绩效工资</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50.07</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50.07</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48.34</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48.34</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64.46</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64.46</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41.24</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41.24</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17.36</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17.36</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其他社会保险缴费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1.34</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1.34</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其他社会保险缴费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0.54</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0.54</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其他社会保险缴费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1.34</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1.34</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10.01</w:t>
            </w:r>
          </w:p>
        </w:tc>
        <w:tc>
          <w:tcPr>
            <w:tcW w:w="1701" w:type="dxa"/>
            <w:gridSpan w:val="2"/>
            <w:tcBorders>
              <w:top w:val="nil"/>
              <w:left w:val="nil"/>
              <w:bottom w:val="single" w:sz="4" w:space="0" w:color="auto"/>
              <w:right w:val="single" w:sz="4" w:space="0" w:color="auto"/>
            </w:tcBorders>
            <w:vAlign w:val="center"/>
          </w:tcPr>
          <w:p w:rsidR="00AC64CB" w:rsidRDefault="00AC64CB">
            <w:pPr>
              <w:widowControl/>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10.01</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水费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专用材料费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委托业务费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5.01</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5.01</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11.53</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11.53</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4.45</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4.45</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lastRenderedPageBreak/>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商品和服务支出</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1.76</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1.76</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商品和服务支出</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7.15</w:t>
            </w: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7.15</w:t>
            </w: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奖励金</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2.68</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2.68</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对个人和家庭的补助支出</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7.7</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7.7</w:t>
            </w: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402"/>
        </w:trPr>
        <w:tc>
          <w:tcPr>
            <w:tcW w:w="757"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合计</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718.37</w:t>
            </w:r>
          </w:p>
        </w:tc>
        <w:tc>
          <w:tcPr>
            <w:tcW w:w="1701" w:type="dxa"/>
            <w:gridSpan w:val="2"/>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650.86</w:t>
            </w:r>
          </w:p>
        </w:tc>
        <w:tc>
          <w:tcPr>
            <w:tcW w:w="1701"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67.51</w:t>
            </w:r>
          </w:p>
        </w:tc>
      </w:tr>
    </w:tbl>
    <w:p w:rsidR="00AC64CB" w:rsidRDefault="007167D8">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AC64CB" w:rsidRDefault="007167D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000"/>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rsidR="00AC64CB">
        <w:trPr>
          <w:gridBefore w:val="1"/>
          <w:gridAfter w:val="1"/>
          <w:wBefore w:w="8" w:type="dxa"/>
          <w:wAfter w:w="79" w:type="dxa"/>
          <w:trHeight w:val="375"/>
        </w:trPr>
        <w:tc>
          <w:tcPr>
            <w:tcW w:w="9453" w:type="dxa"/>
            <w:gridSpan w:val="18"/>
            <w:tcBorders>
              <w:top w:val="nil"/>
              <w:left w:val="nil"/>
              <w:bottom w:val="nil"/>
              <w:right w:val="nil"/>
            </w:tcBorders>
            <w:vAlign w:val="center"/>
          </w:tcPr>
          <w:p w:rsidR="00AC64CB" w:rsidRDefault="007167D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AC64CB">
        <w:trPr>
          <w:gridBefore w:val="1"/>
          <w:gridAfter w:val="1"/>
          <w:wBefore w:w="8" w:type="dxa"/>
          <w:wAfter w:w="79" w:type="dxa"/>
          <w:trHeight w:val="405"/>
        </w:trPr>
        <w:tc>
          <w:tcPr>
            <w:tcW w:w="4350" w:type="dxa"/>
            <w:gridSpan w:val="7"/>
            <w:tcBorders>
              <w:top w:val="nil"/>
              <w:left w:val="nil"/>
              <w:bottom w:val="nil"/>
              <w:right w:val="nil"/>
            </w:tcBorders>
            <w:vAlign w:val="center"/>
          </w:tcPr>
          <w:p w:rsidR="00AC64CB" w:rsidRDefault="007167D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 xml:space="preserve">昌吉回族自治产品质量检验所 </w:t>
            </w:r>
          </w:p>
        </w:tc>
        <w:tc>
          <w:tcPr>
            <w:tcW w:w="995" w:type="dxa"/>
            <w:gridSpan w:val="2"/>
            <w:tcBorders>
              <w:top w:val="nil"/>
              <w:left w:val="nil"/>
              <w:bottom w:val="nil"/>
              <w:right w:val="nil"/>
            </w:tcBorders>
            <w:vAlign w:val="center"/>
          </w:tcPr>
          <w:p w:rsidR="00AC64CB" w:rsidRDefault="00AC64CB">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vAlign w:val="center"/>
          </w:tcPr>
          <w:p w:rsidR="00AC64CB" w:rsidRDefault="007167D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vAlign w:val="center"/>
          </w:tcPr>
          <w:p w:rsidR="00AC64CB" w:rsidRDefault="007167D8">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vAlign w:val="center"/>
          </w:tcPr>
          <w:p w:rsidR="00AC64CB" w:rsidRDefault="007167D8">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vAlign w:val="center"/>
          </w:tcPr>
          <w:p w:rsidR="00AC64CB" w:rsidRDefault="007167D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vAlign w:val="center"/>
          </w:tcPr>
          <w:p w:rsidR="00AC64CB" w:rsidRDefault="007167D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vAlign w:val="center"/>
          </w:tcPr>
          <w:p w:rsidR="00AC64CB" w:rsidRDefault="007167D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AC64CB" w:rsidRDefault="00AC64CB">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AC64CB" w:rsidRDefault="00AC64CB">
            <w:pPr>
              <w:widowControl/>
              <w:jc w:val="left"/>
              <w:outlineLvl w:val="1"/>
              <w:rPr>
                <w:rFonts w:ascii="仿宋_GB2312" w:eastAsia="仿宋_GB2312" w:hAnsi="宋体"/>
                <w:b/>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7167D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tcPr>
          <w:p w:rsidR="00AC64CB" w:rsidRDefault="007167D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38</w:t>
            </w:r>
          </w:p>
        </w:tc>
        <w:tc>
          <w:tcPr>
            <w:tcW w:w="397" w:type="dxa"/>
          </w:tcPr>
          <w:p w:rsidR="00AC64CB" w:rsidRDefault="007167D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15</w:t>
            </w:r>
          </w:p>
        </w:tc>
        <w:tc>
          <w:tcPr>
            <w:tcW w:w="851" w:type="dxa"/>
          </w:tcPr>
          <w:p w:rsidR="00AC64CB" w:rsidRDefault="007167D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质量安全监管</w:t>
            </w:r>
          </w:p>
        </w:tc>
        <w:tc>
          <w:tcPr>
            <w:tcW w:w="1456" w:type="dxa"/>
          </w:tcPr>
          <w:p w:rsidR="00AC64CB" w:rsidRDefault="007167D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州质检所产品质量检验补助经费</w:t>
            </w:r>
          </w:p>
        </w:tc>
        <w:tc>
          <w:tcPr>
            <w:tcW w:w="750" w:type="dxa"/>
          </w:tcPr>
          <w:p w:rsidR="00AC64CB" w:rsidRDefault="007167D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62</w:t>
            </w: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7167D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62</w:t>
            </w: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tcPr>
          <w:p w:rsidR="00AC64CB" w:rsidRDefault="00AC64CB">
            <w:pPr>
              <w:widowControl/>
              <w:jc w:val="center"/>
              <w:outlineLvl w:val="1"/>
              <w:rPr>
                <w:rFonts w:ascii="仿宋_GB2312" w:eastAsia="仿宋_GB2312" w:hAnsi="宋体"/>
                <w:kern w:val="0"/>
                <w:sz w:val="18"/>
                <w:szCs w:val="18"/>
              </w:rPr>
            </w:pPr>
          </w:p>
        </w:tc>
        <w:tc>
          <w:tcPr>
            <w:tcW w:w="750" w:type="dxa"/>
          </w:tcPr>
          <w:p w:rsidR="00AC64CB" w:rsidRDefault="00AC64CB">
            <w:pPr>
              <w:widowControl/>
              <w:jc w:val="center"/>
              <w:outlineLvl w:val="1"/>
              <w:rPr>
                <w:rFonts w:ascii="仿宋_GB2312" w:eastAsia="仿宋_GB2312" w:hAnsi="宋体"/>
                <w:kern w:val="0"/>
                <w:sz w:val="18"/>
                <w:szCs w:val="18"/>
              </w:rPr>
            </w:pP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r w:rsidR="00AC6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397" w:type="dxa"/>
          </w:tcPr>
          <w:p w:rsidR="00AC64CB" w:rsidRDefault="00AC64CB">
            <w:pPr>
              <w:widowControl/>
              <w:jc w:val="center"/>
              <w:outlineLvl w:val="1"/>
              <w:rPr>
                <w:rFonts w:ascii="仿宋_GB2312" w:eastAsia="仿宋_GB2312" w:hAnsi="宋体"/>
                <w:kern w:val="0"/>
                <w:sz w:val="18"/>
                <w:szCs w:val="18"/>
              </w:rPr>
            </w:pPr>
          </w:p>
        </w:tc>
        <w:tc>
          <w:tcPr>
            <w:tcW w:w="851" w:type="dxa"/>
          </w:tcPr>
          <w:p w:rsidR="00AC64CB" w:rsidRDefault="00AC64CB">
            <w:pPr>
              <w:widowControl/>
              <w:jc w:val="center"/>
              <w:outlineLvl w:val="1"/>
              <w:rPr>
                <w:rFonts w:ascii="仿宋_GB2312" w:eastAsia="仿宋_GB2312" w:hAnsi="宋体"/>
                <w:kern w:val="0"/>
                <w:sz w:val="18"/>
                <w:szCs w:val="18"/>
              </w:rPr>
            </w:pPr>
          </w:p>
        </w:tc>
        <w:tc>
          <w:tcPr>
            <w:tcW w:w="1456" w:type="dxa"/>
            <w:vAlign w:val="center"/>
          </w:tcPr>
          <w:p w:rsidR="00AC64CB" w:rsidRDefault="007167D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合计</w:t>
            </w:r>
          </w:p>
        </w:tc>
        <w:tc>
          <w:tcPr>
            <w:tcW w:w="750" w:type="dxa"/>
            <w:vAlign w:val="center"/>
          </w:tcPr>
          <w:p w:rsidR="00AC64CB" w:rsidRDefault="001473D5">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62</w:t>
            </w:r>
          </w:p>
        </w:tc>
        <w:tc>
          <w:tcPr>
            <w:tcW w:w="569" w:type="dxa"/>
            <w:gridSpan w:val="2"/>
          </w:tcPr>
          <w:p w:rsidR="00AC64CB" w:rsidRDefault="00AC64CB">
            <w:pPr>
              <w:widowControl/>
              <w:jc w:val="center"/>
              <w:outlineLvl w:val="1"/>
              <w:rPr>
                <w:rFonts w:ascii="仿宋_GB2312" w:eastAsia="仿宋_GB2312" w:hAnsi="宋体"/>
                <w:kern w:val="0"/>
                <w:sz w:val="18"/>
                <w:szCs w:val="18"/>
              </w:rPr>
            </w:pPr>
          </w:p>
        </w:tc>
        <w:tc>
          <w:tcPr>
            <w:tcW w:w="536" w:type="dxa"/>
          </w:tcPr>
          <w:p w:rsidR="00AC64CB" w:rsidRDefault="001473D5">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62</w:t>
            </w:r>
          </w:p>
        </w:tc>
        <w:tc>
          <w:tcPr>
            <w:tcW w:w="652" w:type="dxa"/>
          </w:tcPr>
          <w:p w:rsidR="00AC64CB" w:rsidRDefault="00AC64CB">
            <w:pPr>
              <w:widowControl/>
              <w:jc w:val="center"/>
              <w:outlineLvl w:val="1"/>
              <w:rPr>
                <w:rFonts w:ascii="仿宋_GB2312" w:eastAsia="仿宋_GB2312" w:hAnsi="宋体"/>
                <w:kern w:val="0"/>
                <w:sz w:val="18"/>
                <w:szCs w:val="18"/>
              </w:rPr>
            </w:pPr>
          </w:p>
        </w:tc>
        <w:tc>
          <w:tcPr>
            <w:tcW w:w="652" w:type="dxa"/>
          </w:tcPr>
          <w:p w:rsidR="00AC64CB" w:rsidRDefault="00AC64CB">
            <w:pPr>
              <w:widowControl/>
              <w:jc w:val="center"/>
              <w:outlineLvl w:val="1"/>
              <w:rPr>
                <w:rFonts w:ascii="仿宋_GB2312" w:eastAsia="仿宋_GB2312" w:hAnsi="宋体"/>
                <w:kern w:val="0"/>
                <w:sz w:val="18"/>
                <w:szCs w:val="18"/>
              </w:rPr>
            </w:pPr>
          </w:p>
        </w:tc>
        <w:tc>
          <w:tcPr>
            <w:tcW w:w="578" w:type="dxa"/>
            <w:gridSpan w:val="2"/>
          </w:tcPr>
          <w:p w:rsidR="00AC64CB" w:rsidRDefault="00AC64CB">
            <w:pPr>
              <w:widowControl/>
              <w:jc w:val="center"/>
              <w:outlineLvl w:val="1"/>
              <w:rPr>
                <w:rFonts w:ascii="仿宋_GB2312" w:eastAsia="仿宋_GB2312" w:hAnsi="宋体"/>
                <w:kern w:val="0"/>
                <w:sz w:val="18"/>
                <w:szCs w:val="18"/>
              </w:rPr>
            </w:pPr>
          </w:p>
        </w:tc>
        <w:tc>
          <w:tcPr>
            <w:tcW w:w="419" w:type="dxa"/>
          </w:tcPr>
          <w:p w:rsidR="00AC64CB" w:rsidRDefault="00AC64CB">
            <w:pPr>
              <w:widowControl/>
              <w:jc w:val="center"/>
              <w:outlineLvl w:val="1"/>
              <w:rPr>
                <w:rFonts w:ascii="仿宋_GB2312" w:eastAsia="仿宋_GB2312" w:hAnsi="宋体"/>
                <w:kern w:val="0"/>
                <w:sz w:val="18"/>
                <w:szCs w:val="18"/>
              </w:rPr>
            </w:pPr>
          </w:p>
        </w:tc>
        <w:tc>
          <w:tcPr>
            <w:tcW w:w="578"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20" w:type="dxa"/>
          </w:tcPr>
          <w:p w:rsidR="00AC64CB" w:rsidRDefault="00AC64CB">
            <w:pPr>
              <w:widowControl/>
              <w:jc w:val="center"/>
              <w:outlineLvl w:val="1"/>
              <w:rPr>
                <w:rFonts w:ascii="仿宋_GB2312" w:eastAsia="仿宋_GB2312" w:hAnsi="宋体"/>
                <w:kern w:val="0"/>
                <w:sz w:val="18"/>
                <w:szCs w:val="18"/>
              </w:rPr>
            </w:pPr>
          </w:p>
        </w:tc>
        <w:tc>
          <w:tcPr>
            <w:tcW w:w="468" w:type="dxa"/>
            <w:gridSpan w:val="2"/>
          </w:tcPr>
          <w:p w:rsidR="00AC64CB" w:rsidRDefault="00AC64CB">
            <w:pPr>
              <w:widowControl/>
              <w:jc w:val="center"/>
              <w:outlineLvl w:val="1"/>
              <w:rPr>
                <w:rFonts w:ascii="仿宋_GB2312" w:eastAsia="仿宋_GB2312" w:hAnsi="宋体"/>
                <w:kern w:val="0"/>
                <w:sz w:val="18"/>
                <w:szCs w:val="18"/>
              </w:rPr>
            </w:pPr>
          </w:p>
        </w:tc>
      </w:tr>
    </w:tbl>
    <w:p w:rsidR="00AC64CB" w:rsidRDefault="007167D8">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9273CF" w:rsidRDefault="009273CF">
      <w:pPr>
        <w:widowControl/>
        <w:jc w:val="left"/>
        <w:outlineLvl w:val="1"/>
        <w:rPr>
          <w:rFonts w:ascii="仿宋_GB2312" w:eastAsia="仿宋_GB2312" w:hAnsi="宋体" w:hint="eastAsia"/>
          <w:b/>
          <w:kern w:val="0"/>
          <w:sz w:val="32"/>
          <w:szCs w:val="32"/>
        </w:rPr>
      </w:pPr>
    </w:p>
    <w:p w:rsidR="00AC64CB" w:rsidRDefault="007167D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AC64CB" w:rsidRDefault="00AC64CB">
      <w:pPr>
        <w:widowControl/>
        <w:jc w:val="left"/>
        <w:outlineLvl w:val="1"/>
        <w:rPr>
          <w:rFonts w:ascii="仿宋_GB2312" w:eastAsia="仿宋_GB2312" w:hAnsi="宋体"/>
          <w:b/>
          <w:kern w:val="0"/>
          <w:sz w:val="32"/>
          <w:szCs w:val="32"/>
        </w:rPr>
      </w:pPr>
    </w:p>
    <w:p w:rsidR="00AC64CB" w:rsidRDefault="007167D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AC64CB" w:rsidRDefault="00AC64CB">
      <w:pPr>
        <w:widowControl/>
        <w:jc w:val="center"/>
        <w:outlineLvl w:val="1"/>
        <w:rPr>
          <w:rFonts w:ascii="仿宋_GB2312" w:eastAsia="仿宋_GB2312" w:hAnsi="宋体"/>
          <w:b/>
          <w:kern w:val="0"/>
          <w:sz w:val="32"/>
          <w:szCs w:val="32"/>
        </w:rPr>
      </w:pPr>
    </w:p>
    <w:p w:rsidR="00AC64CB" w:rsidRDefault="007167D8">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 昌吉回族自治产品质量检验所                           单位：万元</w:t>
      </w:r>
    </w:p>
    <w:tbl>
      <w:tblPr>
        <w:tblW w:w="9240" w:type="dxa"/>
        <w:tblInd w:w="-173" w:type="dxa"/>
        <w:tblLayout w:type="fixed"/>
        <w:tblLook w:val="0000"/>
      </w:tblPr>
      <w:tblGrid>
        <w:gridCol w:w="1575"/>
        <w:gridCol w:w="1417"/>
        <w:gridCol w:w="1559"/>
        <w:gridCol w:w="1418"/>
        <w:gridCol w:w="1559"/>
        <w:gridCol w:w="1712"/>
      </w:tblGrid>
      <w:tr w:rsidR="00AC64CB">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AC64CB">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AC64CB" w:rsidRDefault="00AC64CB">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C64CB" w:rsidRDefault="00AC64CB">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AC64CB" w:rsidRDefault="00AC64CB">
            <w:pPr>
              <w:widowControl/>
              <w:jc w:val="left"/>
              <w:rPr>
                <w:rFonts w:ascii="宋体" w:hAnsi="宋体" w:cs="宋体"/>
                <w:b/>
                <w:bCs/>
                <w:color w:val="000000"/>
                <w:kern w:val="0"/>
                <w:sz w:val="22"/>
                <w:szCs w:val="22"/>
              </w:rPr>
            </w:pPr>
          </w:p>
        </w:tc>
      </w:tr>
      <w:tr w:rsidR="00AC64CB">
        <w:trPr>
          <w:trHeight w:val="592"/>
        </w:trPr>
        <w:tc>
          <w:tcPr>
            <w:tcW w:w="1575"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4.85</w:t>
            </w:r>
          </w:p>
        </w:tc>
        <w:tc>
          <w:tcPr>
            <w:tcW w:w="141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4.45</w:t>
            </w:r>
          </w:p>
        </w:tc>
        <w:tc>
          <w:tcPr>
            <w:tcW w:w="1418"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4.45</w:t>
            </w:r>
          </w:p>
        </w:tc>
        <w:tc>
          <w:tcPr>
            <w:tcW w:w="1712"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r>
      <w:tr w:rsidR="00AC64CB">
        <w:trPr>
          <w:trHeight w:val="558"/>
        </w:trPr>
        <w:tc>
          <w:tcPr>
            <w:tcW w:w="157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55"/>
        </w:trPr>
        <w:tc>
          <w:tcPr>
            <w:tcW w:w="157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63"/>
        </w:trPr>
        <w:tc>
          <w:tcPr>
            <w:tcW w:w="157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83"/>
        </w:trPr>
        <w:tc>
          <w:tcPr>
            <w:tcW w:w="157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bl>
    <w:p w:rsidR="00AC64CB" w:rsidRDefault="007167D8">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AC64CB" w:rsidRDefault="00AC64CB">
      <w:pPr>
        <w:widowControl/>
        <w:outlineLvl w:val="1"/>
        <w:rPr>
          <w:rFonts w:ascii="仿宋_GB2312" w:eastAsia="仿宋_GB2312" w:hAnsi="宋体"/>
          <w:kern w:val="0"/>
          <w:sz w:val="32"/>
          <w:szCs w:val="32"/>
        </w:rPr>
      </w:pPr>
    </w:p>
    <w:p w:rsidR="00AC64CB" w:rsidRDefault="00AC64CB">
      <w:pPr>
        <w:widowControl/>
        <w:jc w:val="left"/>
        <w:outlineLvl w:val="1"/>
        <w:rPr>
          <w:rFonts w:ascii="仿宋_GB2312" w:eastAsia="仿宋_GB2312" w:hAnsi="宋体"/>
          <w:b/>
          <w:kern w:val="0"/>
          <w:sz w:val="32"/>
          <w:szCs w:val="32"/>
        </w:rPr>
      </w:pPr>
    </w:p>
    <w:p w:rsidR="00AC64CB" w:rsidRDefault="00AC64CB">
      <w:pPr>
        <w:widowControl/>
        <w:jc w:val="left"/>
        <w:outlineLvl w:val="1"/>
        <w:rPr>
          <w:rFonts w:ascii="仿宋_GB2312" w:eastAsia="仿宋_GB2312" w:hAnsi="宋体"/>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9273CF" w:rsidRDefault="009273CF">
      <w:pPr>
        <w:widowControl/>
        <w:jc w:val="left"/>
        <w:outlineLvl w:val="1"/>
        <w:rPr>
          <w:rFonts w:ascii="仿宋_GB2312" w:eastAsia="仿宋_GB2312" w:hAnsi="宋体" w:hint="eastAsia"/>
          <w:b/>
          <w:kern w:val="0"/>
          <w:sz w:val="32"/>
          <w:szCs w:val="32"/>
        </w:rPr>
      </w:pPr>
    </w:p>
    <w:p w:rsidR="00AC64CB" w:rsidRDefault="007167D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AC64CB" w:rsidRDefault="007167D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AC64CB" w:rsidRDefault="007167D8">
      <w:pPr>
        <w:widowControl/>
        <w:outlineLvl w:val="1"/>
        <w:rPr>
          <w:rFonts w:ascii="仿宋_GB2312" w:eastAsia="仿宋_GB2312" w:hAnsi="宋体"/>
          <w:kern w:val="0"/>
          <w:sz w:val="24"/>
        </w:rPr>
      </w:pPr>
      <w:r>
        <w:rPr>
          <w:rFonts w:ascii="仿宋_GB2312" w:eastAsia="仿宋_GB2312" w:hAnsi="宋体" w:hint="eastAsia"/>
          <w:kern w:val="0"/>
          <w:sz w:val="24"/>
        </w:rPr>
        <w:t>编制单位：昌吉回族自治产品质量检验所                            单位：万元</w:t>
      </w:r>
    </w:p>
    <w:tbl>
      <w:tblPr>
        <w:tblW w:w="9214" w:type="dxa"/>
        <w:tblInd w:w="-34" w:type="dxa"/>
        <w:tblLayout w:type="fixed"/>
        <w:tblLook w:val="0000"/>
      </w:tblPr>
      <w:tblGrid>
        <w:gridCol w:w="585"/>
        <w:gridCol w:w="457"/>
        <w:gridCol w:w="457"/>
        <w:gridCol w:w="2896"/>
        <w:gridCol w:w="1559"/>
        <w:gridCol w:w="1701"/>
        <w:gridCol w:w="1559"/>
      </w:tblGrid>
      <w:tr w:rsidR="00AC64CB">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AC64CB">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AC64CB">
        <w:trPr>
          <w:trHeight w:val="315"/>
        </w:trPr>
        <w:tc>
          <w:tcPr>
            <w:tcW w:w="585"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C64CB" w:rsidRDefault="00AC64CB">
            <w:pPr>
              <w:widowControl/>
              <w:jc w:val="left"/>
              <w:rPr>
                <w:rFonts w:ascii="仿宋_GB2312" w:eastAsia="仿宋_GB2312" w:hAnsi="宋体" w:cs="宋体"/>
                <w:b/>
                <w:bCs/>
                <w:color w:val="000000"/>
                <w:kern w:val="0"/>
                <w:sz w:val="24"/>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b/>
                <w:bCs/>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r w:rsidR="00AC64CB">
        <w:trPr>
          <w:trHeight w:val="510"/>
        </w:trPr>
        <w:tc>
          <w:tcPr>
            <w:tcW w:w="585" w:type="dxa"/>
            <w:tcBorders>
              <w:top w:val="nil"/>
              <w:left w:val="single" w:sz="4" w:space="0" w:color="auto"/>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C64CB" w:rsidRDefault="007167D8">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合计</w:t>
            </w: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C64CB" w:rsidRDefault="00AC64CB">
            <w:pPr>
              <w:widowControl/>
              <w:jc w:val="center"/>
              <w:rPr>
                <w:rFonts w:ascii="仿宋_GB2312" w:eastAsia="仿宋_GB2312" w:hAnsi="宋体" w:cs="宋体"/>
                <w:color w:val="000000"/>
                <w:kern w:val="0"/>
                <w:sz w:val="18"/>
                <w:szCs w:val="18"/>
              </w:rPr>
            </w:pPr>
          </w:p>
        </w:tc>
      </w:tr>
    </w:tbl>
    <w:p w:rsidR="00AC64CB" w:rsidRDefault="007167D8">
      <w:pPr>
        <w:widowControl/>
        <w:outlineLvl w:val="1"/>
        <w:sectPr w:rsidR="00AC64CB">
          <w:footerReference w:type="even" r:id="rId7"/>
          <w:footerReference w:type="default" r:id="rId8"/>
          <w:pgSz w:w="11906" w:h="16838"/>
          <w:pgMar w:top="2098" w:right="1418" w:bottom="1928" w:left="1588" w:header="851" w:footer="992" w:gutter="0"/>
          <w:pgNumType w:fmt="numberInDash"/>
          <w:cols w:space="720"/>
          <w:docGrid w:linePitch="312"/>
        </w:sectPr>
      </w:pPr>
      <w:r>
        <w:rPr>
          <w:rFonts w:ascii="仿宋_GB2312" w:eastAsia="仿宋_GB2312" w:hAnsi="宋体" w:hint="eastAsia"/>
          <w:b/>
          <w:kern w:val="0"/>
          <w:sz w:val="28"/>
          <w:szCs w:val="32"/>
        </w:rPr>
        <w:t>备注：</w:t>
      </w:r>
      <w:r>
        <w:rPr>
          <w:rFonts w:ascii="仿宋_GB2312" w:eastAsia="仿宋_GB2312" w:hAnsi="宋体" w:hint="eastAsia"/>
          <w:b/>
          <w:bCs/>
          <w:kern w:val="0"/>
          <w:sz w:val="32"/>
          <w:szCs w:val="32"/>
        </w:rPr>
        <w:t>我单位无政府性基金</w:t>
      </w:r>
      <w:r w:rsidR="00FB732F">
        <w:rPr>
          <w:rFonts w:ascii="仿宋_GB2312" w:eastAsia="仿宋_GB2312" w:hAnsi="宋体" w:hint="eastAsia"/>
          <w:b/>
          <w:bCs/>
          <w:kern w:val="0"/>
          <w:sz w:val="32"/>
          <w:szCs w:val="32"/>
        </w:rPr>
        <w:t>预算，此报表为空表</w:t>
      </w:r>
      <w:r>
        <w:rPr>
          <w:rFonts w:ascii="仿宋_GB2312" w:eastAsia="仿宋_GB2312" w:hAnsi="宋体" w:hint="eastAsia"/>
          <w:b/>
          <w:kern w:val="0"/>
          <w:sz w:val="28"/>
          <w:szCs w:val="32"/>
        </w:rPr>
        <w:t>。</w:t>
      </w:r>
    </w:p>
    <w:p w:rsidR="00AC64CB" w:rsidRDefault="007167D8">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2020年部门预算情况说明</w:t>
      </w:r>
    </w:p>
    <w:p w:rsidR="00AC64CB" w:rsidRDefault="00AC64CB">
      <w:pPr>
        <w:spacing w:line="560" w:lineRule="exact"/>
        <w:jc w:val="center"/>
        <w:rPr>
          <w:rFonts w:ascii="黑体" w:eastAsia="黑体" w:hAnsi="黑体"/>
          <w:kern w:val="0"/>
          <w:sz w:val="32"/>
          <w:szCs w:val="32"/>
        </w:rPr>
      </w:pP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关于昌吉州质检所2020年收支预算情况的总体说明</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按照全口径预算的原则，昌吉州质检所2020年所有收入和支出均纳入部门预算管理。收支总预算780.37万元。</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sidR="009273CF">
        <w:rPr>
          <w:rFonts w:ascii="仿宋_GB2312" w:eastAsia="仿宋_GB2312" w:hAnsi="宋体" w:cs="宋体" w:hint="eastAsia"/>
          <w:kern w:val="0"/>
          <w:sz w:val="32"/>
          <w:szCs w:val="32"/>
        </w:rPr>
        <w:t>780.37万元</w:t>
      </w:r>
      <w:r>
        <w:rPr>
          <w:rFonts w:ascii="仿宋_GB2312" w:eastAsia="仿宋_GB2312" w:hAnsi="宋体" w:cs="宋体" w:hint="eastAsia"/>
          <w:kern w:val="0"/>
          <w:sz w:val="32"/>
          <w:szCs w:val="32"/>
        </w:rPr>
        <w:t>。</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sidR="009273CF">
        <w:rPr>
          <w:rFonts w:ascii="仿宋_GB2312" w:eastAsia="仿宋_GB2312" w:hAnsi="宋体" w:cs="宋体" w:hint="eastAsia"/>
          <w:kern w:val="0"/>
          <w:sz w:val="32"/>
          <w:szCs w:val="32"/>
        </w:rPr>
        <w:t>780.37万元</w:t>
      </w:r>
      <w:r>
        <w:rPr>
          <w:rFonts w:ascii="仿宋_GB2312" w:eastAsia="仿宋_GB2312" w:hAnsi="宋体" w:cs="宋体" w:hint="eastAsia"/>
          <w:kern w:val="0"/>
          <w:sz w:val="32"/>
          <w:szCs w:val="32"/>
        </w:rPr>
        <w:t>。</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二、关于昌吉州质检所2020年收入预算情况说明</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昌吉州质检所收入预算780.37万元，其中：</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一般公共预算780.37万元，占100%，比上年增加29.07万元，主要原因是：千名硕士进昌吉引进人才研究生4名，人员增加，相应经费增加；    </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三、关于昌吉州质检所2020年支出预算情况说明</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昌吉州质检所2020年支出预算780.37</w:t>
      </w:r>
      <w:r w:rsidR="00FB732F">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元，其中：</w:t>
      </w:r>
    </w:p>
    <w:p w:rsidR="00AC64CB" w:rsidRDefault="007167D8">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基本支出718.37万元，占92.05%，比上年增加29.07万元，主要原因是千名硕士进昌吉引进人才研究生4名，人员增加，相应经费增加。</w:t>
      </w:r>
    </w:p>
    <w:p w:rsidR="00AC64CB" w:rsidRDefault="007167D8">
      <w:pPr>
        <w:spacing w:line="560" w:lineRule="exact"/>
        <w:ind w:firstLineChars="200" w:firstLine="640"/>
        <w:rPr>
          <w:rFonts w:ascii="仿宋_GB2312" w:eastAsia="仿宋_GB2312" w:hAnsi="宋体" w:cs="宋体"/>
          <w:b/>
          <w:spacing w:val="-6"/>
          <w:kern w:val="0"/>
          <w:sz w:val="32"/>
          <w:szCs w:val="32"/>
        </w:rPr>
      </w:pPr>
      <w:r>
        <w:rPr>
          <w:rFonts w:ascii="仿宋_GB2312" w:eastAsia="仿宋_GB2312" w:hAnsi="宋体" w:cs="宋体" w:hint="eastAsia"/>
          <w:kern w:val="0"/>
          <w:sz w:val="32"/>
          <w:szCs w:val="32"/>
        </w:rPr>
        <w:t>项目支出62万元，占7.95 %，比上年增加 0万元，主要原因是与上年相比无变化。</w:t>
      </w:r>
    </w:p>
    <w:p w:rsidR="00AC64CB" w:rsidRDefault="007167D8">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四、关于昌吉州质检所2020年财政拨款收支预算情况的总体说明</w:t>
      </w:r>
    </w:p>
    <w:p w:rsidR="00AC64CB" w:rsidRPr="009273CF" w:rsidRDefault="007167D8">
      <w:pPr>
        <w:spacing w:line="560" w:lineRule="exact"/>
        <w:ind w:firstLineChars="200" w:firstLine="640"/>
        <w:rPr>
          <w:rFonts w:ascii="仿宋_GB2312" w:eastAsia="仿宋_GB2312" w:hAnsi="宋体" w:cs="宋体"/>
          <w:kern w:val="0"/>
          <w:sz w:val="32"/>
          <w:szCs w:val="32"/>
        </w:rPr>
      </w:pPr>
      <w:r w:rsidRPr="009273CF">
        <w:rPr>
          <w:rFonts w:ascii="仿宋_GB2312" w:eastAsia="仿宋_GB2312" w:hAnsi="宋体" w:cs="宋体" w:hint="eastAsia"/>
          <w:kern w:val="0"/>
          <w:sz w:val="32"/>
          <w:szCs w:val="32"/>
        </w:rPr>
        <w:t>2020年财政拨款收支总预算780.37万元。</w:t>
      </w:r>
    </w:p>
    <w:p w:rsidR="00AC64CB" w:rsidRDefault="007167D8">
      <w:pPr>
        <w:spacing w:line="560" w:lineRule="exact"/>
        <w:ind w:firstLineChars="200" w:firstLine="616"/>
        <w:rPr>
          <w:rFonts w:ascii="仿宋_GB2312" w:eastAsia="仿宋_GB2312" w:hAnsi="宋体" w:cs="宋体"/>
          <w:b/>
          <w:spacing w:val="-6"/>
          <w:kern w:val="0"/>
          <w:sz w:val="32"/>
          <w:szCs w:val="32"/>
        </w:rPr>
      </w:pPr>
      <w:r w:rsidRPr="009273CF">
        <w:rPr>
          <w:rFonts w:ascii="仿宋_GB2312" w:eastAsia="仿宋_GB2312" w:hAnsi="宋体" w:cs="宋体" w:hint="eastAsia"/>
          <w:spacing w:val="-6"/>
          <w:kern w:val="0"/>
          <w:sz w:val="32"/>
          <w:szCs w:val="32"/>
        </w:rPr>
        <w:t>收入全部为一般公共预算拨款，无政府性基金预算拨款。</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lastRenderedPageBreak/>
        <w:t>五、关于昌吉州质检所2020年一般公共预算当年拨款情况说明</w:t>
      </w:r>
    </w:p>
    <w:p w:rsidR="00AC64CB" w:rsidRDefault="007167D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昌吉州质检所2020年一般公共预算拨款基本支出 718.37万元，比上年执行数增加29.07万元，增长4.2 %。主要原因是：主要原因是千名硕士进昌吉引进人才研究生4名，人员增加，相应经费增加。     </w:t>
      </w:r>
    </w:p>
    <w:p w:rsidR="00AC64CB" w:rsidRDefault="007167D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AC64CB" w:rsidRDefault="007167D8">
      <w:pPr>
        <w:spacing w:line="560" w:lineRule="exact"/>
        <w:ind w:firstLineChars="200" w:firstLine="640"/>
        <w:rPr>
          <w:rFonts w:ascii="仿宋_GB2312" w:eastAsia="仿宋_GB2312"/>
          <w:b/>
          <w:sz w:val="32"/>
          <w:szCs w:val="32"/>
        </w:rPr>
      </w:pPr>
      <w:r>
        <w:rPr>
          <w:rFonts w:ascii="仿宋_GB2312" w:eastAsia="仿宋_GB2312" w:hint="eastAsia"/>
          <w:sz w:val="32"/>
          <w:szCs w:val="32"/>
        </w:rPr>
        <w:t>1.</w:t>
      </w:r>
      <w:r w:rsidR="009273CF">
        <w:rPr>
          <w:rFonts w:ascii="仿宋_GB2312" w:eastAsia="仿宋_GB2312" w:hint="eastAsia"/>
          <w:sz w:val="32"/>
          <w:szCs w:val="32"/>
        </w:rPr>
        <w:t>一般公共服务（201</w:t>
      </w:r>
      <w:r>
        <w:rPr>
          <w:rFonts w:ascii="仿宋_GB2312" w:eastAsia="仿宋_GB2312" w:hint="eastAsia"/>
          <w:sz w:val="32"/>
          <w:szCs w:val="32"/>
        </w:rPr>
        <w:t>）780.37</w:t>
      </w:r>
      <w:r>
        <w:rPr>
          <w:rFonts w:ascii="仿宋_GB2312" w:eastAsia="仿宋_GB2312" w:hAnsi="宋体" w:cs="宋体" w:hint="eastAsia"/>
          <w:kern w:val="0"/>
          <w:sz w:val="32"/>
          <w:szCs w:val="32"/>
        </w:rPr>
        <w:t>万元，占100%。</w:t>
      </w:r>
    </w:p>
    <w:p w:rsidR="00AC64CB" w:rsidRDefault="007167D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AC64CB" w:rsidRDefault="007167D8" w:rsidP="00D32F24">
      <w:pPr>
        <w:spacing w:line="560" w:lineRule="exact"/>
        <w:ind w:firstLineChars="200" w:firstLine="640"/>
        <w:jc w:val="center"/>
        <w:rPr>
          <w:rFonts w:ascii="仿宋_GB2312" w:eastAsia="仿宋_GB2312" w:hAnsi="宋体" w:cs="宋体"/>
          <w:kern w:val="0"/>
          <w:sz w:val="32"/>
          <w:szCs w:val="32"/>
        </w:rPr>
      </w:pPr>
      <w:r w:rsidRPr="009273CF">
        <w:rPr>
          <w:rFonts w:ascii="仿宋_GB2312" w:eastAsia="仿宋_GB2312" w:hAnsi="宋体" w:cs="宋体" w:hint="eastAsia"/>
          <w:kern w:val="0"/>
          <w:sz w:val="32"/>
          <w:szCs w:val="32"/>
        </w:rPr>
        <w:t>1.</w:t>
      </w:r>
      <w:r w:rsidR="009273CF" w:rsidRPr="009273CF">
        <w:rPr>
          <w:rFonts w:ascii="仿宋_GB2312" w:eastAsia="仿宋_GB2312" w:hAnsi="宋体" w:cs="宋体"/>
          <w:kern w:val="0"/>
          <w:sz w:val="32"/>
          <w:szCs w:val="32"/>
        </w:rPr>
        <w:t>一般公共服务（</w:t>
      </w:r>
      <w:r w:rsidR="009273CF" w:rsidRPr="009273CF">
        <w:rPr>
          <w:rFonts w:ascii="仿宋_GB2312" w:eastAsia="仿宋_GB2312" w:hAnsi="宋体" w:cs="宋体" w:hint="eastAsia"/>
          <w:kern w:val="0"/>
          <w:sz w:val="32"/>
          <w:szCs w:val="32"/>
        </w:rPr>
        <w:t>201</w:t>
      </w:r>
      <w:r w:rsidR="009273CF" w:rsidRPr="009273CF">
        <w:rPr>
          <w:rFonts w:ascii="仿宋_GB2312" w:eastAsia="仿宋_GB2312" w:hAnsi="宋体" w:cs="宋体"/>
          <w:kern w:val="0"/>
          <w:sz w:val="32"/>
          <w:szCs w:val="32"/>
        </w:rPr>
        <w:t>）财政事务（</w:t>
      </w:r>
      <w:r w:rsidR="009273CF" w:rsidRPr="009273CF">
        <w:rPr>
          <w:rFonts w:ascii="仿宋_GB2312" w:eastAsia="仿宋_GB2312" w:hAnsi="宋体" w:cs="宋体" w:hint="eastAsia"/>
          <w:kern w:val="0"/>
          <w:sz w:val="32"/>
          <w:szCs w:val="32"/>
        </w:rPr>
        <w:t>38</w:t>
      </w:r>
      <w:r w:rsidRPr="009273CF">
        <w:rPr>
          <w:rFonts w:ascii="仿宋_GB2312" w:eastAsia="仿宋_GB2312" w:hAnsi="宋体" w:cs="宋体"/>
          <w:kern w:val="0"/>
          <w:sz w:val="32"/>
          <w:szCs w:val="32"/>
        </w:rPr>
        <w:t>）</w:t>
      </w:r>
      <w:r w:rsidRPr="009273CF">
        <w:rPr>
          <w:rFonts w:ascii="仿宋_GB2312" w:eastAsia="仿宋_GB2312" w:hAnsi="宋体" w:cs="宋体" w:hint="eastAsia"/>
          <w:kern w:val="0"/>
          <w:sz w:val="32"/>
          <w:szCs w:val="32"/>
        </w:rPr>
        <w:t>事业</w:t>
      </w:r>
      <w:r w:rsidR="009273CF" w:rsidRPr="009273CF">
        <w:rPr>
          <w:rFonts w:ascii="仿宋_GB2312" w:eastAsia="仿宋_GB2312" w:hAnsi="宋体" w:cs="宋体"/>
          <w:kern w:val="0"/>
          <w:sz w:val="32"/>
          <w:szCs w:val="32"/>
        </w:rPr>
        <w:t>运行（</w:t>
      </w:r>
      <w:r w:rsidR="009273CF" w:rsidRPr="009273CF">
        <w:rPr>
          <w:rFonts w:ascii="仿宋_GB2312" w:eastAsia="仿宋_GB2312" w:hAnsi="宋体" w:cs="宋体" w:hint="eastAsia"/>
          <w:kern w:val="0"/>
          <w:sz w:val="32"/>
          <w:szCs w:val="32"/>
        </w:rPr>
        <w:t>50</w:t>
      </w:r>
      <w:r w:rsidRPr="009273CF">
        <w:rPr>
          <w:rFonts w:ascii="仿宋_GB2312" w:eastAsia="仿宋_GB2312" w:hAnsi="宋体" w:cs="宋体"/>
          <w:kern w:val="0"/>
          <w:sz w:val="32"/>
          <w:szCs w:val="32"/>
        </w:rPr>
        <w:t>）:</w:t>
      </w:r>
      <w:r w:rsidRPr="009273CF">
        <w:rPr>
          <w:rFonts w:ascii="仿宋_GB2312" w:eastAsia="仿宋_GB2312" w:hAnsi="宋体" w:cs="宋体" w:hint="eastAsia"/>
          <w:kern w:val="0"/>
          <w:sz w:val="32"/>
          <w:szCs w:val="32"/>
        </w:rPr>
        <w:t>2020年</w:t>
      </w:r>
      <w:r w:rsidRPr="009273CF">
        <w:rPr>
          <w:rFonts w:ascii="仿宋_GB2312" w:eastAsia="仿宋_GB2312" w:hAnsi="宋体" w:cs="宋体"/>
          <w:kern w:val="0"/>
          <w:sz w:val="32"/>
          <w:szCs w:val="32"/>
        </w:rPr>
        <w:t>预算数为</w:t>
      </w:r>
      <w:r w:rsidRPr="009273CF">
        <w:rPr>
          <w:rFonts w:ascii="仿宋_GB2312" w:eastAsia="仿宋_GB2312" w:hAnsi="宋体" w:cs="宋体" w:hint="eastAsia"/>
          <w:kern w:val="0"/>
          <w:sz w:val="32"/>
          <w:szCs w:val="32"/>
        </w:rPr>
        <w:t>780.37</w:t>
      </w:r>
      <w:r w:rsidRPr="009273CF">
        <w:rPr>
          <w:rFonts w:ascii="仿宋_GB2312" w:eastAsia="仿宋_GB2312" w:hAnsi="宋体" w:cs="宋体"/>
          <w:kern w:val="0"/>
          <w:sz w:val="32"/>
          <w:szCs w:val="32"/>
        </w:rPr>
        <w:t>万元，</w:t>
      </w:r>
      <w:r w:rsidRPr="009273CF">
        <w:rPr>
          <w:rFonts w:ascii="仿宋_GB2312" w:eastAsia="仿宋_GB2312" w:hAnsi="宋体" w:cs="宋体" w:hint="eastAsia"/>
          <w:kern w:val="0"/>
          <w:sz w:val="32"/>
          <w:szCs w:val="32"/>
        </w:rPr>
        <w:t>比上年执行数增加29.07万元，增长4.2 %</w:t>
      </w:r>
      <w:r w:rsidR="009273CF" w:rsidRPr="009273CF">
        <w:rPr>
          <w:rFonts w:ascii="仿宋_GB2312" w:eastAsia="仿宋_GB2312" w:hAnsi="宋体" w:cs="宋体" w:hint="eastAsia"/>
          <w:kern w:val="0"/>
          <w:sz w:val="32"/>
          <w:szCs w:val="32"/>
        </w:rPr>
        <w:t>，主要原因是：</w:t>
      </w:r>
      <w:r w:rsidRPr="009273CF">
        <w:rPr>
          <w:rFonts w:ascii="仿宋_GB2312" w:eastAsia="仿宋_GB2312" w:hAnsi="宋体" w:cs="宋体" w:hint="eastAsia"/>
          <w:kern w:val="0"/>
          <w:sz w:val="32"/>
          <w:szCs w:val="32"/>
        </w:rPr>
        <w:t>千名硕士进昌吉引进人才研究生4名，人员增加，相应经费增加。</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六、关于昌吉州质检所2020年一般公共预算基本支出情况说明</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昌吉州质检所2020年一般公共预算基本支出718.37万元， 其中：</w:t>
      </w:r>
    </w:p>
    <w:p w:rsidR="00AC64CB" w:rsidRDefault="007167D8">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650.86万元，主要包括：基本工资250.57万元、奖金17.4万元、伙食补助费63万元、绩效工资134.89万元、机关事业单位基本养老保险缴费64.46万元、职工基本医疗保险缴费41.24万元、公务员医疗补助缴费17.36万元、其他社会保障缴费3.22万元、住房公积金48.34万元、奖励金2.68万元、其他对个人和家庭的补助7.7万元等。</w:t>
      </w:r>
    </w:p>
    <w:p w:rsidR="00AC64CB" w:rsidRDefault="007167D8">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公用经费67.51万元，主要包括：办公费10.01万元、水费1.5万元、电费1.5万元、邮电费1.2万元、差旅费15万元、维修（护）费5万元、公务接待费0.4万元、专用材料费2万元、委托业务费1万元、工会经费5.01万元、福利费11.53万元、公务用车运行维护费4.45万元、</w:t>
      </w:r>
      <w:r w:rsidRPr="00CC2D95">
        <w:rPr>
          <w:rFonts w:ascii="仿宋_GB2312" w:eastAsia="仿宋_GB2312" w:hAnsi="宋体" w:cs="宋体" w:hint="eastAsia"/>
          <w:kern w:val="0"/>
          <w:sz w:val="32"/>
          <w:szCs w:val="32"/>
        </w:rPr>
        <w:t>其他商品和服务支出8.91万元等。</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七、关于昌吉州质检所2020年项目支出情况说明</w:t>
      </w:r>
    </w:p>
    <w:p w:rsidR="00AC64CB" w:rsidRDefault="007167D8">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：州质检所产品质量检验补助经费</w:t>
      </w:r>
    </w:p>
    <w:p w:rsidR="00AC64CB" w:rsidRDefault="007167D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：财税</w:t>
      </w:r>
      <w:r>
        <w:rPr>
          <w:rFonts w:ascii="仿宋" w:eastAsia="仿宋" w:hAnsi="仿宋" w:cs="仿宋" w:hint="eastAsia"/>
          <w:sz w:val="32"/>
          <w:szCs w:val="32"/>
        </w:rPr>
        <w:t>[2017]20号，《财政部 国家发展改革委关于清理规范一批行政事业性收费有关政策的通知》</w:t>
      </w:r>
    </w:p>
    <w:p w:rsidR="00AC64CB" w:rsidRDefault="007167D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：62万元</w:t>
      </w:r>
    </w:p>
    <w:p w:rsidR="00AC64CB" w:rsidRDefault="007167D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：昌吉回族自治州产品质量检验所</w:t>
      </w:r>
    </w:p>
    <w:p w:rsidR="00AC64CB" w:rsidRDefault="007167D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：用于州质检所检验业务成本费用</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：2020年1月-12月</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八、关于昌吉州质检所2020年一般公共预算“三公”经费预算情况说明</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昌吉州质检所2020年“三公”经费财政拨款预算数为 4.85 万元，其中：因公出国（境）费 万元，公务用车购置0万元，公务用车运行费 4.45万元，公务接待费0.4万元。</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三公”经费财政拨款预算比上年减少0.11万元，其中：因公出国（境）费增减少0万元，主要原因是本单位无因公出国（境）；公务用车购置费为0，未安排预算。公务用车运行费减少0.01万元，主要原因是逐年减少“三公”经费支出；公务接待费减少0.1万元，主要原因是逐年</w:t>
      </w:r>
      <w:r>
        <w:rPr>
          <w:rFonts w:ascii="仿宋_GB2312" w:eastAsia="仿宋_GB2312" w:hAnsi="宋体" w:cs="宋体" w:hint="eastAsia"/>
          <w:kern w:val="0"/>
          <w:sz w:val="32"/>
          <w:szCs w:val="32"/>
        </w:rPr>
        <w:lastRenderedPageBreak/>
        <w:t>减少“三公”经费支出。</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九、关于昌吉州质检所2020年政府性基金预算拨款情况说明</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昌吉州质检所2020年没有使用政府性基金预算拨款安排的支出，政府性基金预算支出情况表为空表。</w:t>
      </w:r>
    </w:p>
    <w:p w:rsidR="00AC64CB" w:rsidRDefault="007167D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AC64CB" w:rsidRDefault="007167D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2020年，昌吉州质检所的机关运行经费财政拨款预算67.51万元，比上年预算减少0.98万元，下降1.4%。主要原因是公用经费减少。</w:t>
      </w:r>
    </w:p>
    <w:p w:rsidR="00AC64CB" w:rsidRDefault="007167D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CC2D95" w:rsidRPr="00CB67B7" w:rsidRDefault="007167D8" w:rsidP="00CC2D95">
      <w:pPr>
        <w:spacing w:line="560" w:lineRule="exact"/>
        <w:ind w:firstLineChars="200" w:firstLine="640"/>
        <w:rPr>
          <w:rFonts w:ascii="仿宋_GB2312" w:eastAsia="仿宋_GB2312" w:hAnsi="宋体" w:cs="宋体"/>
          <w:kern w:val="0"/>
          <w:sz w:val="32"/>
          <w:szCs w:val="32"/>
        </w:rPr>
      </w:pPr>
      <w:r w:rsidRPr="00CC2D95">
        <w:rPr>
          <w:rFonts w:ascii="仿宋_GB2312" w:eastAsia="仿宋_GB2312" w:hAnsi="宋体" w:cs="宋体" w:hint="eastAsia"/>
          <w:kern w:val="0"/>
          <w:sz w:val="32"/>
          <w:szCs w:val="32"/>
        </w:rPr>
        <w:t>2020年，昌吉州质检所政府采购预算42.57万元，其中：政府采购货物预算42.57</w:t>
      </w:r>
      <w:r w:rsidR="00CC2D95" w:rsidRPr="00CC2D95">
        <w:rPr>
          <w:rFonts w:ascii="仿宋_GB2312" w:eastAsia="仿宋_GB2312" w:hAnsi="宋体" w:cs="宋体" w:hint="eastAsia"/>
          <w:kern w:val="0"/>
          <w:sz w:val="32"/>
          <w:szCs w:val="32"/>
        </w:rPr>
        <w:t>万元，政府采购工程预算 0 万元，政府采购服务预算 0 万元。</w:t>
      </w:r>
    </w:p>
    <w:p w:rsidR="00AC64CB" w:rsidRDefault="007167D8" w:rsidP="00CC2D95">
      <w:pPr>
        <w:spacing w:line="560" w:lineRule="exact"/>
        <w:ind w:firstLineChars="200" w:firstLine="640"/>
        <w:rPr>
          <w:rFonts w:ascii="仿宋_GB2312" w:eastAsia="仿宋_GB2312" w:hAnsi="宋体" w:cs="宋体"/>
          <w:kern w:val="0"/>
          <w:sz w:val="32"/>
          <w:szCs w:val="32"/>
        </w:rPr>
      </w:pPr>
      <w:r w:rsidRPr="00CC2D95">
        <w:rPr>
          <w:rFonts w:ascii="仿宋_GB2312" w:eastAsia="仿宋_GB2312" w:hAnsi="仿宋_GB2312" w:hint="eastAsia"/>
          <w:sz w:val="32"/>
        </w:rPr>
        <w:t>2020年度本部门面向中小企业预留政府采购项目预算金额1.5万元，其中：面向小微企业预留政府</w:t>
      </w:r>
      <w:r>
        <w:rPr>
          <w:rFonts w:ascii="仿宋_GB2312" w:eastAsia="仿宋_GB2312" w:hAnsi="仿宋_GB2312" w:hint="eastAsia"/>
          <w:sz w:val="32"/>
        </w:rPr>
        <w:t>采购项目预算金额1.5万元。</w:t>
      </w:r>
    </w:p>
    <w:p w:rsidR="00AC64CB" w:rsidRDefault="007167D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截至2019年底，昌吉州质检所占用使用国有资产总体情况为</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 0平方米，价值 0万元。</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2.车辆3辆，价值 35.37万元；其中：一般公务用车3辆，价值35.37万元；执法执勤用车0辆，价值0万元；其他车辆0辆，价值0万元。</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3.办公家具价值16.04万元。</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4.其他资产价值1040.98万元。</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单位价值50万元以上大型设备1台（套），单位价值100万元以上大型设备0台（套）。</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2020年部门预算未安排购置车辆经费，安排购置50万元以上大型设备 0台（套），单位价值100万元以上大型设备0台（套）。</w:t>
      </w:r>
    </w:p>
    <w:p w:rsidR="00AC64CB" w:rsidRDefault="007167D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AC64CB" w:rsidRDefault="007167D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2020年度，本年度实行绩效管理的项目1个，涉及预算金额62万元。具体情况见下表（按项目分别填报）：</w:t>
      </w:r>
    </w:p>
    <w:p w:rsidR="00AC64CB" w:rsidRDefault="00AC64CB">
      <w:pPr>
        <w:widowControl/>
        <w:spacing w:line="600" w:lineRule="exact"/>
        <w:sectPr w:rsidR="00AC64CB">
          <w:pgSz w:w="11906" w:h="16838"/>
          <w:pgMar w:top="1440" w:right="1800" w:bottom="1440" w:left="1800" w:header="851" w:footer="992" w:gutter="0"/>
          <w:pgNumType w:fmt="numberInDash" w:start="24"/>
          <w:cols w:space="720"/>
          <w:docGrid w:type="lines" w:linePitch="312"/>
        </w:sectPr>
      </w:pPr>
    </w:p>
    <w:tbl>
      <w:tblPr>
        <w:tblW w:w="13973" w:type="dxa"/>
        <w:tblInd w:w="93" w:type="dxa"/>
        <w:tblLayout w:type="fixed"/>
        <w:tblLook w:val="0000"/>
      </w:tblPr>
      <w:tblGrid>
        <w:gridCol w:w="2195"/>
        <w:gridCol w:w="1857"/>
        <w:gridCol w:w="1664"/>
        <w:gridCol w:w="500"/>
        <w:gridCol w:w="1164"/>
        <w:gridCol w:w="323"/>
        <w:gridCol w:w="323"/>
        <w:gridCol w:w="1925"/>
        <w:gridCol w:w="249"/>
        <w:gridCol w:w="1132"/>
        <w:gridCol w:w="2143"/>
        <w:gridCol w:w="249"/>
        <w:gridCol w:w="249"/>
      </w:tblGrid>
      <w:tr w:rsidR="00AC64CB">
        <w:trPr>
          <w:trHeight w:val="406"/>
        </w:trPr>
        <w:tc>
          <w:tcPr>
            <w:tcW w:w="13973" w:type="dxa"/>
            <w:gridSpan w:val="13"/>
            <w:tcBorders>
              <w:top w:val="nil"/>
              <w:left w:val="nil"/>
              <w:bottom w:val="nil"/>
              <w:right w:val="nil"/>
            </w:tcBorders>
            <w:vAlign w:val="bottom"/>
          </w:tcPr>
          <w:p w:rsidR="00AC64CB" w:rsidRDefault="007167D8">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AC64CB">
        <w:trPr>
          <w:trHeight w:val="271"/>
        </w:trPr>
        <w:tc>
          <w:tcPr>
            <w:tcW w:w="2195"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AC64CB" w:rsidRDefault="00AC64CB">
            <w:pPr>
              <w:widowControl/>
              <w:jc w:val="left"/>
              <w:rPr>
                <w:rFonts w:ascii="宋体" w:hAnsi="宋体" w:cs="宋体"/>
                <w:color w:val="000000"/>
                <w:kern w:val="0"/>
                <w:sz w:val="22"/>
              </w:rPr>
            </w:pPr>
          </w:p>
        </w:tc>
      </w:tr>
      <w:tr w:rsidR="00AC64CB">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昌吉回族自治州产品质量检验所</w:t>
            </w:r>
          </w:p>
        </w:tc>
        <w:tc>
          <w:tcPr>
            <w:tcW w:w="1925" w:type="dxa"/>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州质检所产品质量检验补助经费</w:t>
            </w:r>
          </w:p>
        </w:tc>
      </w:tr>
      <w:tr w:rsidR="00AC64CB">
        <w:trPr>
          <w:trHeight w:val="451"/>
        </w:trPr>
        <w:tc>
          <w:tcPr>
            <w:tcW w:w="2195" w:type="dxa"/>
            <w:tcBorders>
              <w:top w:val="nil"/>
              <w:left w:val="single" w:sz="4" w:space="0" w:color="auto"/>
              <w:bottom w:val="single" w:sz="4" w:space="0" w:color="auto"/>
              <w:right w:val="single" w:sz="4" w:space="0" w:color="auto"/>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 xml:space="preserve">62万元　</w:t>
            </w:r>
          </w:p>
        </w:tc>
        <w:tc>
          <w:tcPr>
            <w:tcW w:w="1810" w:type="dxa"/>
            <w:gridSpan w:val="3"/>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 xml:space="preserve">　62万元</w:t>
            </w:r>
          </w:p>
        </w:tc>
        <w:tc>
          <w:tcPr>
            <w:tcW w:w="1381" w:type="dxa"/>
            <w:gridSpan w:val="2"/>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 xml:space="preserve">0万元　</w:t>
            </w:r>
          </w:p>
        </w:tc>
      </w:tr>
      <w:tr w:rsidR="00AC64CB">
        <w:trPr>
          <w:trHeight w:val="401"/>
        </w:trPr>
        <w:tc>
          <w:tcPr>
            <w:tcW w:w="2195"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AC64CB" w:rsidRDefault="007167D8">
            <w:pPr>
              <w:widowControl/>
              <w:jc w:val="left"/>
              <w:rPr>
                <w:rFonts w:ascii="宋体" w:hAnsi="宋体" w:cs="宋体"/>
                <w:kern w:val="0"/>
                <w:sz w:val="18"/>
                <w:szCs w:val="18"/>
              </w:rPr>
            </w:pPr>
            <w:r>
              <w:rPr>
                <w:rFonts w:ascii="宋体" w:hAnsi="宋体" w:cs="宋体" w:hint="eastAsia"/>
                <w:kern w:val="0"/>
                <w:sz w:val="18"/>
                <w:szCs w:val="18"/>
              </w:rPr>
              <w:t xml:space="preserve">　 昌吉回族州产品质量检验所隶属于昌吉州市场监督管理局，属于全额拨款的公益一类事业单位。依法承担产（商）品、食品的质量监督检验；依法承担消协及消费者产（商）品、食品质量投诉和质量仲裁检验；依法承担生产许可证、3C等发证检验；研究开发检验技术、检验方法、标准制修订、技术培训、技术咨询等服务；依法承担公民、法人及其他组织的各项委托检验。                                                                                            专项业务补助费主要是用于我所全年开展检验业务工作时产生的成本费用，干部职工外出抽检时产生的差旅费，检验工作中消耗的水费、电费、检验药品费、检验中的其他耗材费，以及其他保障我所能够正常开展业务工作产生的费用。</w:t>
            </w:r>
          </w:p>
        </w:tc>
      </w:tr>
      <w:tr w:rsidR="00AC64CB">
        <w:trPr>
          <w:trHeight w:val="271"/>
        </w:trPr>
        <w:tc>
          <w:tcPr>
            <w:tcW w:w="2195"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AC64CB">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专项业务补助费　</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62万元　</w:t>
            </w:r>
          </w:p>
        </w:tc>
      </w:tr>
      <w:tr w:rsidR="00AC64CB">
        <w:trPr>
          <w:trHeight w:val="271"/>
        </w:trPr>
        <w:tc>
          <w:tcPr>
            <w:tcW w:w="2195" w:type="dxa"/>
            <w:vMerge/>
            <w:tcBorders>
              <w:top w:val="nil"/>
              <w:left w:val="single" w:sz="4" w:space="0" w:color="000000"/>
              <w:bottom w:val="single" w:sz="4" w:space="0" w:color="000000"/>
              <w:right w:val="single" w:sz="4" w:space="0" w:color="000000"/>
            </w:tcBorders>
            <w:vAlign w:val="center"/>
          </w:tcPr>
          <w:p w:rsidR="00AC64CB" w:rsidRDefault="00AC64CB">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jc w:val="left"/>
              <w:rPr>
                <w:rFonts w:ascii="宋体" w:hAnsi="宋体" w:cs="宋体"/>
                <w:kern w:val="0"/>
                <w:sz w:val="18"/>
                <w:szCs w:val="18"/>
              </w:rPr>
            </w:pPr>
            <w:r>
              <w:rPr>
                <w:rFonts w:ascii="宋体" w:hAnsi="宋体" w:cs="宋体" w:hint="eastAsia"/>
                <w:kern w:val="0"/>
                <w:sz w:val="18"/>
                <w:szCs w:val="18"/>
              </w:rPr>
              <w:t>项目所需时间</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2020年1月-12月　</w:t>
            </w:r>
          </w:p>
        </w:tc>
      </w:tr>
      <w:tr w:rsidR="00AC64CB">
        <w:trPr>
          <w:trHeight w:val="271"/>
        </w:trPr>
        <w:tc>
          <w:tcPr>
            <w:tcW w:w="2195" w:type="dxa"/>
            <w:vMerge/>
            <w:tcBorders>
              <w:top w:val="nil"/>
              <w:left w:val="single" w:sz="4" w:space="0" w:color="000000"/>
              <w:bottom w:val="single" w:sz="4" w:space="0" w:color="000000"/>
              <w:right w:val="single" w:sz="4" w:space="0" w:color="000000"/>
            </w:tcBorders>
            <w:vAlign w:val="center"/>
          </w:tcPr>
          <w:p w:rsidR="00AC64CB" w:rsidRDefault="00AC64CB">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tabs>
                <w:tab w:val="left" w:pos="1117"/>
              </w:tabs>
              <w:jc w:val="left"/>
              <w:rPr>
                <w:rFonts w:ascii="宋体" w:hAnsi="宋体" w:cs="宋体"/>
                <w:kern w:val="0"/>
                <w:sz w:val="18"/>
                <w:szCs w:val="18"/>
              </w:rPr>
            </w:pPr>
            <w:r>
              <w:rPr>
                <w:rFonts w:ascii="宋体" w:hAnsi="宋体" w:cs="宋体" w:hint="eastAsia"/>
                <w:kern w:val="0"/>
                <w:sz w:val="18"/>
                <w:szCs w:val="18"/>
              </w:rPr>
              <w:t>产品质量监督检验批次数</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400批次　</w:t>
            </w:r>
          </w:p>
        </w:tc>
      </w:tr>
      <w:tr w:rsidR="00AC64CB">
        <w:trPr>
          <w:trHeight w:val="271"/>
        </w:trPr>
        <w:tc>
          <w:tcPr>
            <w:tcW w:w="2195" w:type="dxa"/>
            <w:vMerge/>
            <w:tcBorders>
              <w:top w:val="nil"/>
              <w:left w:val="single" w:sz="4" w:space="0" w:color="000000"/>
              <w:bottom w:val="single" w:sz="4" w:space="0" w:color="000000"/>
              <w:right w:val="single" w:sz="4" w:space="0" w:color="000000"/>
            </w:tcBorders>
            <w:vAlign w:val="center"/>
          </w:tcPr>
          <w:p w:rsidR="00AC64CB" w:rsidRDefault="00AC64CB">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C64CB" w:rsidRDefault="00AC64CB">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jc w:val="left"/>
              <w:rPr>
                <w:rFonts w:ascii="宋体" w:hAnsi="宋体" w:cs="宋体"/>
                <w:kern w:val="0"/>
                <w:sz w:val="18"/>
                <w:szCs w:val="18"/>
              </w:rPr>
            </w:pPr>
            <w:r>
              <w:rPr>
                <w:rFonts w:ascii="宋体" w:hAnsi="宋体" w:cs="宋体" w:hint="eastAsia"/>
                <w:kern w:val="0"/>
                <w:sz w:val="18"/>
                <w:szCs w:val="18"/>
              </w:rPr>
              <w:t>产品质量委托检验批次数</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400批次　</w:t>
            </w:r>
          </w:p>
        </w:tc>
      </w:tr>
      <w:tr w:rsidR="00AC64CB">
        <w:trPr>
          <w:trHeight w:val="271"/>
        </w:trPr>
        <w:tc>
          <w:tcPr>
            <w:tcW w:w="2195" w:type="dxa"/>
            <w:vMerge/>
            <w:tcBorders>
              <w:top w:val="nil"/>
              <w:left w:val="single" w:sz="4" w:space="0" w:color="000000"/>
              <w:bottom w:val="single" w:sz="4" w:space="0" w:color="000000"/>
              <w:right w:val="single" w:sz="4" w:space="0" w:color="000000"/>
            </w:tcBorders>
            <w:vAlign w:val="center"/>
          </w:tcPr>
          <w:p w:rsidR="00AC64CB" w:rsidRDefault="00AC64CB">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jc w:val="left"/>
              <w:rPr>
                <w:rFonts w:ascii="宋体" w:hAnsi="宋体" w:cs="宋体"/>
                <w:kern w:val="0"/>
                <w:sz w:val="18"/>
                <w:szCs w:val="18"/>
              </w:rPr>
            </w:pPr>
            <w:r>
              <w:rPr>
                <w:rFonts w:ascii="宋体" w:hAnsi="宋体" w:cs="宋体" w:hint="eastAsia"/>
                <w:kern w:val="0"/>
                <w:sz w:val="18"/>
                <w:szCs w:val="18"/>
              </w:rPr>
              <w:t>抽查产品占全州抽检企业的覆盖率</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100%　</w:t>
            </w:r>
          </w:p>
        </w:tc>
      </w:tr>
      <w:tr w:rsidR="00AC64CB">
        <w:trPr>
          <w:trHeight w:val="283"/>
        </w:trPr>
        <w:tc>
          <w:tcPr>
            <w:tcW w:w="2195" w:type="dxa"/>
            <w:vMerge/>
            <w:tcBorders>
              <w:top w:val="nil"/>
              <w:left w:val="single" w:sz="4" w:space="0" w:color="000000"/>
              <w:bottom w:val="single" w:sz="4" w:space="0" w:color="000000"/>
              <w:right w:val="single" w:sz="4" w:space="0" w:color="000000"/>
            </w:tcBorders>
            <w:vAlign w:val="center"/>
          </w:tcPr>
          <w:p w:rsidR="00AC64CB" w:rsidRDefault="00AC64CB">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jc w:val="left"/>
              <w:rPr>
                <w:rFonts w:ascii="宋体" w:hAnsi="宋体" w:cs="宋体"/>
                <w:kern w:val="0"/>
                <w:sz w:val="18"/>
                <w:szCs w:val="18"/>
              </w:rPr>
            </w:pPr>
            <w:r>
              <w:rPr>
                <w:rFonts w:ascii="宋体" w:hAnsi="宋体" w:cs="宋体" w:hint="eastAsia"/>
                <w:kern w:val="0"/>
                <w:sz w:val="18"/>
                <w:szCs w:val="18"/>
              </w:rPr>
              <w:t>提升全州流通领域产品质量</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持续提升　</w:t>
            </w:r>
          </w:p>
        </w:tc>
      </w:tr>
      <w:tr w:rsidR="00AC64CB">
        <w:trPr>
          <w:trHeight w:val="283"/>
        </w:trPr>
        <w:tc>
          <w:tcPr>
            <w:tcW w:w="2195" w:type="dxa"/>
            <w:vMerge/>
            <w:tcBorders>
              <w:top w:val="nil"/>
              <w:left w:val="single" w:sz="4" w:space="0" w:color="000000"/>
              <w:bottom w:val="single" w:sz="4" w:space="0" w:color="000000"/>
              <w:right w:val="single" w:sz="4" w:space="0" w:color="000000"/>
            </w:tcBorders>
            <w:vAlign w:val="center"/>
          </w:tcPr>
          <w:p w:rsidR="00AC64CB" w:rsidRDefault="00AC64CB">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jc w:val="left"/>
              <w:rPr>
                <w:rFonts w:ascii="宋体" w:hAnsi="宋体" w:cs="宋体"/>
                <w:kern w:val="0"/>
                <w:sz w:val="18"/>
                <w:szCs w:val="18"/>
              </w:rPr>
            </w:pPr>
            <w:r>
              <w:rPr>
                <w:rFonts w:ascii="宋体" w:hAnsi="宋体" w:cs="宋体" w:hint="eastAsia"/>
                <w:kern w:val="0"/>
                <w:sz w:val="18"/>
                <w:szCs w:val="18"/>
              </w:rPr>
              <w:t>提高受帮扶的社会企业生产工艺，帮助修订改善企业标准</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提高企业经营能力　</w:t>
            </w:r>
          </w:p>
        </w:tc>
      </w:tr>
      <w:tr w:rsidR="00AC64CB">
        <w:trPr>
          <w:trHeight w:val="271"/>
        </w:trPr>
        <w:tc>
          <w:tcPr>
            <w:tcW w:w="2195"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vAlign w:val="center"/>
          </w:tcPr>
          <w:p w:rsidR="00AC64CB" w:rsidRDefault="007167D8">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AC64CB" w:rsidRDefault="007167D8">
            <w:pPr>
              <w:widowControl/>
              <w:jc w:val="left"/>
              <w:rPr>
                <w:rFonts w:ascii="宋体" w:hAnsi="宋体" w:cs="宋体"/>
                <w:kern w:val="0"/>
                <w:sz w:val="18"/>
                <w:szCs w:val="18"/>
              </w:rPr>
            </w:pPr>
            <w:r>
              <w:rPr>
                <w:rFonts w:ascii="宋体" w:hAnsi="宋体" w:cs="宋体" w:hint="eastAsia"/>
                <w:kern w:val="0"/>
                <w:sz w:val="18"/>
                <w:szCs w:val="18"/>
              </w:rPr>
              <w:t>检验报告满意度</w:t>
            </w:r>
          </w:p>
        </w:tc>
        <w:tc>
          <w:tcPr>
            <w:tcW w:w="3773" w:type="dxa"/>
            <w:gridSpan w:val="4"/>
            <w:tcBorders>
              <w:top w:val="single" w:sz="4" w:space="0" w:color="000000"/>
              <w:left w:val="nil"/>
              <w:bottom w:val="single" w:sz="4" w:space="0" w:color="000000"/>
              <w:right w:val="single" w:sz="4" w:space="0" w:color="000000"/>
            </w:tcBorders>
            <w:vAlign w:val="center"/>
          </w:tcPr>
          <w:p w:rsidR="00AC64CB" w:rsidRDefault="007167D8">
            <w:pPr>
              <w:widowControl/>
              <w:rPr>
                <w:rFonts w:ascii="宋体" w:hAnsi="宋体" w:cs="宋体"/>
                <w:kern w:val="0"/>
                <w:sz w:val="18"/>
                <w:szCs w:val="18"/>
              </w:rPr>
            </w:pPr>
            <w:r>
              <w:rPr>
                <w:rFonts w:ascii="宋体" w:hAnsi="宋体" w:cs="宋体" w:hint="eastAsia"/>
                <w:kern w:val="0"/>
                <w:sz w:val="18"/>
                <w:szCs w:val="18"/>
              </w:rPr>
              <w:t xml:space="preserve">95%　</w:t>
            </w:r>
          </w:p>
        </w:tc>
      </w:tr>
    </w:tbl>
    <w:p w:rsidR="00AC64CB" w:rsidRDefault="00AC64CB">
      <w:pPr>
        <w:widowControl/>
        <w:spacing w:line="560" w:lineRule="exact"/>
        <w:jc w:val="left"/>
        <w:sectPr w:rsidR="00AC64CB">
          <w:pgSz w:w="16838" w:h="11906" w:orient="landscape"/>
          <w:pgMar w:top="1800" w:right="1440" w:bottom="1800" w:left="1440" w:header="851" w:footer="992" w:gutter="0"/>
          <w:pgNumType w:fmt="numberInDash" w:start="32"/>
          <w:cols w:space="720"/>
          <w:docGrid w:type="lines" w:linePitch="312"/>
        </w:sectPr>
      </w:pPr>
    </w:p>
    <w:p w:rsidR="00AC64CB" w:rsidRDefault="007167D8">
      <w:pPr>
        <w:widowControl/>
        <w:spacing w:line="52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AC64CB" w:rsidRDefault="007167D8">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无其他需说明的事项。</w:t>
      </w:r>
    </w:p>
    <w:p w:rsidR="00AC64CB" w:rsidRDefault="007167D8">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AC64CB" w:rsidRDefault="007167D8" w:rsidP="009273CF">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AC64CB" w:rsidRDefault="00AC64CB" w:rsidP="009273CF">
      <w:pPr>
        <w:widowControl/>
        <w:spacing w:beforeLines="50" w:line="520" w:lineRule="exact"/>
        <w:jc w:val="center"/>
        <w:outlineLvl w:val="1"/>
        <w:rPr>
          <w:rFonts w:ascii="黑体" w:eastAsia="黑体" w:hAnsi="黑体"/>
          <w:kern w:val="0"/>
          <w:sz w:val="32"/>
          <w:szCs w:val="32"/>
        </w:rPr>
      </w:pPr>
    </w:p>
    <w:p w:rsidR="00AC64CB" w:rsidRDefault="007167D8">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部门支出预算的组成部分，是州本级部门为完成其特定的行政任务或事业发展目标，在基本支出预算之外编制的年度项目支出计划。</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AC64CB" w:rsidRDefault="007167D8">
      <w:pPr>
        <w:spacing w:line="52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AC64CB" w:rsidRDefault="00AC64CB">
      <w:pPr>
        <w:widowControl/>
        <w:spacing w:line="520" w:lineRule="exact"/>
        <w:jc w:val="left"/>
        <w:rPr>
          <w:rFonts w:ascii="仿宋_GB2312" w:eastAsia="仿宋_GB2312" w:hAnsi="宋体" w:cs="宋体"/>
          <w:kern w:val="0"/>
          <w:sz w:val="32"/>
          <w:szCs w:val="32"/>
        </w:rPr>
      </w:pPr>
    </w:p>
    <w:p w:rsidR="00AC64CB" w:rsidRDefault="00AC64CB">
      <w:pPr>
        <w:widowControl/>
        <w:spacing w:line="520" w:lineRule="exact"/>
        <w:jc w:val="left"/>
        <w:rPr>
          <w:rFonts w:ascii="仿宋_GB2312" w:eastAsia="仿宋_GB2312" w:hAnsi="宋体" w:cs="宋体"/>
          <w:kern w:val="0"/>
          <w:sz w:val="32"/>
          <w:szCs w:val="32"/>
        </w:rPr>
      </w:pPr>
    </w:p>
    <w:p w:rsidR="00AC64CB" w:rsidRDefault="00AC64CB">
      <w:pPr>
        <w:widowControl/>
        <w:spacing w:line="520" w:lineRule="exact"/>
        <w:jc w:val="left"/>
        <w:rPr>
          <w:rFonts w:ascii="仿宋_GB2312" w:eastAsia="仿宋_GB2312" w:hAnsi="宋体" w:cs="宋体"/>
          <w:kern w:val="0"/>
          <w:sz w:val="32"/>
          <w:szCs w:val="32"/>
        </w:rPr>
      </w:pPr>
    </w:p>
    <w:p w:rsidR="00AC64CB" w:rsidRDefault="00AC64CB">
      <w:pPr>
        <w:widowControl/>
        <w:spacing w:line="520" w:lineRule="exact"/>
        <w:jc w:val="left"/>
        <w:rPr>
          <w:rFonts w:ascii="仿宋_GB2312" w:eastAsia="仿宋_GB2312" w:hAnsi="宋体" w:cs="宋体"/>
          <w:kern w:val="0"/>
          <w:sz w:val="32"/>
          <w:szCs w:val="32"/>
        </w:rPr>
      </w:pPr>
    </w:p>
    <w:p w:rsidR="00AC64CB" w:rsidRDefault="007167D8">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昌吉回族自治州产品质量检验所</w:t>
      </w:r>
    </w:p>
    <w:p w:rsidR="00AC64CB" w:rsidRDefault="007167D8">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2020</w:t>
      </w:r>
      <w:r>
        <w:rPr>
          <w:rFonts w:ascii="仿宋_GB2312" w:eastAsia="仿宋_GB2312" w:hAnsi="宋体" w:cs="宋体"/>
          <w:kern w:val="0"/>
          <w:sz w:val="32"/>
          <w:szCs w:val="32"/>
        </w:rPr>
        <w:t>年</w:t>
      </w:r>
      <w:r w:rsidR="001473D5">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sidR="001473D5">
        <w:rPr>
          <w:rFonts w:ascii="仿宋_GB2312" w:eastAsia="仿宋_GB2312" w:hAnsi="宋体" w:cs="宋体" w:hint="eastAsia"/>
          <w:kern w:val="0"/>
          <w:sz w:val="32"/>
          <w:szCs w:val="32"/>
        </w:rPr>
        <w:t>22</w:t>
      </w:r>
      <w:r>
        <w:rPr>
          <w:rFonts w:ascii="仿宋_GB2312" w:eastAsia="仿宋_GB2312" w:hAnsi="宋体" w:cs="宋体"/>
          <w:kern w:val="0"/>
          <w:sz w:val="32"/>
          <w:szCs w:val="32"/>
        </w:rPr>
        <w:t>日</w:t>
      </w:r>
    </w:p>
    <w:p w:rsidR="00AC64CB" w:rsidRDefault="00AC64CB"/>
    <w:sectPr w:rsidR="00AC64CB" w:rsidSect="00777C9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4FC" w:rsidRDefault="004864FC">
      <w:r>
        <w:separator/>
      </w:r>
    </w:p>
  </w:endnote>
  <w:endnote w:type="continuationSeparator" w:id="0">
    <w:p w:rsidR="004864FC" w:rsidRDefault="004864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3CF" w:rsidRDefault="009273CF">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12 -</w:t>
    </w:r>
    <w:r>
      <w:rPr>
        <w:rFonts w:ascii="宋体" w:eastAsia="宋体" w:hAnsi="宋体"/>
        <w:sz w:val="28"/>
        <w:szCs w:val="28"/>
      </w:rPr>
      <w:fldChar w:fldCharType="end"/>
    </w:r>
  </w:p>
  <w:p w:rsidR="009273CF" w:rsidRDefault="009273C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3CF" w:rsidRDefault="009273CF">
    <w:pPr>
      <w:pStyle w:val="a4"/>
      <w:jc w:val="center"/>
    </w:pPr>
    <w:fldSimple w:instr="PAGE   \* MERGEFORMAT">
      <w:r w:rsidR="00CC2D95" w:rsidRPr="00CC2D95">
        <w:rPr>
          <w:noProof/>
          <w:lang w:val="zh-CN"/>
        </w:rPr>
        <w:t>-</w:t>
      </w:r>
      <w:r w:rsidR="00CC2D95">
        <w:rPr>
          <w:noProof/>
        </w:rPr>
        <w:t xml:space="preserve"> 32 -</w:t>
      </w:r>
    </w:fldSimple>
  </w:p>
  <w:p w:rsidR="009273CF" w:rsidRDefault="009273C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4FC" w:rsidRDefault="004864FC">
      <w:r>
        <w:separator/>
      </w:r>
    </w:p>
  </w:footnote>
  <w:footnote w:type="continuationSeparator" w:id="0">
    <w:p w:rsidR="004864FC" w:rsidRDefault="004864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5122"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64CB"/>
    <w:rsid w:val="001473D5"/>
    <w:rsid w:val="004864FC"/>
    <w:rsid w:val="007167D8"/>
    <w:rsid w:val="00777C9F"/>
    <w:rsid w:val="009273CF"/>
    <w:rsid w:val="009334AD"/>
    <w:rsid w:val="00984B5F"/>
    <w:rsid w:val="00AC64CB"/>
    <w:rsid w:val="00CC2D95"/>
    <w:rsid w:val="00D32F24"/>
    <w:rsid w:val="00D82AB7"/>
    <w:rsid w:val="00F67D9E"/>
    <w:rsid w:val="00FB73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7C9F"/>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777C9F"/>
    <w:rPr>
      <w:kern w:val="0"/>
      <w:sz w:val="18"/>
      <w:szCs w:val="18"/>
      <w:lang/>
    </w:rPr>
  </w:style>
  <w:style w:type="character" w:customStyle="1" w:styleId="Char">
    <w:name w:val="批注框文本 Char"/>
    <w:link w:val="a3"/>
    <w:semiHidden/>
    <w:rsid w:val="00777C9F"/>
    <w:rPr>
      <w:rFonts w:ascii="Times New Roman" w:eastAsia="宋体" w:hAnsi="Times New Roman" w:cs="Times New Roman"/>
      <w:sz w:val="18"/>
      <w:szCs w:val="18"/>
    </w:rPr>
  </w:style>
  <w:style w:type="paragraph" w:styleId="a4">
    <w:name w:val="footer"/>
    <w:basedOn w:val="a"/>
    <w:link w:val="Char0"/>
    <w:rsid w:val="00777C9F"/>
    <w:pPr>
      <w:tabs>
        <w:tab w:val="center" w:pos="4153"/>
        <w:tab w:val="right" w:pos="8306"/>
      </w:tabs>
      <w:snapToGrid w:val="0"/>
      <w:jc w:val="left"/>
    </w:pPr>
    <w:rPr>
      <w:rFonts w:eastAsia="黑体"/>
      <w:kern w:val="0"/>
      <w:sz w:val="18"/>
      <w:szCs w:val="18"/>
      <w:lang/>
    </w:rPr>
  </w:style>
  <w:style w:type="character" w:customStyle="1" w:styleId="Char0">
    <w:name w:val="页脚 Char"/>
    <w:link w:val="a4"/>
    <w:semiHidden/>
    <w:rsid w:val="00777C9F"/>
    <w:rPr>
      <w:rFonts w:ascii="Times New Roman" w:eastAsia="黑体" w:hAnsi="Times New Roman" w:cs="Times New Roman"/>
      <w:kern w:val="0"/>
      <w:sz w:val="18"/>
      <w:szCs w:val="18"/>
    </w:rPr>
  </w:style>
  <w:style w:type="paragraph" w:styleId="a5">
    <w:name w:val="header"/>
    <w:basedOn w:val="a"/>
    <w:link w:val="Char1"/>
    <w:rsid w:val="00777C9F"/>
    <w:pPr>
      <w:pBdr>
        <w:bottom w:val="single" w:sz="6" w:space="1" w:color="auto"/>
      </w:pBdr>
      <w:tabs>
        <w:tab w:val="center" w:pos="4153"/>
        <w:tab w:val="right" w:pos="8306"/>
      </w:tabs>
      <w:snapToGrid w:val="0"/>
      <w:jc w:val="center"/>
    </w:pPr>
    <w:rPr>
      <w:kern w:val="0"/>
      <w:sz w:val="18"/>
      <w:szCs w:val="18"/>
      <w:lang/>
    </w:rPr>
  </w:style>
  <w:style w:type="character" w:customStyle="1" w:styleId="Char1">
    <w:name w:val="页眉 Char"/>
    <w:link w:val="a5"/>
    <w:semiHidden/>
    <w:rsid w:val="00777C9F"/>
    <w:rPr>
      <w:rFonts w:ascii="Times New Roman" w:eastAsia="宋体" w:hAnsi="Times New Roman" w:cs="Times New Roman"/>
      <w:sz w:val="18"/>
      <w:szCs w:val="18"/>
    </w:rPr>
  </w:style>
  <w:style w:type="character" w:customStyle="1" w:styleId="3Char">
    <w:name w:val="正文文本缩进 3 Char"/>
    <w:link w:val="31"/>
    <w:semiHidden/>
    <w:rsid w:val="00777C9F"/>
    <w:rPr>
      <w:rFonts w:ascii="Times New Roman" w:eastAsia="仿宋_GB2312" w:hAnsi="Times New Roman" w:cs="Times New Roman"/>
      <w:sz w:val="32"/>
      <w:szCs w:val="24"/>
    </w:rPr>
  </w:style>
  <w:style w:type="paragraph" w:customStyle="1" w:styleId="31">
    <w:name w:val="正文文本缩进 31"/>
    <w:basedOn w:val="a"/>
    <w:link w:val="3Char"/>
    <w:rsid w:val="00777C9F"/>
    <w:pPr>
      <w:pBdr>
        <w:top w:val="single" w:sz="12" w:space="1" w:color="auto"/>
        <w:bottom w:val="single" w:sz="12" w:space="1" w:color="auto"/>
      </w:pBdr>
      <w:spacing w:line="600" w:lineRule="exact"/>
      <w:ind w:left="1280" w:hangingChars="400" w:hanging="1280"/>
    </w:pPr>
    <w:rPr>
      <w:rFonts w:eastAsia="仿宋_GB2312"/>
      <w:kern w:val="0"/>
      <w:sz w:val="32"/>
      <w:lang/>
    </w:rPr>
  </w:style>
  <w:style w:type="character" w:styleId="a6">
    <w:name w:val="Strong"/>
    <w:rsid w:val="00777C9F"/>
    <w:rPr>
      <w:rFonts w:cs="Times New Roman"/>
      <w:b/>
      <w:bCs/>
    </w:rPr>
  </w:style>
  <w:style w:type="paragraph" w:customStyle="1" w:styleId="1">
    <w:name w:val="普通(网站)1"/>
    <w:basedOn w:val="a"/>
    <w:rsid w:val="00777C9F"/>
    <w:pPr>
      <w:widowControl/>
      <w:spacing w:before="100" w:beforeAutospacing="1" w:after="100" w:afterAutospacing="1"/>
      <w:jc w:val="left"/>
    </w:pPr>
    <w:rPr>
      <w:rFonts w:ascii="宋体" w:hAnsi="宋体" w:cs="宋体"/>
      <w:kern w:val="0"/>
      <w:sz w:val="24"/>
    </w:rPr>
  </w:style>
  <w:style w:type="paragraph" w:customStyle="1" w:styleId="f1">
    <w:name w:val="f1"/>
    <w:basedOn w:val="a"/>
    <w:rsid w:val="00777C9F"/>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列出段落1"/>
    <w:basedOn w:val="a"/>
    <w:rsid w:val="00777C9F"/>
    <w:pPr>
      <w:ind w:firstLineChars="200" w:firstLine="420"/>
    </w:pPr>
    <w:rPr>
      <w:rFonts w:ascii="Calibri" w:hAnsi="Calibri"/>
      <w:szCs w:val="22"/>
    </w:rPr>
  </w:style>
  <w:style w:type="paragraph" w:customStyle="1" w:styleId="11">
    <w:name w:val="普通(网站)1"/>
    <w:basedOn w:val="a"/>
    <w:rsid w:val="00777C9F"/>
    <w:rPr>
      <w:rFonts w:ascii="Calibri" w:hAnsi="Calibri" w:cs="黑体"/>
      <w:sz w:val="24"/>
    </w:rPr>
  </w:style>
  <w:style w:type="paragraph" w:customStyle="1" w:styleId="2">
    <w:name w:val="普通(网站)2"/>
    <w:basedOn w:val="a"/>
    <w:rsid w:val="00777C9F"/>
    <w:rPr>
      <w:rFonts w:ascii="Calibri" w:hAnsi="Calibri" w:cs="黑体"/>
      <w:sz w:val="24"/>
    </w:rPr>
  </w:style>
  <w:style w:type="paragraph" w:customStyle="1" w:styleId="3">
    <w:name w:val="普通(网站)3"/>
    <w:basedOn w:val="a"/>
    <w:rsid w:val="00777C9F"/>
    <w:rPr>
      <w:rFonts w:ascii="Calibri" w:hAnsi="Calibri" w:cs="黑体"/>
      <w:sz w:val="24"/>
    </w:rPr>
  </w:style>
  <w:style w:type="character" w:customStyle="1" w:styleId="12">
    <w:name w:val="页码1"/>
    <w:basedOn w:val="a0"/>
    <w:rsid w:val="00777C9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1390</Words>
  <Characters>7923</Characters>
  <Application>Microsoft Office Word</Application>
  <DocSecurity>0</DocSecurity>
  <Lines>66</Lines>
  <Paragraphs>18</Paragraphs>
  <ScaleCrop>false</ScaleCrop>
  <Company>Lenovo</Company>
  <LinksUpToDate>false</LinksUpToDate>
  <CharactersWithSpaces>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闫超</dc:creator>
  <cp:lastModifiedBy>user</cp:lastModifiedBy>
  <cp:revision>6</cp:revision>
  <dcterms:created xsi:type="dcterms:W3CDTF">2020-03-16T19:23:00Z</dcterms:created>
  <dcterms:modified xsi:type="dcterms:W3CDTF">2021-06-10T03:53:00Z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