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720" w:lineRule="exact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720" w:lineRule="exact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720" w:lineRule="exact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720" w:lineRule="exact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720" w:lineRule="exact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sz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0" w:leftChars="0" w:firstLine="0" w:firstLine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楷体_GB2312" w:hAnsi="楷体_GB2312" w:eastAsia="仿宋_GB2312" w:cs="楷体_GB2312"/>
          <w:b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昌州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文体广旅</w:t>
      </w:r>
      <w:r>
        <w:rPr>
          <w:rFonts w:hint="eastAsia" w:ascii="仿宋_GB2312" w:hAnsi="仿宋_GB2312" w:eastAsia="仿宋_GB2312" w:cs="仿宋_GB2312"/>
          <w:bCs/>
          <w:sz w:val="32"/>
        </w:rPr>
        <w:t>〔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Cs/>
          <w:sz w:val="32"/>
        </w:rPr>
        <w:t>〕</w:t>
      </w:r>
      <w:r>
        <w:rPr>
          <w:rFonts w:hint="eastAsia" w:ascii="仿宋_GB2312" w:hAnsi="仿宋_GB2312" w:eastAsia="仿宋_GB2312" w:cs="仿宋_GB2312"/>
          <w:bCs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</w:rPr>
        <w:t xml:space="preserve">号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关于批准刘昱轩、王向搏国家二级运动员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称号的通知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昌吉州少年儿童业余体校、各相关单位：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4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根据国家体育总局的《运动员技术等级标准》和《自治区等级运动员管理办法》的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，经审核，批准授予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刘昱轩、王向搏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人为田径项目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国家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二级运动员等级称号。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具体如下：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  <w:t>田径（2人）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4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昌吉市：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4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刘昱轩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 xml:space="preserve">  昌吉州一中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4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王向搏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 xml:space="preserve">  昌吉州一中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特此通知。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4" w:firstLine="3200" w:firstLineChars="10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44" w:firstLine="4000" w:firstLineChars="125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昌吉州文化体育广播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电视和旅游局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480" w:firstLine="4000" w:firstLineChars="1250"/>
        <w:jc w:val="center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2021年1月20日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480" w:firstLine="4000" w:firstLineChars="1250"/>
        <w:jc w:val="center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spacing w:line="100" w:lineRule="exact"/>
        <w:rPr>
          <w:rFonts w:hint="eastAsia" w:ascii="仿宋_GB2312" w:eastAsia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u w:val="single"/>
          <w:lang w:eastAsia="zh-CN"/>
        </w:rPr>
        <w:t>　　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u w:val="single"/>
        </w:rPr>
        <w:t xml:space="preserve">                                         </w:t>
      </w:r>
    </w:p>
    <w:p>
      <w:pPr>
        <w:spacing w:line="500" w:lineRule="exact"/>
        <w:jc w:val="center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w w:val="90"/>
          <w:sz w:val="32"/>
          <w:szCs w:val="32"/>
        </w:rPr>
        <w:t>昌吉</w:t>
      </w:r>
      <w:r>
        <w:rPr>
          <w:rFonts w:hint="eastAsia" w:ascii="仿宋_GB2312" w:hAnsi="宋体" w:eastAsia="仿宋_GB2312"/>
          <w:color w:val="auto"/>
          <w:w w:val="90"/>
          <w:sz w:val="32"/>
          <w:szCs w:val="32"/>
          <w:lang w:eastAsia="zh-CN"/>
        </w:rPr>
        <w:t>州文化体育广播电视和旅游局</w:t>
      </w:r>
      <w:r>
        <w:rPr>
          <w:rFonts w:hint="eastAsia" w:ascii="仿宋_GB2312" w:hAnsi="宋体" w:eastAsia="仿宋_GB2312"/>
          <w:color w:val="auto"/>
          <w:spacing w:val="-20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color w:val="auto"/>
          <w:spacing w:val="-2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color w:val="auto"/>
          <w:spacing w:val="-2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color w:val="auto"/>
          <w:kern w:val="0"/>
          <w:sz w:val="32"/>
          <w:szCs w:val="32"/>
          <w:lang w:eastAsia="zh-CN"/>
        </w:rPr>
        <w:t>2021年1月20日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印发</w:t>
      </w:r>
    </w:p>
    <w:p>
      <w:pPr>
        <w:spacing w:line="1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/>
          <w:color w:val="auto"/>
          <w:sz w:val="32"/>
          <w:szCs w:val="32"/>
          <w:u w:val="single"/>
          <w:lang w:eastAsia="zh-CN"/>
        </w:rPr>
        <w:t>　　</w:t>
      </w:r>
      <w:r>
        <w:rPr>
          <w:rFonts w:hint="eastAsia" w:ascii="仿宋_GB2312" w:hAnsi="宋体" w:eastAsia="仿宋_GB2312"/>
          <w:color w:val="auto"/>
          <w:sz w:val="32"/>
          <w:szCs w:val="32"/>
          <w:u w:val="single"/>
        </w:rPr>
        <w:t xml:space="preserve">                                       </w:t>
      </w:r>
    </w:p>
    <w:sectPr>
      <w:pgSz w:w="11906" w:h="16838"/>
      <w:pgMar w:top="2154" w:right="1474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hakuyoxingshu7000"/>
    <w:panose1 w:val="02010600030001010101"/>
    <w:charset w:val="7A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97F21"/>
    <w:rsid w:val="1D057CFA"/>
    <w:rsid w:val="1DAB42DF"/>
    <w:rsid w:val="1E2011E1"/>
    <w:rsid w:val="21125D87"/>
    <w:rsid w:val="34487433"/>
    <w:rsid w:val="3FC868B8"/>
    <w:rsid w:val="440167FD"/>
    <w:rsid w:val="449B02CB"/>
    <w:rsid w:val="4B8C06D1"/>
    <w:rsid w:val="50A34664"/>
    <w:rsid w:val="5B797F21"/>
    <w:rsid w:val="7907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iPriority w:val="0"/>
    <w:pPr>
      <w:keepNext/>
      <w:keepLines/>
      <w:spacing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2020-12-30T04:15:00Z</dcterms:created>
  <dc:creator>旅游局</dc:creator>
  <cp:lastModifiedBy>Administrator</cp:lastModifiedBy>
  <cp:lastPrinted>2021-01-20T11:23:28Z</cp:lastPrinted>
  <dcterms:modified xsi:type="dcterms:W3CDTF">2021-01-20T11:31:01Z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