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cs="宋体"/>
          <w:b/>
          <w:bCs/>
          <w:kern w:val="0"/>
          <w:sz w:val="44"/>
          <w:szCs w:val="44"/>
        </w:rPr>
      </w:pPr>
    </w:p>
    <w:p>
      <w:pPr>
        <w:rPr>
          <w:rFonts w:ascii="宋体" w:cs="宋体"/>
          <w:b/>
          <w:bCs/>
          <w:kern w:val="0"/>
          <w:sz w:val="44"/>
          <w:szCs w:val="44"/>
        </w:rPr>
      </w:pPr>
    </w:p>
    <w:p>
      <w:pPr>
        <w:rPr>
          <w:rFonts w:ascii="宋体" w:cs="宋体"/>
          <w:b/>
          <w:bCs/>
          <w:kern w:val="0"/>
          <w:sz w:val="44"/>
          <w:szCs w:val="44"/>
        </w:rPr>
      </w:pPr>
    </w:p>
    <w:p>
      <w:pPr>
        <w:rPr>
          <w:rFonts w:asci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昌吉广播电视台</w:t>
      </w:r>
      <w:r>
        <w:rPr>
          <w:rFonts w:ascii="黑体" w:hAnsi="黑体" w:eastAsia="黑体"/>
          <w:kern w:val="0"/>
          <w:sz w:val="44"/>
          <w:szCs w:val="44"/>
        </w:rPr>
        <w:t>2021</w:t>
      </w:r>
      <w:r>
        <w:rPr>
          <w:rFonts w:hint="eastAsia" w:ascii="黑体" w:hAnsi="黑体" w:eastAsia="黑体"/>
          <w:kern w:val="0"/>
          <w:sz w:val="44"/>
          <w:szCs w:val="44"/>
        </w:rPr>
        <w:t>年</w:t>
      </w:r>
      <w:r>
        <w:rPr>
          <w:rFonts w:hint="eastAsia" w:ascii="黑体" w:hAnsi="黑体" w:eastAsia="黑体"/>
          <w:kern w:val="0"/>
          <w:sz w:val="44"/>
          <w:szCs w:val="44"/>
          <w:lang w:eastAsia="zh-CN"/>
        </w:rPr>
        <w:t>单位</w:t>
      </w:r>
      <w:bookmarkStart w:id="0" w:name="_GoBack"/>
      <w:bookmarkEnd w:id="0"/>
      <w:r>
        <w:rPr>
          <w:rFonts w:hint="eastAsia" w:ascii="黑体" w:hAnsi="黑体" w:eastAsia="黑体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</w:t>
      </w:r>
      <w:r>
        <w:rPr>
          <w:rFonts w:ascii="黑体" w:hAnsi="黑体" w:eastAsia="黑体"/>
          <w:kern w:val="0"/>
          <w:sz w:val="36"/>
          <w:szCs w:val="32"/>
        </w:rPr>
        <w:t xml:space="preserve"> </w:t>
      </w:r>
      <w:r>
        <w:rPr>
          <w:rFonts w:hint="eastAsia" w:ascii="黑体" w:hAnsi="黑体" w:eastAsia="黑体"/>
          <w:kern w:val="0"/>
          <w:sz w:val="36"/>
          <w:szCs w:val="32"/>
        </w:rPr>
        <w:t>录</w:t>
      </w:r>
    </w:p>
    <w:p>
      <w:pPr>
        <w:widowControl/>
        <w:spacing w:line="480" w:lineRule="exact"/>
        <w:ind w:firstLine="883" w:firstLineChars="200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昌吉广播电视台概况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年单位预算公开表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一、昌吉广播电视台收支总体情况表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二、昌吉广播电视台收入总体情况表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三、昌吉广播电视台支出总体情况表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年单位预算情况说明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一、关于昌吉广播电视台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二、关于昌吉广播电视台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三、关于昌吉广播电视台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昌吉广播电视台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五、关于昌吉广播电视台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六、关于昌吉州昌吉广播电视台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七、关于昌吉广播电视台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八、关于昌吉广播电视台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九、关于昌吉广播电视台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名词解释</w:t>
      </w: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</w:t>
      </w:r>
      <w:r>
        <w:rPr>
          <w:rFonts w:ascii="黑体" w:hAnsi="黑体" w:eastAsia="黑体"/>
          <w:kern w:val="0"/>
          <w:sz w:val="32"/>
          <w:szCs w:val="32"/>
        </w:rPr>
        <w:t xml:space="preserve">   </w:t>
      </w:r>
      <w:r>
        <w:rPr>
          <w:rFonts w:hint="eastAsia" w:ascii="黑体" w:hAnsi="黑体" w:eastAsia="黑体"/>
          <w:kern w:val="0"/>
          <w:sz w:val="32"/>
          <w:szCs w:val="32"/>
        </w:rPr>
        <w:t>昌吉广播电视台单位概况</w:t>
      </w:r>
    </w:p>
    <w:p>
      <w:pPr>
        <w:widowControl/>
        <w:spacing w:line="560" w:lineRule="exact"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kern w:val="0"/>
          <w:sz w:val="32"/>
          <w:szCs w:val="32"/>
        </w:rPr>
        <w:t>宣传党的理论和路线方针政策；推动新媒体平台建设运营管理融合发展；围绕中心，服务大局，统筹组织重大宣传报道；组织广播电视和网络视听节目创作生产和安全播出。</w:t>
      </w:r>
      <w:r>
        <w:rPr>
          <w:rFonts w:ascii="仿宋_GB2312" w:hAnsi="宋体" w:eastAsia="仿宋_GB2312"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ind w:firstLine="640" w:firstLineChars="20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昌吉广播电视台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>11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个处室，分别是：</w:t>
      </w:r>
      <w:r>
        <w:rPr>
          <w:rFonts w:hint="eastAsia" w:ascii="仿宋_GB2312" w:eastAsia="仿宋_GB2312"/>
          <w:sz w:val="32"/>
          <w:szCs w:val="32"/>
        </w:rPr>
        <w:t>办公室、组织人事办、总编室、新闻中心、技术中心、节目中心、社教中心、活动中心、融媒体中心、审读中心、广告中心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昌吉广播电视台编制数</w:t>
      </w:r>
      <w:r>
        <w:rPr>
          <w:rFonts w:ascii="仿宋_GB2312" w:hAnsi="宋体" w:eastAsia="仿宋_GB2312" w:cs="宋体"/>
          <w:kern w:val="0"/>
          <w:sz w:val="32"/>
          <w:szCs w:val="32"/>
        </w:rPr>
        <w:t>122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ascii="仿宋_GB2312" w:hAnsi="宋体" w:eastAsia="仿宋_GB2312" w:cs="宋体"/>
          <w:kern w:val="0"/>
          <w:sz w:val="32"/>
          <w:szCs w:val="32"/>
        </w:rPr>
        <w:t>120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人，减少</w:t>
      </w:r>
      <w:r>
        <w:rPr>
          <w:rFonts w:ascii="仿宋_GB2312" w:hAnsi="宋体" w:eastAsia="仿宋_GB2312" w:cs="宋体"/>
          <w:kern w:val="0"/>
          <w:sz w:val="32"/>
          <w:szCs w:val="32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</w:t>
      </w:r>
      <w:r>
        <w:rPr>
          <w:rFonts w:ascii="仿宋_GB2312" w:hAnsi="宋体" w:eastAsia="仿宋_GB2312" w:cs="宋体"/>
          <w:kern w:val="0"/>
          <w:sz w:val="32"/>
          <w:szCs w:val="32"/>
        </w:rPr>
        <w:t>53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</w:t>
      </w:r>
      <w:r>
        <w:rPr>
          <w:rFonts w:ascii="黑体" w:hAnsi="黑体" w:eastAsia="黑体"/>
          <w:kern w:val="0"/>
          <w:sz w:val="32"/>
          <w:szCs w:val="32"/>
        </w:rPr>
        <w:t xml:space="preserve">  2021</w:t>
      </w:r>
      <w:r>
        <w:rPr>
          <w:rFonts w:hint="eastAsia" w:ascii="黑体" w:hAnsi="黑体" w:eastAsia="黑体"/>
          <w:kern w:val="0"/>
          <w:sz w:val="32"/>
          <w:szCs w:val="32"/>
        </w:rPr>
        <w:t>年单位预算公开表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>昌吉广播电视台</w:t>
      </w:r>
      <w:r>
        <w:rPr>
          <w:rFonts w:ascii="仿宋_GB2312" w:hAnsi="宋体" w:eastAsia="仿宋_GB2312"/>
          <w:kern w:val="0"/>
          <w:sz w:val="24"/>
        </w:rPr>
        <w:t xml:space="preserve">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</w:t>
      </w:r>
      <w:r>
        <w:rPr>
          <w:rFonts w:ascii="仿宋_GB2312" w:hAnsi="宋体" w:eastAsia="仿宋_GB2312"/>
          <w:kern w:val="0"/>
          <w:sz w:val="24"/>
        </w:rPr>
        <w:t xml:space="preserve">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5"/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2847.21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2847.21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2435.93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235.7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175.58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234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2847.21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2847.21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编制单位：昌吉广播电视台</w:t>
      </w:r>
      <w:r>
        <w:rPr>
          <w:rFonts w:ascii="仿宋_GB2312" w:hAnsi="宋体" w:eastAsia="仿宋_GB2312"/>
          <w:kern w:val="0"/>
          <w:sz w:val="24"/>
        </w:rPr>
        <w:t xml:space="preserve">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</w:t>
      </w:r>
      <w:r>
        <w:rPr>
          <w:rFonts w:ascii="仿宋_GB2312" w:hAnsi="宋体" w:eastAsia="仿宋_GB2312"/>
          <w:kern w:val="0"/>
          <w:sz w:val="24"/>
        </w:rPr>
        <w:t xml:space="preserve">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5"/>
        <w:tblW w:w="9741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207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文化旅游体育与传媒支出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2435.93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2435.93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207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广播电视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2435.93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2435.93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广播电视事务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2435.93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2435.93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235.7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235.7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235.7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235.7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157.14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157.14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06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78.56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78.56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175.58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175.58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175.58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175.58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129.44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129.44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41.51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41.51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4.63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4.63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</w:t>
            </w:r>
            <w:r>
              <w:rPr>
                <w:rFonts w:ascii="仿宋_GB2312" w:eastAsia="仿宋_GB2312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2847.21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2847.21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编制单位：昌吉广播电视台</w:t>
      </w:r>
      <w:r>
        <w:rPr>
          <w:rFonts w:ascii="仿宋_GB2312" w:hAnsi="宋体" w:eastAsia="仿宋_GB2312"/>
          <w:kern w:val="0"/>
          <w:sz w:val="24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</w:t>
      </w:r>
      <w:r>
        <w:rPr>
          <w:rFonts w:ascii="仿宋_GB2312" w:hAnsi="宋体" w:eastAsia="仿宋_GB2312"/>
          <w:kern w:val="0"/>
          <w:sz w:val="24"/>
        </w:rPr>
        <w:t xml:space="preserve">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5"/>
        <w:tblW w:w="942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450"/>
        <w:gridCol w:w="420"/>
        <w:gridCol w:w="2406"/>
        <w:gridCol w:w="1855"/>
        <w:gridCol w:w="1856"/>
        <w:gridCol w:w="1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40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4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207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文化旅游体育与传媒支出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2435.93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1405.93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207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广播电视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2435.93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1405.93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207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广播电视事务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2435.93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1405.93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社会保障和就业支出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235.7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235.7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行政事业单位养老支出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235.7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235.7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157.14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157.14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06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78.56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78.56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卫生健康支出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175.58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175.58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行政事业单位医疗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175.58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175.58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129.44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129.44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41.51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41.51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4.63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4.63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2847.21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1817.21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1030</w:t>
            </w:r>
          </w:p>
        </w:tc>
      </w:tr>
    </w:tbl>
    <w:p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hint="eastAsia" w:ascii="仿宋_GB2312" w:hAnsi="宋体" w:eastAsia="仿宋_GB2312"/>
          <w:kern w:val="0"/>
          <w:szCs w:val="21"/>
          <w:lang w:eastAsia="zh-CN"/>
        </w:rPr>
      </w:pPr>
      <w:r>
        <w:rPr>
          <w:rFonts w:hint="eastAsia" w:ascii="仿宋_GB2312" w:hAnsi="宋体" w:eastAsia="仿宋_GB2312"/>
          <w:kern w:val="0"/>
          <w:sz w:val="24"/>
          <w:szCs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</w:rPr>
        <w:t>昌吉广播电视台</w:t>
      </w:r>
      <w:r>
        <w:rPr>
          <w:rFonts w:ascii="仿宋_GB2312" w:hAnsi="宋体" w:eastAsia="仿宋_GB2312"/>
          <w:kern w:val="0"/>
          <w:szCs w:val="21"/>
        </w:rPr>
        <w:t xml:space="preserve">                    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            </w:t>
      </w:r>
      <w:r>
        <w:rPr>
          <w:rFonts w:ascii="仿宋_GB2312" w:hAnsi="宋体" w:eastAsia="仿宋_GB2312"/>
          <w:kern w:val="0"/>
          <w:szCs w:val="21"/>
        </w:rPr>
        <w:t xml:space="preserve">           </w:t>
      </w:r>
      <w:r>
        <w:rPr>
          <w:rFonts w:hint="eastAsia" w:ascii="仿宋_GB2312" w:hAnsi="宋体" w:eastAsia="仿宋_GB2312"/>
          <w:kern w:val="0"/>
          <w:sz w:val="24"/>
          <w:szCs w:val="24"/>
        </w:rPr>
        <w:t>单位：</w:t>
      </w:r>
      <w:r>
        <w:rPr>
          <w:rFonts w:hint="eastAsia" w:ascii="仿宋_GB2312" w:hAnsi="宋体" w:eastAsia="仿宋_GB2312"/>
          <w:kern w:val="0"/>
          <w:sz w:val="24"/>
          <w:szCs w:val="24"/>
          <w:lang w:eastAsia="zh-CN"/>
        </w:rPr>
        <w:t>万元</w:t>
      </w:r>
    </w:p>
    <w:tbl>
      <w:tblPr>
        <w:tblStyle w:val="5"/>
        <w:tblW w:w="10583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2847.21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2847.21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2847.21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2847.21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2435.93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2435.93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235.7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235.7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175.58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175.58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2847.21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2847.21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2847.21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5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昌吉广播电视台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文化旅游体育与传媒支出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2435.93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1405.93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广播电视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2435.93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1405.93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广播电视事务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2435.93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1405.93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235.7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235.7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157.14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157.14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157.14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157.14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06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机关事业单位职业年金缴费支出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78.56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78.56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175.58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175.58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175.58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175.58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129.44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129.44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41.51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41.51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4.63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4.63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2847.21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1817.21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1030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5"/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昌吉广播电视台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1771.19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1771.19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619.38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619.38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42.69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42.69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76.86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76.86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161.5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161.5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158.55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158.55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117.85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117.85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171.09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171.09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157.14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157.14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职业年金缴费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78.56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78.56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129.44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129.44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41.51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41.51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4.63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33.74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33.74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1.81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28.48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28.48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12.27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12.27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6.53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6.53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1817.21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1783.47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33.74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5"/>
        <w:tblW w:w="9549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46"/>
        <w:gridCol w:w="410"/>
        <w:gridCol w:w="426"/>
        <w:gridCol w:w="780"/>
        <w:gridCol w:w="1328"/>
        <w:gridCol w:w="9"/>
        <w:gridCol w:w="741"/>
        <w:gridCol w:w="9"/>
        <w:gridCol w:w="101"/>
        <w:gridCol w:w="459"/>
        <w:gridCol w:w="9"/>
        <w:gridCol w:w="527"/>
        <w:gridCol w:w="9"/>
        <w:gridCol w:w="634"/>
        <w:gridCol w:w="652"/>
        <w:gridCol w:w="387"/>
        <w:gridCol w:w="154"/>
        <w:gridCol w:w="540"/>
        <w:gridCol w:w="503"/>
        <w:gridCol w:w="9"/>
        <w:gridCol w:w="411"/>
        <w:gridCol w:w="9"/>
        <w:gridCol w:w="411"/>
        <w:gridCol w:w="9"/>
        <w:gridCol w:w="380"/>
        <w:gridCol w:w="79"/>
        <w:gridCol w:w="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8" w:type="dxa"/>
          <w:wAfter w:w="88" w:type="dxa"/>
          <w:trHeight w:val="375" w:hRule="atLeast"/>
        </w:trPr>
        <w:tc>
          <w:tcPr>
            <w:tcW w:w="9453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8" w:type="dxa"/>
          <w:wAfter w:w="88" w:type="dxa"/>
          <w:trHeight w:val="405" w:hRule="atLeast"/>
        </w:trPr>
        <w:tc>
          <w:tcPr>
            <w:tcW w:w="435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昌吉广播电视台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30" w:hRule="atLeast"/>
        </w:trPr>
        <w:tc>
          <w:tcPr>
            <w:tcW w:w="1390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328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4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4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0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54" w:type="dxa"/>
            <w:gridSpan w:val="2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10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26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33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34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12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207</w:t>
            </w:r>
          </w:p>
        </w:tc>
        <w:tc>
          <w:tcPr>
            <w:tcW w:w="41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文化旅游体育与传媒支出</w:t>
            </w:r>
          </w:p>
        </w:tc>
        <w:tc>
          <w:tcPr>
            <w:tcW w:w="13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1030</w:t>
            </w:r>
          </w:p>
        </w:tc>
        <w:tc>
          <w:tcPr>
            <w:tcW w:w="569" w:type="dxa"/>
            <w:gridSpan w:val="3"/>
            <w:vAlign w:val="center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290</w:t>
            </w:r>
          </w:p>
        </w:tc>
        <w:tc>
          <w:tcPr>
            <w:tcW w:w="536" w:type="dxa"/>
            <w:gridSpan w:val="2"/>
            <w:vAlign w:val="center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440</w:t>
            </w:r>
          </w:p>
        </w:tc>
        <w:tc>
          <w:tcPr>
            <w:tcW w:w="634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300</w:t>
            </w:r>
          </w:p>
        </w:tc>
        <w:tc>
          <w:tcPr>
            <w:tcW w:w="51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207</w:t>
            </w:r>
          </w:p>
        </w:tc>
        <w:tc>
          <w:tcPr>
            <w:tcW w:w="41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广播电视</w:t>
            </w:r>
          </w:p>
        </w:tc>
        <w:tc>
          <w:tcPr>
            <w:tcW w:w="13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1030</w:t>
            </w:r>
          </w:p>
        </w:tc>
        <w:tc>
          <w:tcPr>
            <w:tcW w:w="569" w:type="dxa"/>
            <w:gridSpan w:val="3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290</w:t>
            </w:r>
          </w:p>
        </w:tc>
        <w:tc>
          <w:tcPr>
            <w:tcW w:w="536" w:type="dxa"/>
            <w:gridSpan w:val="2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440</w:t>
            </w:r>
          </w:p>
        </w:tc>
        <w:tc>
          <w:tcPr>
            <w:tcW w:w="634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300</w:t>
            </w:r>
          </w:p>
        </w:tc>
        <w:tc>
          <w:tcPr>
            <w:tcW w:w="51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207</w:t>
            </w:r>
          </w:p>
        </w:tc>
        <w:tc>
          <w:tcPr>
            <w:tcW w:w="41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08</w:t>
            </w: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08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广播电视事务</w:t>
            </w:r>
          </w:p>
        </w:tc>
        <w:tc>
          <w:tcPr>
            <w:tcW w:w="1337" w:type="dxa"/>
            <w:gridSpan w:val="2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电费</w:t>
            </w:r>
          </w:p>
        </w:tc>
        <w:tc>
          <w:tcPr>
            <w:tcW w:w="750" w:type="dxa"/>
            <w:gridSpan w:val="2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30</w:t>
            </w:r>
          </w:p>
        </w:tc>
        <w:tc>
          <w:tcPr>
            <w:tcW w:w="569" w:type="dxa"/>
            <w:gridSpan w:val="3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30</w:t>
            </w:r>
          </w:p>
        </w:tc>
        <w:tc>
          <w:tcPr>
            <w:tcW w:w="634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1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207</w:t>
            </w:r>
          </w:p>
        </w:tc>
        <w:tc>
          <w:tcPr>
            <w:tcW w:w="41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08</w:t>
            </w: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08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广播电视事务</w:t>
            </w:r>
          </w:p>
        </w:tc>
        <w:tc>
          <w:tcPr>
            <w:tcW w:w="1337" w:type="dxa"/>
            <w:gridSpan w:val="2"/>
            <w:vAlign w:val="center"/>
          </w:tcPr>
          <w:p>
            <w:pPr>
              <w:widowControl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节目费</w:t>
            </w:r>
          </w:p>
        </w:tc>
        <w:tc>
          <w:tcPr>
            <w:tcW w:w="750" w:type="dxa"/>
            <w:gridSpan w:val="2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40</w:t>
            </w:r>
          </w:p>
        </w:tc>
        <w:tc>
          <w:tcPr>
            <w:tcW w:w="569" w:type="dxa"/>
            <w:gridSpan w:val="3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40</w:t>
            </w:r>
          </w:p>
        </w:tc>
        <w:tc>
          <w:tcPr>
            <w:tcW w:w="634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1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207</w:t>
            </w:r>
          </w:p>
        </w:tc>
        <w:tc>
          <w:tcPr>
            <w:tcW w:w="41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08</w:t>
            </w: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08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广播电视事务</w:t>
            </w:r>
          </w:p>
        </w:tc>
        <w:tc>
          <w:tcPr>
            <w:tcW w:w="1337" w:type="dxa"/>
            <w:gridSpan w:val="2"/>
            <w:vAlign w:val="center"/>
          </w:tcPr>
          <w:p>
            <w:pPr>
              <w:widowControl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维保费</w:t>
            </w:r>
          </w:p>
        </w:tc>
        <w:tc>
          <w:tcPr>
            <w:tcW w:w="750" w:type="dxa"/>
            <w:gridSpan w:val="2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260</w:t>
            </w:r>
          </w:p>
        </w:tc>
        <w:tc>
          <w:tcPr>
            <w:tcW w:w="569" w:type="dxa"/>
            <w:gridSpan w:val="3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260</w:t>
            </w:r>
          </w:p>
        </w:tc>
        <w:tc>
          <w:tcPr>
            <w:tcW w:w="634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1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207</w:t>
            </w:r>
          </w:p>
        </w:tc>
        <w:tc>
          <w:tcPr>
            <w:tcW w:w="41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08</w:t>
            </w: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99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其他广播电视支出</w:t>
            </w:r>
          </w:p>
        </w:tc>
        <w:tc>
          <w:tcPr>
            <w:tcW w:w="1337" w:type="dxa"/>
            <w:gridSpan w:val="2"/>
            <w:vAlign w:val="center"/>
          </w:tcPr>
          <w:p>
            <w:pPr>
              <w:widowControl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  <w:t>传媒大厦演播室项目</w:t>
            </w:r>
          </w:p>
        </w:tc>
        <w:tc>
          <w:tcPr>
            <w:tcW w:w="750" w:type="dxa"/>
            <w:gridSpan w:val="2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300</w:t>
            </w:r>
          </w:p>
        </w:tc>
        <w:tc>
          <w:tcPr>
            <w:tcW w:w="569" w:type="dxa"/>
            <w:gridSpan w:val="3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300</w:t>
            </w:r>
          </w:p>
        </w:tc>
        <w:tc>
          <w:tcPr>
            <w:tcW w:w="51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207</w:t>
            </w:r>
          </w:p>
        </w:tc>
        <w:tc>
          <w:tcPr>
            <w:tcW w:w="41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08</w:t>
            </w: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08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广播电视事务</w:t>
            </w:r>
          </w:p>
        </w:tc>
        <w:tc>
          <w:tcPr>
            <w:tcW w:w="1337" w:type="dxa"/>
            <w:gridSpan w:val="2"/>
            <w:vAlign w:val="center"/>
          </w:tcPr>
          <w:p>
            <w:pPr>
              <w:widowControl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正常运转经费</w:t>
            </w:r>
          </w:p>
        </w:tc>
        <w:tc>
          <w:tcPr>
            <w:tcW w:w="750" w:type="dxa"/>
            <w:gridSpan w:val="2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400</w:t>
            </w:r>
          </w:p>
        </w:tc>
        <w:tc>
          <w:tcPr>
            <w:tcW w:w="569" w:type="dxa"/>
            <w:gridSpan w:val="3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290</w:t>
            </w:r>
          </w:p>
        </w:tc>
        <w:tc>
          <w:tcPr>
            <w:tcW w:w="536" w:type="dxa"/>
            <w:gridSpan w:val="2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110</w:t>
            </w:r>
          </w:p>
        </w:tc>
        <w:tc>
          <w:tcPr>
            <w:tcW w:w="634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1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1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1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1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1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1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</w:t>
            </w:r>
            <w:r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计</w:t>
            </w:r>
          </w:p>
        </w:tc>
        <w:tc>
          <w:tcPr>
            <w:tcW w:w="75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1030</w:t>
            </w:r>
          </w:p>
        </w:tc>
        <w:tc>
          <w:tcPr>
            <w:tcW w:w="569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290</w:t>
            </w:r>
          </w:p>
        </w:tc>
        <w:tc>
          <w:tcPr>
            <w:tcW w:w="5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440</w:t>
            </w:r>
          </w:p>
        </w:tc>
        <w:tc>
          <w:tcPr>
            <w:tcW w:w="63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300</w:t>
            </w:r>
          </w:p>
        </w:tc>
        <w:tc>
          <w:tcPr>
            <w:tcW w:w="51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 xml:space="preserve"> 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>昌吉广播电视台</w:t>
      </w:r>
      <w:r>
        <w:rPr>
          <w:rFonts w:ascii="仿宋_GB2312" w:hAnsi="宋体" w:eastAsia="仿宋_GB2312"/>
          <w:kern w:val="0"/>
          <w:sz w:val="24"/>
        </w:rPr>
        <w:t xml:space="preserve">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</w:t>
      </w:r>
      <w:r>
        <w:rPr>
          <w:rFonts w:ascii="仿宋_GB2312" w:hAnsi="宋体" w:eastAsia="仿宋_GB2312"/>
          <w:kern w:val="0"/>
          <w:sz w:val="24"/>
        </w:rPr>
        <w:t xml:space="preserve">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5"/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备注：我单位无“三公”经费预算，此表为空表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36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36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编制单位：昌吉广播电视台</w:t>
      </w:r>
      <w:r>
        <w:rPr>
          <w:rFonts w:ascii="仿宋_GB2312" w:hAnsi="宋体" w:eastAsia="仿宋_GB2312"/>
          <w:kern w:val="0"/>
          <w:sz w:val="24"/>
        </w:rPr>
        <w:t xml:space="preserve">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</w:t>
      </w:r>
      <w:r>
        <w:rPr>
          <w:rFonts w:ascii="仿宋_GB2312" w:hAnsi="宋体" w:eastAsia="仿宋_GB2312"/>
          <w:kern w:val="0"/>
          <w:sz w:val="24"/>
        </w:rPr>
        <w:t xml:space="preserve">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</w:t>
      </w:r>
      <w:r>
        <w:rPr>
          <w:rFonts w:ascii="仿宋_GB2312" w:hAnsi="宋体" w:eastAsia="仿宋_GB2312"/>
          <w:kern w:val="0"/>
          <w:sz w:val="24"/>
        </w:rPr>
        <w:t xml:space="preserve">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5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sectPr>
          <w:footerReference r:id="rId3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</w:t>
      </w:r>
      <w:r>
        <w:rPr>
          <w:rFonts w:ascii="黑体" w:hAnsi="黑体" w:eastAsia="黑体"/>
          <w:kern w:val="0"/>
          <w:sz w:val="32"/>
          <w:szCs w:val="32"/>
        </w:rPr>
        <w:t xml:space="preserve">  2021</w:t>
      </w:r>
      <w:r>
        <w:rPr>
          <w:rFonts w:hint="eastAsia" w:ascii="黑体" w:hAnsi="黑体" w:eastAsia="黑体"/>
          <w:kern w:val="0"/>
          <w:sz w:val="32"/>
          <w:szCs w:val="32"/>
        </w:rPr>
        <w:t>年昌吉广播电视台预算情况说明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昌吉广播电视台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按照全口径预算的原则，昌吉广播电视台</w:t>
      </w: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年所有收入和支出均纳入单位预算管理。收支总预算</w:t>
      </w:r>
      <w:r>
        <w:rPr>
          <w:rFonts w:ascii="仿宋" w:hAnsi="仿宋" w:eastAsia="仿宋" w:cs="宋体"/>
          <w:kern w:val="0"/>
          <w:sz w:val="32"/>
          <w:szCs w:val="32"/>
        </w:rPr>
        <w:t>2847.21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收入预算包括：一般公共预算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2847.21万元</w:t>
      </w:r>
      <w:r>
        <w:rPr>
          <w:rFonts w:hint="eastAsia" w:ascii="仿宋" w:hAnsi="仿宋" w:eastAsia="仿宋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支出预算包括：文化旅游体育与传媒支出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2435.93万元</w:t>
      </w:r>
      <w:r>
        <w:rPr>
          <w:rFonts w:hint="eastAsia" w:ascii="仿宋" w:hAnsi="仿宋" w:eastAsia="仿宋" w:cs="宋体"/>
          <w:kern w:val="0"/>
          <w:sz w:val="32"/>
          <w:szCs w:val="32"/>
        </w:rPr>
        <w:t>、社会保障和就业支出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235.7万元</w:t>
      </w:r>
      <w:r>
        <w:rPr>
          <w:rFonts w:hint="eastAsia" w:ascii="仿宋" w:hAnsi="仿宋" w:eastAsia="仿宋" w:cs="宋体"/>
          <w:kern w:val="0"/>
          <w:sz w:val="32"/>
          <w:szCs w:val="32"/>
        </w:rPr>
        <w:t>、医疗卫生健康支出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175.58万元</w:t>
      </w:r>
      <w:r>
        <w:rPr>
          <w:rFonts w:hint="eastAsia" w:ascii="仿宋" w:hAnsi="仿宋" w:eastAsia="仿宋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昌吉广播电视台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昌吉广播电视台收入预算</w:t>
      </w:r>
      <w:r>
        <w:rPr>
          <w:rFonts w:ascii="仿宋" w:hAnsi="仿宋" w:eastAsia="仿宋" w:cs="宋体"/>
          <w:kern w:val="0"/>
          <w:sz w:val="32"/>
          <w:szCs w:val="32"/>
        </w:rPr>
        <w:t>2847.21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一般公共预算</w:t>
      </w:r>
      <w:r>
        <w:rPr>
          <w:rFonts w:ascii="仿宋" w:hAnsi="仿宋" w:eastAsia="仿宋" w:cs="宋体"/>
          <w:kern w:val="0"/>
          <w:sz w:val="32"/>
          <w:szCs w:val="32"/>
        </w:rPr>
        <w:t>2847.21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万元，占</w:t>
      </w:r>
      <w:r>
        <w:rPr>
          <w:rFonts w:ascii="仿宋" w:hAnsi="仿宋" w:eastAsia="仿宋" w:cs="宋体"/>
          <w:kern w:val="0"/>
          <w:sz w:val="32"/>
          <w:szCs w:val="32"/>
        </w:rPr>
        <w:t>100%</w:t>
      </w:r>
      <w:r>
        <w:rPr>
          <w:rFonts w:hint="eastAsia" w:ascii="仿宋" w:hAnsi="仿宋" w:eastAsia="仿宋" w:cs="宋体"/>
          <w:kern w:val="0"/>
          <w:sz w:val="32"/>
          <w:szCs w:val="32"/>
        </w:rPr>
        <w:t>，</w:t>
      </w:r>
      <w:r>
        <w:rPr>
          <w:rFonts w:hint="eastAsia" w:ascii="仿宋_GB2312" w:eastAsia="仿宋_GB2312"/>
          <w:bCs/>
          <w:sz w:val="32"/>
          <w:szCs w:val="32"/>
        </w:rPr>
        <w:t>比上年预算数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增加</w:t>
      </w:r>
      <w:r>
        <w:rPr>
          <w:rFonts w:ascii="仿宋" w:hAnsi="仿宋" w:eastAsia="仿宋" w:cs="宋体"/>
          <w:kern w:val="0"/>
          <w:sz w:val="32"/>
          <w:szCs w:val="32"/>
        </w:rPr>
        <w:t>891.94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万元，主要原因是：较去年新增维保费项目经费，传媒大厦演播室配套项目经费及正常运行经费。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国有资本经营预算未安排。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昌吉广播电视台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昌吉广播电视台</w:t>
      </w: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年支出预算</w:t>
      </w:r>
      <w:r>
        <w:rPr>
          <w:rFonts w:ascii="仿宋" w:hAnsi="仿宋" w:eastAsia="仿宋" w:cs="宋体"/>
          <w:kern w:val="0"/>
          <w:sz w:val="32"/>
          <w:szCs w:val="32"/>
        </w:rPr>
        <w:t>2847.21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基本支出</w:t>
      </w:r>
      <w:r>
        <w:rPr>
          <w:rFonts w:ascii="仿宋" w:hAnsi="仿宋" w:eastAsia="仿宋" w:cs="宋体"/>
          <w:kern w:val="0"/>
          <w:sz w:val="32"/>
          <w:szCs w:val="32"/>
        </w:rPr>
        <w:t>1817.21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万元，占</w:t>
      </w:r>
      <w:r>
        <w:rPr>
          <w:rFonts w:ascii="仿宋" w:hAnsi="仿宋" w:eastAsia="仿宋" w:cs="宋体"/>
          <w:kern w:val="0"/>
          <w:sz w:val="32"/>
          <w:szCs w:val="32"/>
        </w:rPr>
        <w:t>63.82%</w:t>
      </w:r>
      <w:r>
        <w:rPr>
          <w:rFonts w:hint="eastAsia" w:ascii="仿宋" w:hAnsi="仿宋" w:eastAsia="仿宋" w:cs="宋体"/>
          <w:kern w:val="0"/>
          <w:sz w:val="32"/>
          <w:szCs w:val="32"/>
        </w:rPr>
        <w:t>，</w:t>
      </w:r>
      <w:r>
        <w:rPr>
          <w:rFonts w:hint="eastAsia" w:ascii="仿宋_GB2312" w:eastAsia="仿宋_GB2312"/>
          <w:bCs/>
          <w:sz w:val="32"/>
          <w:szCs w:val="32"/>
        </w:rPr>
        <w:t>比上年预算</w:t>
      </w:r>
      <w:r>
        <w:rPr>
          <w:rFonts w:hint="eastAsia" w:ascii="仿宋" w:hAnsi="仿宋" w:eastAsia="仿宋" w:cs="宋体"/>
          <w:kern w:val="0"/>
          <w:sz w:val="32"/>
          <w:szCs w:val="32"/>
        </w:rPr>
        <w:t>减少</w:t>
      </w:r>
      <w:r>
        <w:rPr>
          <w:rFonts w:ascii="仿宋" w:hAnsi="仿宋" w:eastAsia="仿宋" w:cs="宋体"/>
          <w:kern w:val="0"/>
          <w:sz w:val="32"/>
          <w:szCs w:val="32"/>
        </w:rPr>
        <w:t>68.06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万元，主要原因是在编人员较去年减少</w:t>
      </w:r>
      <w:r>
        <w:rPr>
          <w:rFonts w:ascii="仿宋" w:hAnsi="仿宋" w:eastAsia="仿宋" w:cs="宋体"/>
          <w:kern w:val="0"/>
          <w:sz w:val="32"/>
          <w:szCs w:val="32"/>
        </w:rPr>
        <w:t>5</w:t>
      </w:r>
      <w:r>
        <w:rPr>
          <w:rFonts w:hint="eastAsia" w:ascii="仿宋" w:hAnsi="仿宋" w:eastAsia="仿宋" w:cs="宋体"/>
          <w:kern w:val="0"/>
          <w:sz w:val="32"/>
          <w:szCs w:val="32"/>
        </w:rPr>
        <w:t>人，工资福利及公用经费支出相应减少。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项目支出</w:t>
      </w:r>
      <w:r>
        <w:rPr>
          <w:rFonts w:ascii="仿宋" w:hAnsi="仿宋" w:eastAsia="仿宋" w:cs="宋体"/>
          <w:kern w:val="0"/>
          <w:sz w:val="32"/>
          <w:szCs w:val="32"/>
        </w:rPr>
        <w:t>1030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万元，占</w:t>
      </w:r>
      <w:r>
        <w:rPr>
          <w:rFonts w:ascii="仿宋" w:hAnsi="仿宋" w:eastAsia="仿宋" w:cs="宋体"/>
          <w:kern w:val="0"/>
          <w:sz w:val="32"/>
          <w:szCs w:val="32"/>
        </w:rPr>
        <w:t>36.18%</w:t>
      </w:r>
      <w:r>
        <w:rPr>
          <w:rFonts w:hint="eastAsia" w:ascii="仿宋" w:hAnsi="仿宋" w:eastAsia="仿宋" w:cs="宋体"/>
          <w:kern w:val="0"/>
          <w:sz w:val="32"/>
          <w:szCs w:val="32"/>
        </w:rPr>
        <w:t>，</w:t>
      </w:r>
      <w:r>
        <w:rPr>
          <w:rFonts w:hint="eastAsia" w:ascii="仿宋_GB2312" w:eastAsia="仿宋_GB2312"/>
          <w:bCs/>
          <w:sz w:val="32"/>
          <w:szCs w:val="32"/>
        </w:rPr>
        <w:t>比上年预算</w:t>
      </w:r>
      <w:r>
        <w:rPr>
          <w:rFonts w:hint="eastAsia" w:ascii="仿宋" w:hAnsi="仿宋" w:eastAsia="仿宋" w:cs="宋体"/>
          <w:kern w:val="0"/>
          <w:sz w:val="32"/>
          <w:szCs w:val="32"/>
        </w:rPr>
        <w:t>增加</w:t>
      </w:r>
      <w:r>
        <w:rPr>
          <w:rFonts w:ascii="仿宋" w:hAnsi="仿宋" w:eastAsia="仿宋" w:cs="宋体"/>
          <w:kern w:val="0"/>
          <w:sz w:val="32"/>
          <w:szCs w:val="32"/>
        </w:rPr>
        <w:t>960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万元，主要原因是：新增维保费项目经费，传媒大厦演播室配套项目经费及正常运行经费。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昌吉广播电视台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昌吉广播电视台</w:t>
      </w: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年财政拨款收支总预算</w:t>
      </w:r>
      <w:r>
        <w:rPr>
          <w:rFonts w:ascii="仿宋" w:hAnsi="仿宋" w:eastAsia="仿宋" w:cs="宋体"/>
          <w:kern w:val="0"/>
          <w:sz w:val="32"/>
          <w:szCs w:val="32"/>
        </w:rPr>
        <w:t>2847.21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" w:hAnsi="仿宋" w:eastAsia="仿宋" w:cs="宋体"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>
      <w:pPr>
        <w:spacing w:line="560" w:lineRule="exact"/>
        <w:ind w:firstLine="616" w:firstLineChars="200"/>
        <w:rPr>
          <w:rFonts w:ascii="仿宋" w:hAnsi="仿宋" w:eastAsia="仿宋" w:cs="宋体"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" w:hAnsi="仿宋" w:eastAsia="仿宋" w:cs="宋体"/>
          <w:kern w:val="0"/>
          <w:sz w:val="32"/>
          <w:szCs w:val="32"/>
        </w:rPr>
        <w:t>2847.21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" w:hAnsi="仿宋" w:eastAsia="仿宋" w:cs="宋体"/>
          <w:b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一般公共预算支出包括：文化旅游体育与传媒支出</w:t>
      </w:r>
      <w:r>
        <w:rPr>
          <w:rFonts w:ascii="仿宋" w:hAnsi="仿宋" w:eastAsia="仿宋" w:cs="宋体"/>
          <w:spacing w:val="-6"/>
          <w:kern w:val="0"/>
          <w:sz w:val="32"/>
          <w:szCs w:val="32"/>
        </w:rPr>
        <w:t>2435.93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</w:rPr>
        <w:t>主要用于单位正常工作运行费用，即：人员经费和公用经费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社会保障和就业支出</w:t>
      </w:r>
      <w:r>
        <w:rPr>
          <w:rFonts w:ascii="仿宋" w:hAnsi="仿宋" w:eastAsia="仿宋" w:cs="宋体"/>
          <w:spacing w:val="-6"/>
          <w:kern w:val="0"/>
          <w:sz w:val="32"/>
          <w:szCs w:val="32"/>
        </w:rPr>
        <w:t>235.7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</w:rPr>
        <w:t>主要用于在编人员社保费用支出，即：机关事业单位基本养老保险费和职业年金缴费支出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卫生健康支出</w:t>
      </w:r>
      <w:r>
        <w:rPr>
          <w:rFonts w:ascii="仿宋" w:hAnsi="仿宋" w:eastAsia="仿宋" w:cs="宋体"/>
          <w:spacing w:val="-6"/>
          <w:kern w:val="0"/>
          <w:sz w:val="32"/>
          <w:szCs w:val="32"/>
        </w:rPr>
        <w:t>175.58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</w:rPr>
        <w:t>主要用于在编人员医疗补助缴费支出，即：职工基本医疗保险缴费，公务员医疗补助缴费，其他社会保障缴费等。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昌吉广播电视台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昌吉广播电视台</w:t>
      </w: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年一般公共预算拨款合计</w:t>
      </w:r>
      <w:r>
        <w:rPr>
          <w:rFonts w:ascii="仿宋" w:hAnsi="仿宋" w:eastAsia="仿宋" w:cs="宋体"/>
          <w:kern w:val="0"/>
          <w:sz w:val="32"/>
          <w:szCs w:val="32"/>
        </w:rPr>
        <w:t>2847.21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万元，其中：基本支出</w:t>
      </w:r>
      <w:r>
        <w:rPr>
          <w:rFonts w:ascii="仿宋" w:hAnsi="仿宋" w:eastAsia="仿宋" w:cs="宋体"/>
          <w:kern w:val="0"/>
          <w:sz w:val="32"/>
          <w:szCs w:val="32"/>
        </w:rPr>
        <w:t>1817.21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万元，比上年预算减少</w:t>
      </w:r>
      <w:r>
        <w:rPr>
          <w:rFonts w:ascii="仿宋" w:hAnsi="仿宋" w:eastAsia="仿宋" w:cs="宋体"/>
          <w:kern w:val="0"/>
          <w:sz w:val="32"/>
          <w:szCs w:val="32"/>
        </w:rPr>
        <w:t>68.06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万元，下降</w:t>
      </w:r>
      <w:r>
        <w:rPr>
          <w:rFonts w:ascii="仿宋" w:hAnsi="仿宋" w:eastAsia="仿宋" w:cs="宋体"/>
          <w:kern w:val="0"/>
          <w:sz w:val="32"/>
          <w:szCs w:val="32"/>
        </w:rPr>
        <w:t>3.61%</w:t>
      </w:r>
      <w:r>
        <w:rPr>
          <w:rFonts w:hint="eastAsia" w:ascii="仿宋" w:hAnsi="仿宋" w:eastAsia="仿宋" w:cs="宋体"/>
          <w:kern w:val="0"/>
          <w:sz w:val="32"/>
          <w:szCs w:val="32"/>
        </w:rPr>
        <w:t>。主要原因是：在职人员较去年减少</w:t>
      </w:r>
      <w:r>
        <w:rPr>
          <w:rFonts w:ascii="仿宋" w:hAnsi="仿宋" w:eastAsia="仿宋" w:cs="宋体"/>
          <w:kern w:val="0"/>
          <w:sz w:val="32"/>
          <w:szCs w:val="32"/>
        </w:rPr>
        <w:t>5</w:t>
      </w:r>
      <w:r>
        <w:rPr>
          <w:rFonts w:hint="eastAsia" w:ascii="仿宋" w:hAnsi="仿宋" w:eastAsia="仿宋" w:cs="宋体"/>
          <w:kern w:val="0"/>
          <w:sz w:val="32"/>
          <w:szCs w:val="32"/>
        </w:rPr>
        <w:t>人，工资福利及公用经费相应减少。项目支出</w:t>
      </w:r>
      <w:r>
        <w:rPr>
          <w:rFonts w:ascii="仿宋" w:hAnsi="仿宋" w:eastAsia="仿宋" w:cs="宋体"/>
          <w:kern w:val="0"/>
          <w:sz w:val="32"/>
          <w:szCs w:val="32"/>
        </w:rPr>
        <w:t>1030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万元，比上年预算增加</w:t>
      </w:r>
      <w:r>
        <w:rPr>
          <w:rFonts w:ascii="仿宋" w:hAnsi="仿宋" w:eastAsia="仿宋" w:cs="宋体"/>
          <w:kern w:val="0"/>
          <w:sz w:val="32"/>
          <w:szCs w:val="32"/>
        </w:rPr>
        <w:t>960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万元，增长</w:t>
      </w:r>
      <w:r>
        <w:rPr>
          <w:rFonts w:ascii="仿宋" w:hAnsi="仿宋" w:eastAsia="仿宋" w:cs="宋体"/>
          <w:kern w:val="0"/>
          <w:sz w:val="32"/>
          <w:szCs w:val="32"/>
        </w:rPr>
        <w:t>1371%</w:t>
      </w:r>
      <w:r>
        <w:rPr>
          <w:rFonts w:hint="eastAsia" w:ascii="仿宋" w:hAnsi="仿宋" w:eastAsia="仿宋" w:cs="宋体"/>
          <w:kern w:val="0"/>
          <w:sz w:val="32"/>
          <w:szCs w:val="32"/>
        </w:rPr>
        <w:t>。主要原因是：新增维保费项目经费，传媒大厦演播室配套项目经费及正常运行经费。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（二）一般公共预算当年拨结构情况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highlight w:val="none"/>
        </w:rPr>
      </w:pPr>
      <w:r>
        <w:rPr>
          <w:rFonts w:ascii="仿宋" w:hAnsi="仿宋" w:eastAsia="仿宋"/>
          <w:sz w:val="32"/>
          <w:szCs w:val="32"/>
          <w:highlight w:val="none"/>
        </w:rPr>
        <w:t>1.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文化旅游体育与传媒支出</w:t>
      </w:r>
      <w:r>
        <w:rPr>
          <w:rFonts w:ascii="仿宋" w:hAnsi="仿宋" w:eastAsia="仿宋"/>
          <w:sz w:val="32"/>
          <w:szCs w:val="32"/>
          <w:highlight w:val="none"/>
        </w:rPr>
        <w:t>2435.93</w:t>
      </w:r>
      <w:r>
        <w:rPr>
          <w:rFonts w:hint="eastAsia" w:ascii="仿宋" w:hAnsi="仿宋" w:eastAsia="仿宋"/>
          <w:sz w:val="32"/>
          <w:szCs w:val="32"/>
          <w:highlight w:val="none"/>
        </w:rPr>
        <w:t>万元，占</w:t>
      </w:r>
      <w:r>
        <w:rPr>
          <w:rFonts w:ascii="仿宋" w:hAnsi="仿宋" w:eastAsia="仿宋"/>
          <w:sz w:val="32"/>
          <w:szCs w:val="32"/>
          <w:highlight w:val="none"/>
        </w:rPr>
        <w:t>85.55%</w:t>
      </w:r>
      <w:r>
        <w:rPr>
          <w:rFonts w:hint="eastAsia" w:ascii="仿宋" w:hAnsi="仿宋" w:eastAsia="仿宋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ascii="仿宋" w:hAnsi="仿宋" w:eastAsia="仿宋" w:cs="宋体"/>
          <w:kern w:val="0"/>
          <w:sz w:val="32"/>
          <w:szCs w:val="32"/>
          <w:highlight w:val="none"/>
        </w:rPr>
        <w:t>2</w:t>
      </w:r>
      <w:r>
        <w:rPr>
          <w:rFonts w:ascii="仿宋" w:hAnsi="仿宋" w:eastAsia="仿宋"/>
          <w:sz w:val="32"/>
          <w:szCs w:val="32"/>
          <w:highlight w:val="none"/>
        </w:rPr>
        <w:t>.</w:t>
      </w:r>
      <w:r>
        <w:rPr>
          <w:rFonts w:hint="eastAsia" w:ascii="仿宋" w:hAnsi="仿宋" w:eastAsia="仿宋"/>
          <w:sz w:val="32"/>
          <w:szCs w:val="32"/>
          <w:highlight w:val="none"/>
        </w:rPr>
        <w:t>社会保障和就业支出</w:t>
      </w:r>
      <w:r>
        <w:rPr>
          <w:rFonts w:ascii="仿宋" w:hAnsi="仿宋" w:eastAsia="仿宋"/>
          <w:sz w:val="32"/>
          <w:szCs w:val="32"/>
          <w:highlight w:val="none"/>
        </w:rPr>
        <w:t>235.7</w:t>
      </w:r>
      <w:r>
        <w:rPr>
          <w:rFonts w:hint="eastAsia" w:ascii="仿宋" w:hAnsi="仿宋" w:eastAsia="仿宋"/>
          <w:sz w:val="32"/>
          <w:szCs w:val="32"/>
          <w:highlight w:val="none"/>
        </w:rPr>
        <w:t>万元，占</w:t>
      </w:r>
      <w:r>
        <w:rPr>
          <w:rFonts w:ascii="仿宋" w:hAnsi="仿宋" w:eastAsia="仿宋"/>
          <w:sz w:val="32"/>
          <w:szCs w:val="32"/>
          <w:highlight w:val="none"/>
        </w:rPr>
        <w:t>8.28%</w:t>
      </w:r>
      <w:r>
        <w:rPr>
          <w:rFonts w:hint="eastAsia" w:ascii="仿宋" w:hAnsi="仿宋" w:eastAsia="仿宋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ascii="仿宋" w:hAnsi="仿宋" w:eastAsia="仿宋"/>
          <w:sz w:val="32"/>
          <w:szCs w:val="32"/>
          <w:highlight w:val="none"/>
        </w:rPr>
        <w:t>3.</w:t>
      </w:r>
      <w:r>
        <w:rPr>
          <w:rFonts w:hint="eastAsia" w:ascii="仿宋" w:hAnsi="仿宋" w:eastAsia="仿宋"/>
          <w:sz w:val="32"/>
          <w:szCs w:val="32"/>
          <w:highlight w:val="none"/>
        </w:rPr>
        <w:t>卫生健康支出</w:t>
      </w:r>
      <w:r>
        <w:rPr>
          <w:rFonts w:ascii="仿宋" w:hAnsi="仿宋" w:eastAsia="仿宋"/>
          <w:sz w:val="32"/>
          <w:szCs w:val="32"/>
          <w:highlight w:val="none"/>
        </w:rPr>
        <w:t>175.58</w:t>
      </w:r>
      <w:r>
        <w:rPr>
          <w:rFonts w:hint="eastAsia" w:ascii="仿宋" w:hAnsi="仿宋" w:eastAsia="仿宋"/>
          <w:sz w:val="32"/>
          <w:szCs w:val="32"/>
          <w:highlight w:val="none"/>
        </w:rPr>
        <w:t>万元，占</w:t>
      </w:r>
      <w:r>
        <w:rPr>
          <w:rFonts w:ascii="仿宋" w:hAnsi="仿宋" w:eastAsia="仿宋"/>
          <w:sz w:val="32"/>
          <w:szCs w:val="32"/>
          <w:highlight w:val="none"/>
        </w:rPr>
        <w:t>6.17%</w:t>
      </w:r>
      <w:r>
        <w:rPr>
          <w:rFonts w:hint="eastAsia" w:ascii="仿宋" w:hAnsi="仿宋" w:eastAsia="仿宋"/>
          <w:sz w:val="32"/>
          <w:szCs w:val="32"/>
          <w:highlight w:val="none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 w:cs="宋体"/>
          <w:kern w:val="0"/>
          <w:sz w:val="32"/>
          <w:szCs w:val="32"/>
        </w:rPr>
        <w:t>文化旅游体育与传媒支出（类）广播电视（款）广播电视事务（项）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：</w:t>
      </w:r>
      <w:r>
        <w:rPr>
          <w:rFonts w:ascii="仿宋" w:hAnsi="仿宋" w:eastAsia="仿宋"/>
          <w:sz w:val="32"/>
          <w:szCs w:val="32"/>
        </w:rPr>
        <w:t>2021</w:t>
      </w:r>
      <w:r>
        <w:rPr>
          <w:rFonts w:hint="eastAsia" w:ascii="仿宋" w:hAnsi="仿宋" w:eastAsia="仿宋"/>
          <w:sz w:val="32"/>
          <w:szCs w:val="32"/>
        </w:rPr>
        <w:t>年预算数为</w:t>
      </w:r>
      <w:r>
        <w:rPr>
          <w:rFonts w:ascii="仿宋" w:hAnsi="仿宋" w:eastAsia="仿宋"/>
          <w:sz w:val="32"/>
          <w:szCs w:val="32"/>
        </w:rPr>
        <w:t>2435.93</w:t>
      </w:r>
      <w:r>
        <w:rPr>
          <w:rFonts w:hint="eastAsia" w:ascii="仿宋" w:hAnsi="仿宋" w:eastAsia="仿宋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</w:rPr>
        <w:t>比上年预算数增加</w:t>
      </w:r>
      <w:r>
        <w:rPr>
          <w:rFonts w:ascii="仿宋" w:hAnsi="仿宋" w:eastAsia="仿宋" w:cs="宋体"/>
          <w:kern w:val="0"/>
          <w:sz w:val="32"/>
          <w:szCs w:val="32"/>
        </w:rPr>
        <w:t>871.74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万元，增长</w:t>
      </w:r>
      <w:r>
        <w:rPr>
          <w:rFonts w:ascii="仿宋" w:hAnsi="仿宋" w:eastAsia="仿宋" w:cs="宋体"/>
          <w:kern w:val="0"/>
          <w:sz w:val="32"/>
          <w:szCs w:val="32"/>
        </w:rPr>
        <w:t>55.73%</w:t>
      </w:r>
      <w:r>
        <w:rPr>
          <w:rFonts w:hint="eastAsia" w:ascii="仿宋" w:hAnsi="仿宋" w:eastAsia="仿宋" w:cs="宋体"/>
          <w:kern w:val="0"/>
          <w:sz w:val="32"/>
          <w:szCs w:val="32"/>
        </w:rPr>
        <w:t>，主要原因是：预算新增维保费项目经费，传媒大厦演播室配套项目经费及正常运行经费等。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社会保障和就业支出（类）行政事业单位养老支出（款）机关事业单位基本养老保险缴费支出（项）：</w:t>
      </w:r>
      <w:r>
        <w:rPr>
          <w:rFonts w:ascii="仿宋" w:hAnsi="仿宋" w:eastAsia="仿宋"/>
          <w:sz w:val="32"/>
          <w:szCs w:val="32"/>
        </w:rPr>
        <w:t>2021</w:t>
      </w:r>
      <w:r>
        <w:rPr>
          <w:rFonts w:hint="eastAsia" w:ascii="仿宋" w:hAnsi="仿宋" w:eastAsia="仿宋"/>
          <w:sz w:val="32"/>
          <w:szCs w:val="32"/>
        </w:rPr>
        <w:t>年预算数为</w:t>
      </w:r>
      <w:r>
        <w:rPr>
          <w:rFonts w:ascii="仿宋" w:hAnsi="仿宋" w:eastAsia="仿宋"/>
          <w:sz w:val="32"/>
          <w:szCs w:val="32"/>
        </w:rPr>
        <w:t>157.14</w:t>
      </w:r>
      <w:r>
        <w:rPr>
          <w:rFonts w:hint="eastAsia" w:ascii="仿宋" w:hAnsi="仿宋" w:eastAsia="仿宋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</w:rPr>
        <w:t>比上年预算数减少</w:t>
      </w:r>
      <w:r>
        <w:rPr>
          <w:rFonts w:ascii="仿宋" w:hAnsi="仿宋" w:eastAsia="仿宋" w:cs="宋体"/>
          <w:kern w:val="0"/>
          <w:sz w:val="32"/>
          <w:szCs w:val="32"/>
        </w:rPr>
        <w:t>5.23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万元，下降</w:t>
      </w:r>
      <w:r>
        <w:rPr>
          <w:rFonts w:ascii="仿宋" w:hAnsi="仿宋" w:eastAsia="仿宋" w:cs="宋体"/>
          <w:kern w:val="0"/>
          <w:sz w:val="32"/>
          <w:szCs w:val="32"/>
        </w:rPr>
        <w:t>3.22%</w:t>
      </w:r>
      <w:r>
        <w:rPr>
          <w:rFonts w:hint="eastAsia" w:ascii="仿宋" w:hAnsi="仿宋" w:eastAsia="仿宋" w:cs="宋体"/>
          <w:kern w:val="0"/>
          <w:sz w:val="32"/>
          <w:szCs w:val="32"/>
        </w:rPr>
        <w:t>，主要原因是：在编人员较去年减少</w:t>
      </w:r>
      <w:r>
        <w:rPr>
          <w:rFonts w:ascii="仿宋" w:hAnsi="仿宋" w:eastAsia="仿宋" w:cs="宋体"/>
          <w:kern w:val="0"/>
          <w:sz w:val="32"/>
          <w:szCs w:val="32"/>
        </w:rPr>
        <w:t>5</w:t>
      </w:r>
      <w:r>
        <w:rPr>
          <w:rFonts w:hint="eastAsia" w:ascii="仿宋" w:hAnsi="仿宋" w:eastAsia="仿宋" w:cs="宋体"/>
          <w:kern w:val="0"/>
          <w:sz w:val="32"/>
          <w:szCs w:val="32"/>
        </w:rPr>
        <w:t>人，</w:t>
      </w:r>
      <w:r>
        <w:rPr>
          <w:rFonts w:hint="eastAsia" w:ascii="仿宋" w:hAnsi="仿宋" w:eastAsia="仿宋"/>
          <w:sz w:val="32"/>
          <w:szCs w:val="32"/>
        </w:rPr>
        <w:t>社会保障和就业支出相应减少</w:t>
      </w:r>
      <w:r>
        <w:rPr>
          <w:rFonts w:hint="eastAsia" w:ascii="仿宋" w:hAnsi="仿宋" w:eastAsia="仿宋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3.</w:t>
      </w:r>
      <w:r>
        <w:rPr>
          <w:rFonts w:hint="eastAsia" w:ascii="仿宋" w:hAnsi="仿宋" w:eastAsia="仿宋"/>
          <w:sz w:val="32"/>
          <w:szCs w:val="32"/>
        </w:rPr>
        <w:t>社会保障和就业支出（类）行政事业单位养老支出（款）机关事业单位职业年金缴费支出（项）：</w:t>
      </w:r>
      <w:r>
        <w:rPr>
          <w:rFonts w:ascii="仿宋" w:hAnsi="仿宋" w:eastAsia="仿宋"/>
          <w:sz w:val="32"/>
          <w:szCs w:val="32"/>
        </w:rPr>
        <w:t>2021</w:t>
      </w:r>
      <w:r>
        <w:rPr>
          <w:rFonts w:hint="eastAsia" w:ascii="仿宋" w:hAnsi="仿宋" w:eastAsia="仿宋"/>
          <w:sz w:val="32"/>
          <w:szCs w:val="32"/>
        </w:rPr>
        <w:t>年预算数为</w:t>
      </w:r>
      <w:r>
        <w:rPr>
          <w:rFonts w:ascii="仿宋" w:hAnsi="仿宋" w:eastAsia="仿宋"/>
          <w:sz w:val="32"/>
          <w:szCs w:val="32"/>
        </w:rPr>
        <w:t>78.56</w:t>
      </w:r>
      <w:r>
        <w:rPr>
          <w:rFonts w:hint="eastAsia" w:ascii="仿宋" w:hAnsi="仿宋" w:eastAsia="仿宋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</w:rPr>
        <w:t>比上年预算数减少</w:t>
      </w:r>
      <w:r>
        <w:rPr>
          <w:rFonts w:ascii="仿宋" w:hAnsi="仿宋" w:eastAsia="仿宋" w:cs="宋体"/>
          <w:kern w:val="0"/>
          <w:sz w:val="32"/>
          <w:szCs w:val="32"/>
        </w:rPr>
        <w:t>2.63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万元，下降</w:t>
      </w:r>
      <w:r>
        <w:rPr>
          <w:rFonts w:ascii="仿宋" w:hAnsi="仿宋" w:eastAsia="仿宋" w:cs="宋体"/>
          <w:kern w:val="0"/>
          <w:sz w:val="32"/>
          <w:szCs w:val="32"/>
        </w:rPr>
        <w:t>3.24%</w:t>
      </w:r>
      <w:r>
        <w:rPr>
          <w:rFonts w:hint="eastAsia" w:ascii="仿宋" w:hAnsi="仿宋" w:eastAsia="仿宋" w:cs="宋体"/>
          <w:kern w:val="0"/>
          <w:sz w:val="32"/>
          <w:szCs w:val="32"/>
        </w:rPr>
        <w:t>，主要原因是：在编人员较去年减少</w:t>
      </w:r>
      <w:r>
        <w:rPr>
          <w:rFonts w:ascii="仿宋" w:hAnsi="仿宋" w:eastAsia="仿宋" w:cs="宋体"/>
          <w:kern w:val="0"/>
          <w:sz w:val="32"/>
          <w:szCs w:val="32"/>
        </w:rPr>
        <w:t>5</w:t>
      </w:r>
      <w:r>
        <w:rPr>
          <w:rFonts w:hint="eastAsia" w:ascii="仿宋" w:hAnsi="仿宋" w:eastAsia="仿宋" w:cs="宋体"/>
          <w:kern w:val="0"/>
          <w:sz w:val="32"/>
          <w:szCs w:val="32"/>
        </w:rPr>
        <w:t>人，</w:t>
      </w:r>
      <w:r>
        <w:rPr>
          <w:rFonts w:hint="eastAsia" w:ascii="仿宋" w:hAnsi="仿宋" w:eastAsia="仿宋"/>
          <w:sz w:val="32"/>
          <w:szCs w:val="32"/>
        </w:rPr>
        <w:t>社会保障和就业支出相应减少</w:t>
      </w:r>
      <w:r>
        <w:rPr>
          <w:rFonts w:hint="eastAsia" w:ascii="仿宋" w:hAnsi="仿宋" w:eastAsia="仿宋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4.</w:t>
      </w:r>
      <w:r>
        <w:rPr>
          <w:rFonts w:hint="eastAsia" w:ascii="仿宋" w:hAnsi="仿宋" w:eastAsia="仿宋"/>
          <w:sz w:val="32"/>
          <w:szCs w:val="32"/>
        </w:rPr>
        <w:t>卫生健康支出（类）行政事业单位医疗（款）事业单位医疗（项）：</w:t>
      </w:r>
      <w:r>
        <w:rPr>
          <w:rFonts w:ascii="仿宋" w:hAnsi="仿宋" w:eastAsia="仿宋"/>
          <w:sz w:val="32"/>
          <w:szCs w:val="32"/>
        </w:rPr>
        <w:t>2021</w:t>
      </w:r>
      <w:r>
        <w:rPr>
          <w:rFonts w:hint="eastAsia" w:ascii="仿宋" w:hAnsi="仿宋" w:eastAsia="仿宋"/>
          <w:sz w:val="32"/>
          <w:szCs w:val="32"/>
        </w:rPr>
        <w:t>年预算数为</w:t>
      </w:r>
      <w:r>
        <w:rPr>
          <w:rFonts w:ascii="仿宋" w:hAnsi="仿宋" w:eastAsia="仿宋"/>
          <w:sz w:val="32"/>
          <w:szCs w:val="32"/>
        </w:rPr>
        <w:t>129.44</w:t>
      </w:r>
      <w:r>
        <w:rPr>
          <w:rFonts w:hint="eastAsia" w:ascii="仿宋" w:hAnsi="仿宋" w:eastAsia="仿宋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</w:rPr>
        <w:t>比上年预算数增加</w:t>
      </w:r>
      <w:r>
        <w:rPr>
          <w:rFonts w:ascii="仿宋" w:hAnsi="仿宋" w:eastAsia="仿宋" w:cs="宋体"/>
          <w:kern w:val="0"/>
          <w:sz w:val="32"/>
          <w:szCs w:val="32"/>
        </w:rPr>
        <w:t>31.37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万元，增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长</w:t>
      </w:r>
      <w:r>
        <w:rPr>
          <w:rFonts w:ascii="仿宋" w:hAnsi="仿宋" w:eastAsia="仿宋" w:cs="宋体"/>
          <w:kern w:val="0"/>
          <w:sz w:val="32"/>
          <w:szCs w:val="32"/>
        </w:rPr>
        <w:t>38.64%</w:t>
      </w:r>
      <w:r>
        <w:rPr>
          <w:rFonts w:hint="eastAsia" w:ascii="仿宋" w:hAnsi="仿宋" w:eastAsia="仿宋" w:cs="宋体"/>
          <w:kern w:val="0"/>
          <w:sz w:val="32"/>
          <w:szCs w:val="32"/>
        </w:rPr>
        <w:t>，主要原因是：较去年调整增加生育医疗保险支出，事业单位医疗预算相应增加。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5.</w:t>
      </w:r>
      <w:r>
        <w:rPr>
          <w:rFonts w:hint="eastAsia" w:ascii="仿宋" w:hAnsi="仿宋" w:eastAsia="仿宋"/>
          <w:sz w:val="32"/>
          <w:szCs w:val="32"/>
        </w:rPr>
        <w:t>卫生健康支出（类）行政事业单位医疗（款）公务员医疗补助（项）：</w:t>
      </w:r>
      <w:r>
        <w:rPr>
          <w:rFonts w:ascii="仿宋" w:hAnsi="仿宋" w:eastAsia="仿宋"/>
          <w:sz w:val="32"/>
          <w:szCs w:val="32"/>
        </w:rPr>
        <w:t>2021</w:t>
      </w:r>
      <w:r>
        <w:rPr>
          <w:rFonts w:hint="eastAsia" w:ascii="仿宋" w:hAnsi="仿宋" w:eastAsia="仿宋"/>
          <w:sz w:val="32"/>
          <w:szCs w:val="32"/>
        </w:rPr>
        <w:t>年预算数为</w:t>
      </w:r>
      <w:r>
        <w:rPr>
          <w:rFonts w:ascii="仿宋" w:hAnsi="仿宋" w:eastAsia="仿宋"/>
          <w:sz w:val="32"/>
          <w:szCs w:val="32"/>
        </w:rPr>
        <w:t>41.51</w:t>
      </w:r>
      <w:r>
        <w:rPr>
          <w:rFonts w:hint="eastAsia" w:ascii="仿宋" w:hAnsi="仿宋" w:eastAsia="仿宋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</w:rPr>
        <w:t>比上年预算数增加</w:t>
      </w:r>
      <w:r>
        <w:rPr>
          <w:rFonts w:ascii="仿宋" w:hAnsi="仿宋" w:eastAsia="仿宋" w:cs="宋体"/>
          <w:kern w:val="0"/>
          <w:sz w:val="32"/>
          <w:szCs w:val="32"/>
        </w:rPr>
        <w:t>0.22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万元，增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长</w:t>
      </w:r>
      <w:r>
        <w:rPr>
          <w:rFonts w:ascii="仿宋" w:hAnsi="仿宋" w:eastAsia="仿宋" w:cs="宋体"/>
          <w:kern w:val="0"/>
          <w:sz w:val="32"/>
          <w:szCs w:val="32"/>
        </w:rPr>
        <w:t>0.53%</w:t>
      </w:r>
      <w:r>
        <w:rPr>
          <w:rFonts w:hint="eastAsia" w:ascii="仿宋" w:hAnsi="仿宋" w:eastAsia="仿宋" w:cs="宋体"/>
          <w:kern w:val="0"/>
          <w:sz w:val="32"/>
          <w:szCs w:val="32"/>
        </w:rPr>
        <w:t>，主要原因是：基本工资调整增加，</w:t>
      </w:r>
      <w:r>
        <w:rPr>
          <w:rFonts w:hint="eastAsia" w:ascii="仿宋" w:hAnsi="仿宋" w:eastAsia="仿宋"/>
          <w:sz w:val="32"/>
          <w:szCs w:val="32"/>
        </w:rPr>
        <w:t>公务员医疗补助</w:t>
      </w:r>
      <w:r>
        <w:rPr>
          <w:rFonts w:hint="eastAsia" w:ascii="仿宋" w:hAnsi="仿宋" w:eastAsia="仿宋" w:cs="宋体"/>
          <w:kern w:val="0"/>
          <w:sz w:val="32"/>
          <w:szCs w:val="32"/>
        </w:rPr>
        <w:t>支出相应增加。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6.</w:t>
      </w:r>
      <w:r>
        <w:rPr>
          <w:rFonts w:hint="eastAsia" w:ascii="仿宋" w:hAnsi="仿宋" w:eastAsia="仿宋"/>
          <w:sz w:val="32"/>
          <w:szCs w:val="32"/>
        </w:rPr>
        <w:t>卫生健康支出（类）行政事业单位医疗（款）其他行政事业单位医疗支出（项）：</w:t>
      </w:r>
      <w:r>
        <w:rPr>
          <w:rFonts w:ascii="仿宋" w:hAnsi="仿宋" w:eastAsia="仿宋"/>
          <w:sz w:val="32"/>
          <w:szCs w:val="32"/>
        </w:rPr>
        <w:t>2021</w:t>
      </w:r>
      <w:r>
        <w:rPr>
          <w:rFonts w:hint="eastAsia" w:ascii="仿宋" w:hAnsi="仿宋" w:eastAsia="仿宋"/>
          <w:sz w:val="32"/>
          <w:szCs w:val="32"/>
        </w:rPr>
        <w:t>年预算数为</w:t>
      </w:r>
      <w:r>
        <w:rPr>
          <w:rFonts w:ascii="仿宋" w:hAnsi="仿宋" w:eastAsia="仿宋"/>
          <w:sz w:val="32"/>
          <w:szCs w:val="32"/>
        </w:rPr>
        <w:t>4.63</w:t>
      </w:r>
      <w:r>
        <w:rPr>
          <w:rFonts w:hint="eastAsia" w:ascii="仿宋" w:hAnsi="仿宋" w:eastAsia="仿宋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</w:rPr>
        <w:t>比上年预算数减少</w:t>
      </w:r>
      <w:r>
        <w:rPr>
          <w:rFonts w:ascii="仿宋" w:hAnsi="仿宋" w:eastAsia="仿宋" w:cs="宋体"/>
          <w:kern w:val="0"/>
          <w:sz w:val="32"/>
          <w:szCs w:val="32"/>
        </w:rPr>
        <w:t>3.53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下降</w:t>
      </w:r>
      <w:r>
        <w:rPr>
          <w:rFonts w:ascii="仿宋" w:hAnsi="仿宋" w:eastAsia="仿宋" w:cs="宋体"/>
          <w:kern w:val="0"/>
          <w:sz w:val="32"/>
          <w:szCs w:val="32"/>
        </w:rPr>
        <w:t>43.26%</w:t>
      </w:r>
      <w:r>
        <w:rPr>
          <w:rFonts w:hint="eastAsia" w:ascii="仿宋" w:hAnsi="仿宋" w:eastAsia="仿宋" w:cs="宋体"/>
          <w:kern w:val="0"/>
          <w:sz w:val="32"/>
          <w:szCs w:val="32"/>
        </w:rPr>
        <w:t>，主要原因是：较去年调整减少生育医疗保险支出。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昌吉广播电视台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昌吉广播电视台</w:t>
      </w: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年一般公共预算基本支出</w:t>
      </w:r>
      <w:r>
        <w:rPr>
          <w:rFonts w:ascii="仿宋" w:hAnsi="仿宋" w:eastAsia="仿宋" w:cs="宋体"/>
          <w:kern w:val="0"/>
          <w:sz w:val="32"/>
          <w:szCs w:val="32"/>
        </w:rPr>
        <w:t>1817.21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人员经费</w:t>
      </w:r>
      <w:r>
        <w:rPr>
          <w:rFonts w:ascii="仿宋" w:hAnsi="仿宋" w:eastAsia="仿宋" w:cs="宋体"/>
          <w:kern w:val="0"/>
          <w:sz w:val="32"/>
          <w:szCs w:val="32"/>
        </w:rPr>
        <w:t>1783.47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万元，主要包括：基本工资</w:t>
      </w:r>
      <w:r>
        <w:rPr>
          <w:rFonts w:ascii="仿宋" w:hAnsi="仿宋" w:eastAsia="仿宋" w:cs="宋体"/>
          <w:kern w:val="0"/>
          <w:sz w:val="32"/>
          <w:szCs w:val="32"/>
        </w:rPr>
        <w:t>619.38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万元、津贴补贴</w:t>
      </w:r>
      <w:r>
        <w:rPr>
          <w:rFonts w:ascii="仿宋" w:hAnsi="仿宋" w:eastAsia="仿宋" w:cs="宋体"/>
          <w:kern w:val="0"/>
          <w:sz w:val="32"/>
          <w:szCs w:val="32"/>
        </w:rPr>
        <w:t>12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万元、奖金</w:t>
      </w:r>
      <w:r>
        <w:rPr>
          <w:rFonts w:ascii="仿宋" w:hAnsi="仿宋" w:eastAsia="仿宋" w:cs="宋体"/>
          <w:kern w:val="0"/>
          <w:sz w:val="32"/>
          <w:szCs w:val="32"/>
        </w:rPr>
        <w:t>42.69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万元、伙食补助费</w:t>
      </w:r>
      <w:r>
        <w:rPr>
          <w:rFonts w:ascii="仿宋" w:hAnsi="仿宋" w:eastAsia="仿宋" w:cs="宋体"/>
          <w:kern w:val="0"/>
          <w:sz w:val="32"/>
          <w:szCs w:val="32"/>
        </w:rPr>
        <w:t>76.86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万元、绩效工资</w:t>
      </w:r>
      <w:r>
        <w:rPr>
          <w:rFonts w:ascii="仿宋" w:hAnsi="仿宋" w:eastAsia="仿宋" w:cs="宋体"/>
          <w:kern w:val="0"/>
          <w:sz w:val="32"/>
          <w:szCs w:val="32"/>
        </w:rPr>
        <w:t>320.05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万元、机关事业单位基本养老保险缴费</w:t>
      </w:r>
      <w:r>
        <w:rPr>
          <w:rFonts w:ascii="仿宋" w:hAnsi="仿宋" w:eastAsia="仿宋" w:cs="宋体"/>
          <w:kern w:val="0"/>
          <w:sz w:val="32"/>
          <w:szCs w:val="32"/>
        </w:rPr>
        <w:t>157.14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万元、职业年金缴费</w:t>
      </w:r>
      <w:r>
        <w:rPr>
          <w:rFonts w:ascii="仿宋" w:hAnsi="仿宋" w:eastAsia="仿宋" w:cs="宋体"/>
          <w:kern w:val="0"/>
          <w:sz w:val="32"/>
          <w:szCs w:val="32"/>
        </w:rPr>
        <w:t>78.56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万元、职工基本医疗保险缴费</w:t>
      </w:r>
      <w:r>
        <w:rPr>
          <w:rFonts w:ascii="仿宋" w:hAnsi="仿宋" w:eastAsia="仿宋" w:cs="宋体"/>
          <w:kern w:val="0"/>
          <w:sz w:val="32"/>
          <w:szCs w:val="32"/>
        </w:rPr>
        <w:t>129.44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万元、公务员医疗补助缴费</w:t>
      </w:r>
      <w:r>
        <w:rPr>
          <w:rFonts w:ascii="仿宋" w:hAnsi="仿宋" w:eastAsia="仿宋" w:cs="宋体"/>
          <w:kern w:val="0"/>
          <w:sz w:val="32"/>
          <w:szCs w:val="32"/>
        </w:rPr>
        <w:t>41.51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万元、其他社会保障缴费</w:t>
      </w:r>
      <w:r>
        <w:rPr>
          <w:rFonts w:ascii="仿宋" w:hAnsi="仿宋" w:eastAsia="仿宋" w:cs="宋体"/>
          <w:kern w:val="0"/>
          <w:sz w:val="32"/>
          <w:szCs w:val="32"/>
        </w:rPr>
        <w:t>4.63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万元、住房公积金</w:t>
      </w:r>
      <w:r>
        <w:rPr>
          <w:rFonts w:ascii="仿宋" w:hAnsi="仿宋" w:eastAsia="仿宋" w:cs="宋体"/>
          <w:kern w:val="0"/>
          <w:sz w:val="32"/>
          <w:szCs w:val="32"/>
        </w:rPr>
        <w:t>117.85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万元、其他工资福利支出</w:t>
      </w:r>
      <w:r>
        <w:rPr>
          <w:rFonts w:ascii="仿宋" w:hAnsi="仿宋" w:eastAsia="仿宋" w:cs="宋体"/>
          <w:kern w:val="0"/>
          <w:sz w:val="32"/>
          <w:szCs w:val="32"/>
        </w:rPr>
        <w:t>171.09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万元、生活补助</w:t>
      </w:r>
      <w:r>
        <w:rPr>
          <w:rFonts w:ascii="仿宋" w:hAnsi="仿宋" w:eastAsia="仿宋" w:cs="宋体"/>
          <w:kern w:val="0"/>
          <w:sz w:val="32"/>
          <w:szCs w:val="32"/>
        </w:rPr>
        <w:t>0.44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万元、奖励金</w:t>
      </w:r>
      <w:r>
        <w:rPr>
          <w:rFonts w:ascii="仿宋" w:hAnsi="仿宋" w:eastAsia="仿宋" w:cs="宋体"/>
          <w:kern w:val="0"/>
          <w:sz w:val="32"/>
          <w:szCs w:val="32"/>
        </w:rPr>
        <w:t>6.53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万元、其他对个人和家庭的补助</w:t>
      </w:r>
      <w:r>
        <w:rPr>
          <w:rFonts w:ascii="仿宋" w:hAnsi="仿宋" w:eastAsia="仿宋" w:cs="宋体"/>
          <w:kern w:val="0"/>
          <w:sz w:val="32"/>
          <w:szCs w:val="32"/>
        </w:rPr>
        <w:t>5.3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万元等。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公用经费</w:t>
      </w:r>
      <w:r>
        <w:rPr>
          <w:rFonts w:ascii="仿宋" w:hAnsi="仿宋" w:eastAsia="仿宋" w:cs="宋体"/>
          <w:kern w:val="0"/>
          <w:sz w:val="32"/>
          <w:szCs w:val="32"/>
        </w:rPr>
        <w:t>33.74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万元，主要包括：培训费</w:t>
      </w:r>
      <w:r>
        <w:rPr>
          <w:rFonts w:ascii="仿宋" w:hAnsi="仿宋" w:eastAsia="仿宋" w:cs="宋体"/>
          <w:kern w:val="0"/>
          <w:sz w:val="32"/>
          <w:szCs w:val="32"/>
        </w:rPr>
        <w:t>1.81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万元、福利费</w:t>
      </w:r>
      <w:r>
        <w:rPr>
          <w:rFonts w:ascii="仿宋" w:hAnsi="仿宋" w:eastAsia="仿宋" w:cs="宋体"/>
          <w:kern w:val="0"/>
          <w:sz w:val="32"/>
          <w:szCs w:val="32"/>
        </w:rPr>
        <w:t>28.48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万元、其他商品和服务支出</w:t>
      </w:r>
      <w:r>
        <w:rPr>
          <w:rFonts w:ascii="仿宋" w:hAnsi="仿宋" w:eastAsia="仿宋" w:cs="宋体"/>
          <w:kern w:val="0"/>
          <w:sz w:val="32"/>
          <w:szCs w:val="32"/>
        </w:rPr>
        <w:t>3.4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万元等。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黑体" w:eastAsia="黑体"/>
          <w:kern w:val="0"/>
          <w:sz w:val="32"/>
          <w:szCs w:val="32"/>
        </w:rPr>
        <w:t>昌吉广播电视台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bCs w:val="0"/>
          <w:sz w:val="32"/>
          <w:szCs w:val="32"/>
        </w:rPr>
      </w:pPr>
      <w:r>
        <w:rPr>
          <w:rFonts w:hint="eastAsia" w:ascii="仿宋_GB2312" w:hAnsi="黑体" w:eastAsia="仿宋_GB2312"/>
          <w:b/>
          <w:bCs w:val="0"/>
          <w:sz w:val="32"/>
          <w:szCs w:val="32"/>
        </w:rPr>
        <w:t>（一）项目名称：</w:t>
      </w:r>
      <w:r>
        <w:rPr>
          <w:rFonts w:hint="eastAsia" w:ascii="仿宋_GB2312" w:hAnsi="宋体" w:eastAsia="仿宋_GB2312" w:cs="宋体"/>
          <w:b/>
          <w:bCs w:val="0"/>
          <w:kern w:val="0"/>
          <w:sz w:val="32"/>
          <w:szCs w:val="32"/>
        </w:rPr>
        <w:t>广播影视节目购置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设立的政策依据：</w:t>
      </w:r>
      <w:r>
        <w:rPr>
          <w:rFonts w:hint="eastAsia" w:ascii="仿宋" w:hAnsi="仿宋" w:eastAsia="仿宋" w:cs="宋体"/>
          <w:kern w:val="0"/>
          <w:sz w:val="32"/>
          <w:szCs w:val="32"/>
        </w:rPr>
        <w:t>依据广播电视行业性质，为满足老百姓日益增长的精神文化需求，购进经典广播影视剧节目。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预算安排规模：</w:t>
      </w:r>
      <w:r>
        <w:rPr>
          <w:rFonts w:ascii="仿宋" w:hAnsi="仿宋" w:eastAsia="仿宋"/>
          <w:sz w:val="32"/>
          <w:szCs w:val="32"/>
        </w:rPr>
        <w:t>2021</w:t>
      </w:r>
      <w:r>
        <w:rPr>
          <w:rFonts w:hint="eastAsia" w:ascii="仿宋" w:hAnsi="仿宋" w:eastAsia="仿宋"/>
          <w:sz w:val="32"/>
          <w:szCs w:val="32"/>
        </w:rPr>
        <w:t>年预算安排项目资金</w:t>
      </w:r>
      <w:r>
        <w:rPr>
          <w:rFonts w:ascii="仿宋" w:hAnsi="仿宋" w:eastAsia="仿宋" w:cs="宋体"/>
          <w:kern w:val="0"/>
          <w:sz w:val="32"/>
          <w:szCs w:val="32"/>
        </w:rPr>
        <w:t>40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项目承担单位：</w:t>
      </w:r>
      <w:r>
        <w:rPr>
          <w:rFonts w:hint="eastAsia" w:ascii="仿宋" w:hAnsi="仿宋" w:eastAsia="仿宋" w:cs="宋体"/>
          <w:kern w:val="0"/>
          <w:sz w:val="32"/>
          <w:szCs w:val="32"/>
        </w:rPr>
        <w:t>昌吉广播电视台</w:t>
      </w:r>
    </w:p>
    <w:p>
      <w:pPr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资金分配情况：</w:t>
      </w:r>
      <w:r>
        <w:rPr>
          <w:rFonts w:hint="eastAsia" w:ascii="仿宋" w:hAnsi="仿宋" w:eastAsia="仿宋" w:cs="仿宋_GB2312"/>
          <w:sz w:val="32"/>
          <w:szCs w:val="32"/>
        </w:rPr>
        <w:t>昌吉广播电视台每年需要购置影视剧及综艺节目费用</w:t>
      </w:r>
      <w:r>
        <w:rPr>
          <w:rFonts w:ascii="仿宋" w:hAnsi="仿宋" w:eastAsia="仿宋" w:cs="仿宋_GB2312"/>
          <w:sz w:val="32"/>
          <w:szCs w:val="32"/>
        </w:rPr>
        <w:t>26</w:t>
      </w:r>
      <w:r>
        <w:rPr>
          <w:rFonts w:hint="eastAsia" w:ascii="仿宋" w:hAnsi="仿宋" w:eastAsia="仿宋" w:cs="仿宋_GB2312"/>
          <w:sz w:val="32"/>
          <w:szCs w:val="32"/>
        </w:rPr>
        <w:t>万元；购置广播剧及综艺节目</w:t>
      </w:r>
      <w:r>
        <w:rPr>
          <w:rFonts w:ascii="仿宋" w:hAnsi="仿宋" w:eastAsia="仿宋" w:cs="仿宋_GB2312"/>
          <w:sz w:val="32"/>
          <w:szCs w:val="32"/>
        </w:rPr>
        <w:t>14</w:t>
      </w:r>
      <w:r>
        <w:rPr>
          <w:rFonts w:hint="eastAsia" w:ascii="仿宋" w:hAnsi="仿宋" w:eastAsia="仿宋" w:cs="仿宋_GB2312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资金执行时间：</w:t>
      </w: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ascii="仿宋" w:hAnsi="仿宋" w:eastAsia="仿宋" w:cs="宋体"/>
          <w:kern w:val="0"/>
          <w:sz w:val="32"/>
          <w:szCs w:val="32"/>
        </w:rPr>
        <w:t>1-12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bCs w:val="0"/>
          <w:sz w:val="32"/>
          <w:szCs w:val="32"/>
        </w:rPr>
      </w:pPr>
      <w:r>
        <w:rPr>
          <w:rFonts w:hint="eastAsia" w:ascii="仿宋_GB2312" w:hAnsi="黑体" w:eastAsia="仿宋_GB2312"/>
          <w:b/>
          <w:bCs w:val="0"/>
          <w:sz w:val="32"/>
          <w:szCs w:val="32"/>
        </w:rPr>
        <w:t>（二）项目名称：</w:t>
      </w:r>
      <w:r>
        <w:rPr>
          <w:rFonts w:hint="eastAsia" w:ascii="仿宋_GB2312" w:hAnsi="宋体" w:eastAsia="仿宋_GB2312" w:cs="宋体"/>
          <w:b/>
          <w:bCs w:val="0"/>
          <w:kern w:val="0"/>
          <w:sz w:val="32"/>
          <w:szCs w:val="32"/>
        </w:rPr>
        <w:t>电费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设立的政策依据：</w:t>
      </w:r>
      <w:r>
        <w:rPr>
          <w:rFonts w:hint="eastAsia" w:ascii="仿宋" w:hAnsi="仿宋" w:eastAsia="仿宋" w:cs="宋体"/>
          <w:kern w:val="0"/>
          <w:sz w:val="32"/>
          <w:szCs w:val="32"/>
        </w:rPr>
        <w:t>昌吉广播电视台主营业务为广播、电视和新媒体业务。为丰富老百姓的日常生活，保障广播发射台和电视发射台正常运转。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预算安排规模：</w:t>
      </w:r>
      <w:r>
        <w:rPr>
          <w:rFonts w:ascii="仿宋" w:hAnsi="仿宋" w:eastAsia="仿宋"/>
          <w:sz w:val="32"/>
          <w:szCs w:val="32"/>
        </w:rPr>
        <w:t>2021</w:t>
      </w:r>
      <w:r>
        <w:rPr>
          <w:rFonts w:hint="eastAsia" w:ascii="仿宋" w:hAnsi="仿宋" w:eastAsia="仿宋"/>
          <w:sz w:val="32"/>
          <w:szCs w:val="32"/>
        </w:rPr>
        <w:t>年预算安排项目资金</w:t>
      </w:r>
      <w:r>
        <w:rPr>
          <w:rFonts w:ascii="仿宋" w:hAnsi="仿宋" w:eastAsia="仿宋" w:cs="宋体"/>
          <w:kern w:val="0"/>
          <w:sz w:val="32"/>
          <w:szCs w:val="32"/>
        </w:rPr>
        <w:t>30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项目承担单位：</w:t>
      </w:r>
      <w:r>
        <w:rPr>
          <w:rFonts w:hint="eastAsia" w:ascii="仿宋" w:hAnsi="仿宋" w:eastAsia="仿宋" w:cs="宋体"/>
          <w:kern w:val="0"/>
          <w:sz w:val="32"/>
          <w:szCs w:val="32"/>
        </w:rPr>
        <w:t>昌吉广播电视台</w:t>
      </w:r>
    </w:p>
    <w:p>
      <w:pPr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资金分配情况：目前昌吉广播电视台运营广播和电视两大板块，有佃坝广播发射台和三工镇</w:t>
      </w:r>
      <w:r>
        <w:rPr>
          <w:rFonts w:ascii="仿宋" w:hAnsi="仿宋" w:eastAsia="仿宋"/>
          <w:sz w:val="32"/>
          <w:szCs w:val="32"/>
        </w:rPr>
        <w:t>43</w:t>
      </w:r>
      <w:r>
        <w:rPr>
          <w:rFonts w:hint="eastAsia" w:ascii="仿宋" w:hAnsi="仿宋" w:eastAsia="仿宋"/>
          <w:sz w:val="32"/>
          <w:szCs w:val="32"/>
        </w:rPr>
        <w:t>频道广播电视发射台。广播节目全年不停机，发射机功率为</w:t>
      </w:r>
      <w:r>
        <w:rPr>
          <w:rFonts w:ascii="仿宋" w:hAnsi="仿宋" w:eastAsia="仿宋"/>
          <w:sz w:val="32"/>
          <w:szCs w:val="32"/>
        </w:rPr>
        <w:t>6</w:t>
      </w:r>
      <w:r>
        <w:rPr>
          <w:rFonts w:hint="eastAsia" w:ascii="仿宋" w:hAnsi="仿宋" w:eastAsia="仿宋"/>
          <w:sz w:val="32"/>
          <w:szCs w:val="32"/>
        </w:rPr>
        <w:t>千瓦，每天</w:t>
      </w:r>
      <w:r>
        <w:rPr>
          <w:rFonts w:ascii="仿宋" w:hAnsi="仿宋" w:eastAsia="仿宋"/>
          <w:sz w:val="32"/>
          <w:szCs w:val="32"/>
        </w:rPr>
        <w:t>24</w:t>
      </w:r>
      <w:r>
        <w:rPr>
          <w:rFonts w:hint="eastAsia" w:ascii="仿宋" w:hAnsi="仿宋" w:eastAsia="仿宋"/>
          <w:sz w:val="32"/>
          <w:szCs w:val="32"/>
        </w:rPr>
        <w:t>小时运转；电视节目每天播出</w:t>
      </w:r>
      <w:r>
        <w:rPr>
          <w:rFonts w:ascii="仿宋" w:hAnsi="仿宋" w:eastAsia="仿宋"/>
          <w:sz w:val="32"/>
          <w:szCs w:val="32"/>
        </w:rPr>
        <w:t>18</w:t>
      </w:r>
      <w:r>
        <w:rPr>
          <w:rFonts w:hint="eastAsia" w:ascii="仿宋" w:hAnsi="仿宋" w:eastAsia="仿宋"/>
          <w:sz w:val="32"/>
          <w:szCs w:val="32"/>
        </w:rPr>
        <w:t>小时，电视发射机功率为</w:t>
      </w: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千瓦</w:t>
      </w:r>
      <w:r>
        <w:rPr>
          <w:rFonts w:hint="eastAsia" w:ascii="仿宋" w:hAnsi="仿宋" w:eastAsia="仿宋" w:cs="仿宋_GB2312"/>
          <w:sz w:val="32"/>
          <w:szCs w:val="32"/>
        </w:rPr>
        <w:t>。项目资金主要用于保障发射机、附属设备及正常办公用电电费支付。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1-12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Cs/>
          <w:sz w:val="32"/>
          <w:szCs w:val="32"/>
        </w:rPr>
      </w:pPr>
      <w:r>
        <w:rPr>
          <w:rFonts w:hint="eastAsia" w:ascii="仿宋_GB2312" w:hAnsi="黑体" w:eastAsia="仿宋_GB2312"/>
          <w:b/>
          <w:bCs w:val="0"/>
          <w:sz w:val="32"/>
          <w:szCs w:val="32"/>
        </w:rPr>
        <w:t>（三）项目名称：</w:t>
      </w:r>
      <w:r>
        <w:rPr>
          <w:rFonts w:hint="eastAsia" w:ascii="仿宋_GB2312" w:hAnsi="宋体" w:eastAsia="仿宋_GB2312" w:cs="宋体"/>
          <w:b/>
          <w:bCs w:val="0"/>
          <w:kern w:val="0"/>
          <w:sz w:val="32"/>
          <w:szCs w:val="32"/>
        </w:rPr>
        <w:t>维保费项目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设立的政策依据：根据广电总局</w:t>
      </w:r>
      <w:r>
        <w:rPr>
          <w:rFonts w:ascii="仿宋" w:hAnsi="仿宋" w:eastAsia="仿宋"/>
          <w:sz w:val="32"/>
          <w:szCs w:val="32"/>
        </w:rPr>
        <w:t>62</w:t>
      </w:r>
      <w:r>
        <w:rPr>
          <w:rFonts w:hint="eastAsia" w:ascii="仿宋" w:hAnsi="仿宋" w:eastAsia="仿宋"/>
          <w:sz w:val="32"/>
          <w:szCs w:val="32"/>
        </w:rPr>
        <w:t>号令《广播电视安全播出管理规定》要求，同时结合我台技术工作实际，强化安全生产红线和底线思维，不断改时和提高业务工作的方式方法，切实保障本台安全播出、技术运维及设备管理工作有序推进，宣传党的理论和路线方针政策，推动新媒体平台建设运营管理融合发展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预算安排规模：</w:t>
      </w:r>
      <w:r>
        <w:rPr>
          <w:rFonts w:ascii="仿宋" w:hAnsi="仿宋" w:eastAsia="仿宋"/>
          <w:sz w:val="32"/>
          <w:szCs w:val="32"/>
        </w:rPr>
        <w:t>2021</w:t>
      </w:r>
      <w:r>
        <w:rPr>
          <w:rFonts w:hint="eastAsia" w:ascii="仿宋" w:hAnsi="仿宋" w:eastAsia="仿宋"/>
          <w:sz w:val="32"/>
          <w:szCs w:val="32"/>
        </w:rPr>
        <w:t>年预算安排项目资金</w:t>
      </w:r>
      <w:r>
        <w:rPr>
          <w:rFonts w:ascii="仿宋" w:hAnsi="仿宋" w:eastAsia="仿宋" w:cs="宋体"/>
          <w:kern w:val="0"/>
          <w:sz w:val="32"/>
          <w:szCs w:val="32"/>
        </w:rPr>
        <w:t>260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项目承担单位：</w:t>
      </w:r>
      <w:r>
        <w:rPr>
          <w:rFonts w:hint="eastAsia" w:ascii="仿宋" w:hAnsi="仿宋" w:eastAsia="仿宋" w:cs="宋体"/>
          <w:kern w:val="0"/>
          <w:sz w:val="32"/>
          <w:szCs w:val="32"/>
        </w:rPr>
        <w:t>昌吉广播电视台</w:t>
      </w:r>
    </w:p>
    <w:p>
      <w:pPr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资金分配情况：高清电视节目制播系统维保费用</w:t>
      </w:r>
      <w:r>
        <w:rPr>
          <w:rFonts w:ascii="仿宋" w:hAnsi="仿宋" w:eastAsia="仿宋"/>
          <w:sz w:val="32"/>
          <w:szCs w:val="32"/>
        </w:rPr>
        <w:t xml:space="preserve">115 </w:t>
      </w:r>
      <w:r>
        <w:rPr>
          <w:rFonts w:hint="eastAsia" w:ascii="仿宋" w:hAnsi="仿宋" w:eastAsia="仿宋"/>
          <w:sz w:val="32"/>
          <w:szCs w:val="32"/>
        </w:rPr>
        <w:t>万元；</w:t>
      </w:r>
      <w:r>
        <w:rPr>
          <w:rFonts w:ascii="仿宋" w:hAnsi="仿宋" w:eastAsia="仿宋"/>
          <w:sz w:val="32"/>
          <w:szCs w:val="32"/>
        </w:rPr>
        <w:t>400</w:t>
      </w:r>
      <w:r>
        <w:rPr>
          <w:rFonts w:hint="eastAsia" w:ascii="仿宋" w:hAnsi="仿宋" w:eastAsia="仿宋"/>
          <w:sz w:val="32"/>
          <w:szCs w:val="32"/>
        </w:rPr>
        <w:t>平米新闻演播厅、</w:t>
      </w:r>
      <w:r>
        <w:rPr>
          <w:rFonts w:ascii="仿宋" w:hAnsi="仿宋" w:eastAsia="仿宋"/>
          <w:sz w:val="32"/>
          <w:szCs w:val="32"/>
        </w:rPr>
        <w:t>110</w:t>
      </w:r>
      <w:r>
        <w:rPr>
          <w:rFonts w:hint="eastAsia" w:ascii="仿宋" w:hAnsi="仿宋" w:eastAsia="仿宋"/>
          <w:sz w:val="32"/>
          <w:szCs w:val="32"/>
        </w:rPr>
        <w:t>平米专题演播室、</w:t>
      </w:r>
      <w:r>
        <w:rPr>
          <w:rFonts w:ascii="仿宋" w:hAnsi="仿宋" w:eastAsia="仿宋"/>
          <w:sz w:val="32"/>
          <w:szCs w:val="32"/>
        </w:rPr>
        <w:t>110</w:t>
      </w:r>
      <w:r>
        <w:rPr>
          <w:rFonts w:hint="eastAsia" w:ascii="仿宋" w:hAnsi="仿宋" w:eastAsia="仿宋"/>
          <w:sz w:val="32"/>
          <w:szCs w:val="32"/>
        </w:rPr>
        <w:t>平米虚拟演播室、</w:t>
      </w:r>
      <w:r>
        <w:rPr>
          <w:rFonts w:ascii="仿宋" w:hAnsi="仿宋" w:eastAsia="仿宋"/>
          <w:sz w:val="32"/>
          <w:szCs w:val="32"/>
        </w:rPr>
        <w:t>260</w:t>
      </w:r>
      <w:r>
        <w:rPr>
          <w:rFonts w:hint="eastAsia" w:ascii="仿宋" w:hAnsi="仿宋" w:eastAsia="仿宋"/>
          <w:sz w:val="32"/>
          <w:szCs w:val="32"/>
        </w:rPr>
        <w:t>平米中型演播厅舞美灯光设备维保费用</w:t>
      </w:r>
      <w:r>
        <w:rPr>
          <w:rFonts w:ascii="仿宋" w:hAnsi="仿宋" w:eastAsia="仿宋"/>
          <w:sz w:val="32"/>
          <w:szCs w:val="32"/>
        </w:rPr>
        <w:t>45</w:t>
      </w:r>
      <w:r>
        <w:rPr>
          <w:rFonts w:hint="eastAsia" w:ascii="仿宋" w:hAnsi="仿宋" w:eastAsia="仿宋"/>
          <w:sz w:val="32"/>
          <w:szCs w:val="32"/>
        </w:rPr>
        <w:t>万元；传媒大厦</w:t>
      </w:r>
      <w:r>
        <w:rPr>
          <w:rFonts w:ascii="仿宋" w:hAnsi="仿宋" w:eastAsia="仿宋"/>
          <w:sz w:val="32"/>
          <w:szCs w:val="32"/>
        </w:rPr>
        <w:t>B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C</w:t>
      </w:r>
      <w:r>
        <w:rPr>
          <w:rFonts w:hint="eastAsia" w:ascii="仿宋" w:hAnsi="仿宋" w:eastAsia="仿宋"/>
          <w:sz w:val="32"/>
          <w:szCs w:val="32"/>
        </w:rPr>
        <w:t>座机房内精密空调及</w:t>
      </w:r>
      <w:r>
        <w:rPr>
          <w:rFonts w:ascii="仿宋" w:hAnsi="仿宋" w:eastAsia="仿宋"/>
          <w:sz w:val="32"/>
          <w:szCs w:val="32"/>
        </w:rPr>
        <w:t>UPS</w:t>
      </w:r>
      <w:r>
        <w:rPr>
          <w:rFonts w:hint="eastAsia" w:ascii="仿宋" w:hAnsi="仿宋" w:eastAsia="仿宋"/>
          <w:sz w:val="32"/>
          <w:szCs w:val="32"/>
        </w:rPr>
        <w:t>后备电源维保费用</w:t>
      </w:r>
      <w:r>
        <w:rPr>
          <w:rFonts w:ascii="仿宋" w:hAnsi="仿宋" w:eastAsia="仿宋"/>
          <w:sz w:val="32"/>
          <w:szCs w:val="32"/>
        </w:rPr>
        <w:t>31</w:t>
      </w:r>
      <w:r>
        <w:rPr>
          <w:rFonts w:hint="eastAsia" w:ascii="仿宋" w:hAnsi="仿宋" w:eastAsia="仿宋"/>
          <w:sz w:val="32"/>
          <w:szCs w:val="32"/>
        </w:rPr>
        <w:t>万元；广播制播控制系统、中波广播发射台（佃坝镇）、调频广播电视发射台（三工镇）、广播电视直播车维护保障维保费用</w:t>
      </w:r>
      <w:r>
        <w:rPr>
          <w:rFonts w:ascii="仿宋" w:hAnsi="仿宋" w:eastAsia="仿宋"/>
          <w:sz w:val="32"/>
          <w:szCs w:val="32"/>
        </w:rPr>
        <w:t xml:space="preserve">59 </w:t>
      </w:r>
      <w:r>
        <w:rPr>
          <w:rFonts w:hint="eastAsia" w:ascii="仿宋" w:hAnsi="仿宋" w:eastAsia="仿宋"/>
          <w:sz w:val="32"/>
          <w:szCs w:val="32"/>
        </w:rPr>
        <w:t>万元；广播电视手机台、</w:t>
      </w:r>
      <w:r>
        <w:rPr>
          <w:rFonts w:ascii="仿宋" w:hAnsi="仿宋" w:eastAsia="仿宋"/>
          <w:sz w:val="32"/>
          <w:szCs w:val="32"/>
        </w:rPr>
        <w:t>APP</w:t>
      </w:r>
      <w:r>
        <w:rPr>
          <w:rFonts w:hint="eastAsia" w:ascii="仿宋" w:hAnsi="仿宋" w:eastAsia="仿宋"/>
          <w:sz w:val="32"/>
          <w:szCs w:val="32"/>
        </w:rPr>
        <w:t>维护升级、生活网维护费用</w:t>
      </w:r>
      <w:r>
        <w:rPr>
          <w:rFonts w:ascii="仿宋" w:hAnsi="仿宋" w:eastAsia="仿宋"/>
          <w:sz w:val="32"/>
          <w:szCs w:val="32"/>
        </w:rPr>
        <w:t>10</w:t>
      </w:r>
      <w:r>
        <w:rPr>
          <w:rFonts w:hint="eastAsia" w:ascii="仿宋" w:hAnsi="仿宋" w:eastAsia="仿宋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资金执行时间：</w:t>
      </w: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ascii="仿宋" w:hAnsi="仿宋" w:eastAsia="仿宋" w:cs="宋体"/>
          <w:kern w:val="0"/>
          <w:sz w:val="32"/>
          <w:szCs w:val="32"/>
        </w:rPr>
        <w:t>1-12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bCs w:val="0"/>
          <w:sz w:val="32"/>
          <w:szCs w:val="32"/>
        </w:rPr>
      </w:pPr>
      <w:r>
        <w:rPr>
          <w:rFonts w:hint="eastAsia" w:ascii="仿宋_GB2312" w:hAnsi="黑体" w:eastAsia="仿宋_GB2312"/>
          <w:b/>
          <w:bCs w:val="0"/>
          <w:sz w:val="32"/>
          <w:szCs w:val="32"/>
        </w:rPr>
        <w:t>（四）项目名称：</w:t>
      </w:r>
      <w:r>
        <w:rPr>
          <w:rFonts w:hint="eastAsia" w:ascii="仿宋_GB2312" w:hAnsi="宋体" w:eastAsia="仿宋_GB2312" w:cs="宋体"/>
          <w:b/>
          <w:bCs w:val="0"/>
          <w:kern w:val="0"/>
          <w:sz w:val="32"/>
          <w:szCs w:val="32"/>
        </w:rPr>
        <w:t>传媒大厦演播室项目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设立的政策依据：</w:t>
      </w:r>
      <w:r>
        <w:rPr>
          <w:rFonts w:hint="eastAsia" w:ascii="仿宋" w:hAnsi="仿宋" w:eastAsia="仿宋" w:cs="宋体"/>
          <w:kern w:val="0"/>
          <w:sz w:val="32"/>
          <w:szCs w:val="32"/>
        </w:rPr>
        <w:t>依据广播电视行业性质，为满足老百姓日益增长的精神文化需求，</w:t>
      </w:r>
      <w:r>
        <w:rPr>
          <w:rFonts w:hint="eastAsia" w:ascii="仿宋" w:hAnsi="仿宋" w:eastAsia="仿宋"/>
          <w:sz w:val="32"/>
          <w:szCs w:val="32"/>
        </w:rPr>
        <w:t>有利于昌吉广播电视台新闻宣传、丰富群众精神文化生活、强化宣传效果，促进了昌吉州文化产业发展，具有重要的社会效益。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预算安排规模：</w:t>
      </w:r>
      <w:r>
        <w:rPr>
          <w:rFonts w:ascii="仿宋" w:hAnsi="仿宋" w:eastAsia="仿宋"/>
          <w:sz w:val="32"/>
          <w:szCs w:val="32"/>
        </w:rPr>
        <w:t>2021</w:t>
      </w:r>
      <w:r>
        <w:rPr>
          <w:rFonts w:hint="eastAsia" w:ascii="仿宋" w:hAnsi="仿宋" w:eastAsia="仿宋"/>
          <w:sz w:val="32"/>
          <w:szCs w:val="32"/>
        </w:rPr>
        <w:t>年预算安排项目资金</w:t>
      </w:r>
      <w:r>
        <w:rPr>
          <w:rFonts w:ascii="仿宋" w:hAnsi="仿宋" w:eastAsia="仿宋" w:cs="宋体"/>
          <w:kern w:val="0"/>
          <w:sz w:val="32"/>
          <w:szCs w:val="32"/>
        </w:rPr>
        <w:t>300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项目承担单位：</w:t>
      </w:r>
      <w:r>
        <w:rPr>
          <w:rFonts w:hint="eastAsia" w:ascii="仿宋" w:hAnsi="仿宋" w:eastAsia="仿宋" w:cs="宋体"/>
          <w:kern w:val="0"/>
          <w:sz w:val="32"/>
          <w:szCs w:val="32"/>
        </w:rPr>
        <w:t>昌吉广播电视台</w:t>
      </w:r>
    </w:p>
    <w:p>
      <w:pPr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资金分配情况：</w:t>
      </w:r>
      <w:r>
        <w:rPr>
          <w:rFonts w:hint="eastAsia" w:ascii="仿宋" w:hAnsi="仿宋" w:eastAsia="仿宋" w:cs="仿宋"/>
          <w:sz w:val="32"/>
          <w:szCs w:val="32"/>
        </w:rPr>
        <w:t>视音频集成采购项目终验后的第三次付款</w:t>
      </w:r>
      <w:r>
        <w:rPr>
          <w:rFonts w:ascii="仿宋" w:hAnsi="仿宋" w:eastAsia="仿宋" w:cs="仿宋"/>
          <w:sz w:val="32"/>
          <w:szCs w:val="32"/>
        </w:rPr>
        <w:t>230</w:t>
      </w:r>
      <w:r>
        <w:rPr>
          <w:rFonts w:hint="eastAsia" w:ascii="仿宋" w:hAnsi="仿宋" w:eastAsia="仿宋" w:cs="仿宋"/>
          <w:sz w:val="32"/>
          <w:szCs w:val="32"/>
        </w:rPr>
        <w:t>万元；灯光舞美声学系统安装项目、</w:t>
      </w:r>
      <w:r>
        <w:rPr>
          <w:rFonts w:ascii="仿宋" w:hAnsi="仿宋" w:eastAsia="仿宋" w:cs="仿宋"/>
          <w:sz w:val="32"/>
          <w:szCs w:val="32"/>
        </w:rPr>
        <w:t>LED</w:t>
      </w:r>
      <w:r>
        <w:rPr>
          <w:rFonts w:hint="eastAsia" w:ascii="仿宋" w:hAnsi="仿宋" w:eastAsia="仿宋" w:cs="仿宋"/>
          <w:sz w:val="32"/>
          <w:szCs w:val="32"/>
        </w:rPr>
        <w:t>大屏显示系统项目验收一年后支付项目质保金</w:t>
      </w:r>
      <w:r>
        <w:rPr>
          <w:rFonts w:ascii="仿宋" w:hAnsi="仿宋" w:eastAsia="仿宋" w:cs="仿宋"/>
          <w:sz w:val="32"/>
          <w:szCs w:val="32"/>
        </w:rPr>
        <w:t>70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资金执行时间：</w:t>
      </w: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ascii="仿宋" w:hAnsi="仿宋" w:eastAsia="仿宋" w:cs="宋体"/>
          <w:kern w:val="0"/>
          <w:sz w:val="32"/>
          <w:szCs w:val="32"/>
        </w:rPr>
        <w:t>1-12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bCs w:val="0"/>
          <w:sz w:val="32"/>
          <w:szCs w:val="32"/>
        </w:rPr>
      </w:pPr>
      <w:r>
        <w:rPr>
          <w:rFonts w:hint="eastAsia" w:ascii="仿宋_GB2312" w:hAnsi="黑体" w:eastAsia="仿宋_GB2312"/>
          <w:b/>
          <w:bCs w:val="0"/>
          <w:sz w:val="32"/>
          <w:szCs w:val="32"/>
        </w:rPr>
        <w:t>（五）项目名称：</w:t>
      </w:r>
      <w:r>
        <w:rPr>
          <w:rFonts w:hint="eastAsia" w:ascii="仿宋_GB2312" w:hAnsi="宋体" w:eastAsia="仿宋_GB2312" w:cs="宋体"/>
          <w:b/>
          <w:bCs w:val="0"/>
          <w:kern w:val="0"/>
          <w:sz w:val="32"/>
          <w:szCs w:val="32"/>
        </w:rPr>
        <w:t>正常运行经费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设立的政策依据：</w:t>
      </w:r>
      <w:r>
        <w:rPr>
          <w:rFonts w:hint="eastAsia" w:ascii="仿宋" w:hAnsi="仿宋" w:eastAsia="仿宋" w:cs="宋体"/>
          <w:kern w:val="0"/>
          <w:sz w:val="32"/>
          <w:szCs w:val="32"/>
        </w:rPr>
        <w:t>为广大观众提供丰富的广播电视节目，促进社会经济文化发展，广播电视宣传，广播电视节目制作、播出，广播电视研究及相关社会服务。保障工作人员的工资，津贴按规定发放，保证工作人员正常生活、工作秩序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预算安排规模：</w:t>
      </w:r>
      <w:r>
        <w:rPr>
          <w:rFonts w:ascii="仿宋" w:hAnsi="仿宋" w:eastAsia="仿宋"/>
          <w:sz w:val="32"/>
          <w:szCs w:val="32"/>
        </w:rPr>
        <w:t>2021</w:t>
      </w:r>
      <w:r>
        <w:rPr>
          <w:rFonts w:hint="eastAsia" w:ascii="仿宋" w:hAnsi="仿宋" w:eastAsia="仿宋"/>
          <w:sz w:val="32"/>
          <w:szCs w:val="32"/>
        </w:rPr>
        <w:t>年预算安排项目资金</w:t>
      </w:r>
      <w:r>
        <w:rPr>
          <w:rFonts w:ascii="仿宋" w:hAnsi="仿宋" w:eastAsia="仿宋" w:cs="宋体"/>
          <w:kern w:val="0"/>
          <w:sz w:val="32"/>
          <w:szCs w:val="32"/>
        </w:rPr>
        <w:t>400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项目承担单位：</w:t>
      </w:r>
      <w:r>
        <w:rPr>
          <w:rFonts w:hint="eastAsia" w:ascii="仿宋" w:hAnsi="仿宋" w:eastAsia="仿宋" w:cs="宋体"/>
          <w:kern w:val="0"/>
          <w:sz w:val="32"/>
          <w:szCs w:val="32"/>
        </w:rPr>
        <w:t>昌吉广播电视台</w:t>
      </w:r>
    </w:p>
    <w:p>
      <w:pPr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资金分配情况：其他</w:t>
      </w:r>
      <w:r>
        <w:rPr>
          <w:rFonts w:hint="eastAsia" w:ascii="仿宋" w:hAnsi="仿宋" w:eastAsia="仿宋" w:cs="仿宋"/>
          <w:sz w:val="32"/>
          <w:szCs w:val="32"/>
        </w:rPr>
        <w:t>工资福利支出</w:t>
      </w:r>
      <w:r>
        <w:rPr>
          <w:rFonts w:ascii="仿宋" w:hAnsi="仿宋" w:eastAsia="仿宋" w:cs="仿宋"/>
          <w:sz w:val="32"/>
          <w:szCs w:val="32"/>
        </w:rPr>
        <w:t>290</w:t>
      </w:r>
      <w:r>
        <w:rPr>
          <w:rFonts w:hint="eastAsia" w:ascii="仿宋" w:hAnsi="仿宋" w:eastAsia="仿宋" w:cs="仿宋"/>
          <w:sz w:val="32"/>
          <w:szCs w:val="32"/>
        </w:rPr>
        <w:t>万元；商品和服务支出</w:t>
      </w:r>
      <w:r>
        <w:rPr>
          <w:rFonts w:ascii="仿宋" w:hAnsi="仿宋" w:eastAsia="仿宋" w:cs="仿宋"/>
          <w:sz w:val="32"/>
          <w:szCs w:val="32"/>
        </w:rPr>
        <w:t>110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资金执行时间：</w:t>
      </w: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ascii="仿宋" w:hAnsi="仿宋" w:eastAsia="仿宋" w:cs="宋体"/>
          <w:kern w:val="0"/>
          <w:sz w:val="32"/>
          <w:szCs w:val="32"/>
        </w:rPr>
        <w:t>1-12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黑体" w:eastAsia="黑体"/>
          <w:kern w:val="0"/>
          <w:sz w:val="32"/>
          <w:szCs w:val="32"/>
        </w:rPr>
        <w:t>昌吉广播电视台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昌吉广播电视台</w:t>
      </w: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年一般公共预算“三公”经费数为</w:t>
      </w:r>
      <w:r>
        <w:rPr>
          <w:rFonts w:ascii="仿宋" w:hAnsi="仿宋" w:eastAsia="仿宋" w:cs="宋体"/>
          <w:kern w:val="0"/>
          <w:sz w:val="32"/>
          <w:szCs w:val="32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万元，其中：因公出国（境）费</w:t>
      </w:r>
      <w:r>
        <w:rPr>
          <w:rFonts w:ascii="仿宋" w:hAnsi="仿宋" w:eastAsia="仿宋" w:cs="宋体"/>
          <w:kern w:val="0"/>
          <w:sz w:val="32"/>
          <w:szCs w:val="32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万元，公务用车购置</w:t>
      </w:r>
      <w:r>
        <w:rPr>
          <w:rFonts w:ascii="仿宋" w:hAnsi="仿宋" w:eastAsia="仿宋" w:cs="宋体"/>
          <w:kern w:val="0"/>
          <w:sz w:val="32"/>
          <w:szCs w:val="32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万元，公务用车运行费</w:t>
      </w:r>
      <w:r>
        <w:rPr>
          <w:rFonts w:ascii="仿宋" w:hAnsi="仿宋" w:eastAsia="仿宋" w:cs="宋体"/>
          <w:kern w:val="0"/>
          <w:sz w:val="32"/>
          <w:szCs w:val="32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万元，公务接待费</w:t>
      </w:r>
      <w:r>
        <w:rPr>
          <w:rFonts w:ascii="仿宋" w:hAnsi="仿宋" w:eastAsia="仿宋" w:cs="宋体"/>
          <w:kern w:val="0"/>
          <w:sz w:val="32"/>
          <w:szCs w:val="32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年一般公共预算“三公”经费比上年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增加</w:t>
      </w:r>
      <w:r>
        <w:rPr>
          <w:rFonts w:ascii="仿宋" w:hAnsi="仿宋" w:eastAsia="仿宋" w:cs="宋体"/>
          <w:kern w:val="0"/>
          <w:sz w:val="32"/>
          <w:szCs w:val="32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增加</w:t>
      </w:r>
      <w:r>
        <w:rPr>
          <w:rFonts w:ascii="仿宋" w:hAnsi="仿宋" w:eastAsia="仿宋" w:cs="宋体"/>
          <w:kern w:val="0"/>
          <w:sz w:val="32"/>
          <w:szCs w:val="32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万元，主要原因是我单位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为</w:t>
      </w:r>
      <w:r>
        <w:rPr>
          <w:rFonts w:hint="eastAsia" w:ascii="仿宋" w:hAnsi="仿宋" w:eastAsia="仿宋" w:cs="宋体"/>
          <w:kern w:val="0"/>
          <w:sz w:val="32"/>
          <w:szCs w:val="32"/>
        </w:rPr>
        <w:t>差额拨款事业单位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，财政未安排</w:t>
      </w:r>
      <w:r>
        <w:rPr>
          <w:rFonts w:hint="eastAsia" w:ascii="仿宋" w:hAnsi="仿宋" w:eastAsia="仿宋" w:cs="宋体"/>
          <w:kern w:val="0"/>
          <w:sz w:val="32"/>
          <w:szCs w:val="32"/>
        </w:rPr>
        <w:t>预算；公务用车购置费为</w:t>
      </w:r>
      <w:r>
        <w:rPr>
          <w:rFonts w:ascii="仿宋" w:hAnsi="仿宋" w:eastAsia="仿宋" w:cs="宋体"/>
          <w:kern w:val="0"/>
          <w:sz w:val="32"/>
          <w:szCs w:val="32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万元，未安排预算。公务用车运行费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增加</w:t>
      </w:r>
      <w:r>
        <w:rPr>
          <w:rFonts w:ascii="仿宋" w:hAnsi="仿宋" w:eastAsia="仿宋" w:cs="宋体"/>
          <w:kern w:val="0"/>
          <w:sz w:val="32"/>
          <w:szCs w:val="32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万元，主要原因是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我</w:t>
      </w:r>
      <w:r>
        <w:rPr>
          <w:rFonts w:hint="eastAsia" w:ascii="仿宋" w:hAnsi="仿宋" w:eastAsia="仿宋" w:cs="宋体"/>
          <w:kern w:val="0"/>
          <w:sz w:val="32"/>
          <w:szCs w:val="32"/>
        </w:rPr>
        <w:t>单位为差额拨款事业单位，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财政</w:t>
      </w:r>
      <w:r>
        <w:rPr>
          <w:rFonts w:hint="eastAsia" w:ascii="仿宋" w:hAnsi="仿宋" w:eastAsia="仿宋" w:cs="宋体"/>
          <w:kern w:val="0"/>
          <w:sz w:val="32"/>
          <w:szCs w:val="32"/>
        </w:rPr>
        <w:t>未安排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" w:hAnsi="仿宋" w:eastAsia="仿宋" w:cs="宋体"/>
          <w:kern w:val="0"/>
          <w:sz w:val="32"/>
          <w:szCs w:val="32"/>
        </w:rPr>
        <w:t>；公务接待费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增加</w:t>
      </w:r>
      <w:r>
        <w:rPr>
          <w:rFonts w:ascii="仿宋" w:hAnsi="仿宋" w:eastAsia="仿宋" w:cs="宋体"/>
          <w:kern w:val="0"/>
          <w:sz w:val="32"/>
          <w:szCs w:val="32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万元，主要原因是我单位为差额拨款事业单位，预算未安排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kern w:val="0"/>
          <w:sz w:val="32"/>
          <w:szCs w:val="32"/>
        </w:rPr>
        <w:t>“三公”经费支出。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黑体" w:eastAsia="黑体"/>
          <w:kern w:val="0"/>
          <w:sz w:val="32"/>
          <w:szCs w:val="32"/>
        </w:rPr>
        <w:t>昌吉广播电视台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昌吉广播电视台</w:t>
      </w: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年，昌吉广播电视台的机关运行经费财政拨款预算</w:t>
      </w:r>
      <w:r>
        <w:rPr>
          <w:rFonts w:ascii="仿宋" w:hAnsi="仿宋" w:eastAsia="仿宋" w:cs="宋体"/>
          <w:kern w:val="0"/>
          <w:sz w:val="32"/>
          <w:szCs w:val="32"/>
        </w:rPr>
        <w:t>33.74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万元，比上年预算减少</w:t>
      </w:r>
      <w:r>
        <w:rPr>
          <w:rFonts w:ascii="仿宋" w:hAnsi="仿宋" w:eastAsia="仿宋" w:cs="宋体"/>
          <w:kern w:val="0"/>
          <w:sz w:val="32"/>
          <w:szCs w:val="32"/>
        </w:rPr>
        <w:t>0.62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万元，下降</w:t>
      </w:r>
      <w:r>
        <w:rPr>
          <w:rFonts w:ascii="仿宋" w:hAnsi="仿宋" w:eastAsia="仿宋" w:cs="宋体"/>
          <w:kern w:val="0"/>
          <w:sz w:val="32"/>
          <w:szCs w:val="32"/>
        </w:rPr>
        <w:t>1.8%</w:t>
      </w:r>
      <w:r>
        <w:rPr>
          <w:rFonts w:hint="eastAsia" w:ascii="仿宋" w:hAnsi="仿宋" w:eastAsia="仿宋" w:cs="宋体"/>
          <w:kern w:val="0"/>
          <w:sz w:val="32"/>
          <w:szCs w:val="32"/>
        </w:rPr>
        <w:t>。主要原因是在编人数较去年减少</w:t>
      </w:r>
      <w:r>
        <w:rPr>
          <w:rFonts w:ascii="仿宋" w:hAnsi="仿宋" w:eastAsia="仿宋" w:cs="宋体"/>
          <w:kern w:val="0"/>
          <w:sz w:val="32"/>
          <w:szCs w:val="32"/>
        </w:rPr>
        <w:t>5</w:t>
      </w:r>
      <w:r>
        <w:rPr>
          <w:rFonts w:hint="eastAsia" w:ascii="仿宋" w:hAnsi="仿宋" w:eastAsia="仿宋" w:cs="宋体"/>
          <w:kern w:val="0"/>
          <w:sz w:val="32"/>
          <w:szCs w:val="32"/>
        </w:rPr>
        <w:t>人，机关运行经费相应减少。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年，昌吉广播电视台政府采购预算</w:t>
      </w:r>
      <w:r>
        <w:rPr>
          <w:rFonts w:ascii="仿宋" w:hAnsi="仿宋" w:eastAsia="仿宋" w:cs="宋体"/>
          <w:kern w:val="0"/>
          <w:sz w:val="32"/>
          <w:szCs w:val="32"/>
        </w:rPr>
        <w:t>331.86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万元，其中：政府采购货物预算</w:t>
      </w:r>
      <w:r>
        <w:rPr>
          <w:rFonts w:ascii="仿宋" w:hAnsi="仿宋" w:eastAsia="仿宋" w:cs="宋体"/>
          <w:kern w:val="0"/>
          <w:sz w:val="32"/>
          <w:szCs w:val="32"/>
        </w:rPr>
        <w:t>22.23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万元，政府采购工程预算</w:t>
      </w:r>
      <w:r>
        <w:rPr>
          <w:rFonts w:ascii="仿宋" w:hAnsi="仿宋" w:eastAsia="仿宋" w:cs="宋体"/>
          <w:kern w:val="0"/>
          <w:sz w:val="32"/>
          <w:szCs w:val="32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万元，政府采购服务预算</w:t>
      </w:r>
      <w:r>
        <w:rPr>
          <w:rFonts w:ascii="仿宋" w:hAnsi="仿宋" w:eastAsia="仿宋" w:cs="宋体"/>
          <w:kern w:val="0"/>
          <w:sz w:val="32"/>
          <w:szCs w:val="32"/>
        </w:rPr>
        <w:t>309.63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/>
          <w:sz w:val="32"/>
        </w:rPr>
        <w:t>2021</w:t>
      </w:r>
      <w:r>
        <w:rPr>
          <w:rFonts w:hint="eastAsia" w:ascii="仿宋" w:hAnsi="仿宋" w:eastAsia="仿宋"/>
          <w:sz w:val="32"/>
        </w:rPr>
        <w:t>年度本部门（单位）面向中小企业预留政府采购项目预算金额</w:t>
      </w:r>
      <w:r>
        <w:rPr>
          <w:rFonts w:ascii="仿宋" w:hAnsi="仿宋" w:eastAsia="仿宋"/>
          <w:sz w:val="32"/>
        </w:rPr>
        <w:t>0</w:t>
      </w:r>
      <w:r>
        <w:rPr>
          <w:rFonts w:hint="eastAsia" w:ascii="仿宋" w:hAnsi="仿宋" w:eastAsia="仿宋"/>
          <w:sz w:val="32"/>
        </w:rPr>
        <w:t>万元，其中：面向小微企业预留政府采购项目预算金额</w:t>
      </w:r>
      <w:r>
        <w:rPr>
          <w:rFonts w:ascii="仿宋" w:hAnsi="仿宋" w:eastAsia="仿宋"/>
          <w:sz w:val="32"/>
        </w:rPr>
        <w:t>0</w:t>
      </w:r>
      <w:r>
        <w:rPr>
          <w:rFonts w:hint="eastAsia" w:ascii="仿宋" w:hAnsi="仿宋" w:eastAsia="仿宋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截至</w:t>
      </w:r>
      <w:r>
        <w:rPr>
          <w:rFonts w:ascii="仿宋" w:hAnsi="仿宋" w:eastAsia="仿宋" w:cs="宋体"/>
          <w:kern w:val="0"/>
          <w:sz w:val="32"/>
          <w:szCs w:val="32"/>
        </w:rPr>
        <w:t>2020</w:t>
      </w:r>
      <w:r>
        <w:rPr>
          <w:rFonts w:hint="eastAsia" w:ascii="仿宋" w:hAnsi="仿宋" w:eastAsia="仿宋" w:cs="宋体"/>
          <w:kern w:val="0"/>
          <w:sz w:val="32"/>
          <w:szCs w:val="32"/>
        </w:rPr>
        <w:t>年底，昌吉广播电视台占用使用国有资产总体情况为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1.</w:t>
      </w:r>
      <w:r>
        <w:rPr>
          <w:rFonts w:hint="eastAsia" w:ascii="仿宋" w:hAnsi="仿宋" w:eastAsia="仿宋" w:cs="宋体"/>
          <w:kern w:val="0"/>
          <w:sz w:val="32"/>
          <w:szCs w:val="32"/>
        </w:rPr>
        <w:t>房屋</w:t>
      </w:r>
      <w:r>
        <w:rPr>
          <w:rFonts w:ascii="仿宋" w:hAnsi="仿宋" w:eastAsia="仿宋" w:cs="宋体"/>
          <w:kern w:val="0"/>
          <w:sz w:val="32"/>
          <w:szCs w:val="32"/>
        </w:rPr>
        <w:t>4632.01</w:t>
      </w:r>
      <w:r>
        <w:rPr>
          <w:rFonts w:hint="eastAsia" w:ascii="仿宋" w:hAnsi="仿宋" w:eastAsia="仿宋" w:cs="宋体"/>
          <w:kern w:val="0"/>
          <w:sz w:val="32"/>
          <w:szCs w:val="32"/>
        </w:rPr>
        <w:t>平方米，价值</w:t>
      </w:r>
      <w:r>
        <w:rPr>
          <w:rFonts w:ascii="仿宋" w:hAnsi="仿宋" w:eastAsia="仿宋" w:cs="宋体"/>
          <w:kern w:val="0"/>
          <w:sz w:val="32"/>
          <w:szCs w:val="32"/>
        </w:rPr>
        <w:t>257.45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2.</w:t>
      </w:r>
      <w:r>
        <w:rPr>
          <w:rFonts w:hint="eastAsia" w:ascii="仿宋" w:hAnsi="仿宋" w:eastAsia="仿宋" w:cs="宋体"/>
          <w:kern w:val="0"/>
          <w:sz w:val="32"/>
          <w:szCs w:val="32"/>
        </w:rPr>
        <w:t>车辆</w:t>
      </w:r>
      <w:r>
        <w:rPr>
          <w:rFonts w:ascii="仿宋" w:hAnsi="仿宋" w:eastAsia="仿宋" w:cs="宋体"/>
          <w:kern w:val="0"/>
          <w:sz w:val="32"/>
          <w:szCs w:val="32"/>
        </w:rPr>
        <w:t>16</w:t>
      </w:r>
      <w:r>
        <w:rPr>
          <w:rFonts w:hint="eastAsia" w:ascii="仿宋" w:hAnsi="仿宋" w:eastAsia="仿宋" w:cs="宋体"/>
          <w:kern w:val="0"/>
          <w:sz w:val="32"/>
          <w:szCs w:val="32"/>
        </w:rPr>
        <w:t>辆，价值</w:t>
      </w:r>
      <w:r>
        <w:rPr>
          <w:rFonts w:ascii="仿宋" w:hAnsi="仿宋" w:eastAsia="仿宋" w:cs="宋体"/>
          <w:kern w:val="0"/>
          <w:sz w:val="32"/>
          <w:szCs w:val="32"/>
        </w:rPr>
        <w:t>397.68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万元；其中：一般公务用车</w:t>
      </w:r>
      <w:r>
        <w:rPr>
          <w:rFonts w:ascii="仿宋" w:hAnsi="仿宋" w:eastAsia="仿宋" w:cs="宋体"/>
          <w:kern w:val="0"/>
          <w:sz w:val="32"/>
          <w:szCs w:val="32"/>
        </w:rPr>
        <w:t>12</w:t>
      </w:r>
      <w:r>
        <w:rPr>
          <w:rFonts w:hint="eastAsia" w:ascii="仿宋" w:hAnsi="仿宋" w:eastAsia="仿宋" w:cs="宋体"/>
          <w:kern w:val="0"/>
          <w:sz w:val="32"/>
          <w:szCs w:val="32"/>
        </w:rPr>
        <w:t>辆，价值</w:t>
      </w:r>
      <w:r>
        <w:rPr>
          <w:rFonts w:ascii="仿宋" w:hAnsi="仿宋" w:eastAsia="仿宋" w:cs="宋体"/>
          <w:kern w:val="0"/>
          <w:sz w:val="32"/>
          <w:szCs w:val="32"/>
        </w:rPr>
        <w:t>30.63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万元；执法执勤用车</w:t>
      </w:r>
      <w:r>
        <w:rPr>
          <w:rFonts w:ascii="仿宋" w:hAnsi="仿宋" w:eastAsia="仿宋" w:cs="宋体"/>
          <w:kern w:val="0"/>
          <w:sz w:val="32"/>
          <w:szCs w:val="32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辆，价值</w:t>
      </w:r>
      <w:r>
        <w:rPr>
          <w:rFonts w:ascii="仿宋" w:hAnsi="仿宋" w:eastAsia="仿宋" w:cs="宋体"/>
          <w:kern w:val="0"/>
          <w:sz w:val="32"/>
          <w:szCs w:val="32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万元；其他车辆</w:t>
      </w:r>
      <w:r>
        <w:rPr>
          <w:rFonts w:ascii="仿宋" w:hAnsi="仿宋" w:eastAsia="仿宋" w:cs="宋体"/>
          <w:kern w:val="0"/>
          <w:sz w:val="32"/>
          <w:szCs w:val="32"/>
        </w:rPr>
        <w:t>4</w:t>
      </w:r>
      <w:r>
        <w:rPr>
          <w:rFonts w:hint="eastAsia" w:ascii="仿宋" w:hAnsi="仿宋" w:eastAsia="仿宋" w:cs="宋体"/>
          <w:kern w:val="0"/>
          <w:sz w:val="32"/>
          <w:szCs w:val="32"/>
        </w:rPr>
        <w:t>辆，价值</w:t>
      </w:r>
      <w:r>
        <w:rPr>
          <w:rFonts w:ascii="仿宋" w:hAnsi="仿宋" w:eastAsia="仿宋" w:cs="宋体"/>
          <w:kern w:val="0"/>
          <w:sz w:val="32"/>
          <w:szCs w:val="32"/>
        </w:rPr>
        <w:t>214.05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3.</w:t>
      </w:r>
      <w:r>
        <w:rPr>
          <w:rFonts w:hint="eastAsia" w:ascii="仿宋" w:hAnsi="仿宋" w:eastAsia="仿宋" w:cs="宋体"/>
          <w:kern w:val="0"/>
          <w:sz w:val="32"/>
          <w:szCs w:val="32"/>
        </w:rPr>
        <w:t>办公家具价值</w:t>
      </w:r>
      <w:r>
        <w:rPr>
          <w:rFonts w:ascii="仿宋" w:hAnsi="仿宋" w:eastAsia="仿宋" w:cs="宋体"/>
          <w:kern w:val="0"/>
          <w:sz w:val="32"/>
          <w:szCs w:val="32"/>
        </w:rPr>
        <w:t>32.84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4.</w:t>
      </w:r>
      <w:r>
        <w:rPr>
          <w:rFonts w:hint="eastAsia" w:ascii="仿宋" w:hAnsi="仿宋" w:eastAsia="仿宋" w:cs="宋体"/>
          <w:kern w:val="0"/>
          <w:sz w:val="32"/>
          <w:szCs w:val="32"/>
        </w:rPr>
        <w:t>其他资产价值</w:t>
      </w:r>
      <w:r>
        <w:rPr>
          <w:rFonts w:ascii="仿宋" w:hAnsi="仿宋" w:eastAsia="仿宋" w:cs="宋体"/>
          <w:kern w:val="0"/>
          <w:sz w:val="32"/>
          <w:szCs w:val="32"/>
        </w:rPr>
        <w:t>4101.76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单位价值</w:t>
      </w:r>
      <w:r>
        <w:rPr>
          <w:rFonts w:ascii="仿宋" w:hAnsi="仿宋" w:eastAsia="仿宋" w:cs="宋体"/>
          <w:kern w:val="0"/>
          <w:sz w:val="32"/>
          <w:szCs w:val="32"/>
        </w:rPr>
        <w:t>50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万元以上大型设备</w:t>
      </w:r>
      <w:r>
        <w:rPr>
          <w:rFonts w:ascii="仿宋" w:hAnsi="仿宋" w:eastAsia="仿宋" w:cs="宋体"/>
          <w:kern w:val="0"/>
          <w:sz w:val="32"/>
          <w:szCs w:val="32"/>
        </w:rPr>
        <w:t>4</w:t>
      </w:r>
      <w:r>
        <w:rPr>
          <w:rFonts w:hint="eastAsia" w:ascii="仿宋" w:hAnsi="仿宋" w:eastAsia="仿宋" w:cs="宋体"/>
          <w:kern w:val="0"/>
          <w:sz w:val="32"/>
          <w:szCs w:val="32"/>
        </w:rPr>
        <w:t>台（套），单位价值</w:t>
      </w:r>
      <w:r>
        <w:rPr>
          <w:rFonts w:ascii="仿宋" w:hAnsi="仿宋" w:eastAsia="仿宋" w:cs="宋体"/>
          <w:kern w:val="0"/>
          <w:sz w:val="32"/>
          <w:szCs w:val="32"/>
        </w:rPr>
        <w:t>100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万元以上大型设备</w:t>
      </w:r>
      <w:r>
        <w:rPr>
          <w:rFonts w:ascii="仿宋" w:hAnsi="仿宋" w:eastAsia="仿宋" w:cs="宋体"/>
          <w:kern w:val="0"/>
          <w:sz w:val="32"/>
          <w:szCs w:val="32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年昌吉广播电视台部门预算未安排购置车辆经费，安排购置</w:t>
      </w:r>
      <w:r>
        <w:rPr>
          <w:rFonts w:ascii="仿宋" w:hAnsi="仿宋" w:eastAsia="仿宋" w:cs="宋体"/>
          <w:kern w:val="0"/>
          <w:sz w:val="32"/>
          <w:szCs w:val="32"/>
        </w:rPr>
        <w:t>50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万元以上大型设备</w:t>
      </w:r>
      <w:r>
        <w:rPr>
          <w:rFonts w:ascii="仿宋" w:hAnsi="仿宋" w:eastAsia="仿宋" w:cs="宋体"/>
          <w:kern w:val="0"/>
          <w:sz w:val="32"/>
          <w:szCs w:val="32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台（套），单位价值</w:t>
      </w:r>
      <w:r>
        <w:rPr>
          <w:rFonts w:ascii="仿宋" w:hAnsi="仿宋" w:eastAsia="仿宋" w:cs="宋体"/>
          <w:kern w:val="0"/>
          <w:sz w:val="32"/>
          <w:szCs w:val="32"/>
        </w:rPr>
        <w:t>100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万元以上大型设备</w:t>
      </w:r>
      <w:r>
        <w:rPr>
          <w:rFonts w:ascii="仿宋" w:hAnsi="仿宋" w:eastAsia="仿宋" w:cs="宋体"/>
          <w:kern w:val="0"/>
          <w:sz w:val="32"/>
          <w:szCs w:val="32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年度，本年度实行绩效管理的一般公共预算项目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  5</w:t>
      </w:r>
      <w:r>
        <w:rPr>
          <w:rFonts w:hint="eastAsia" w:ascii="仿宋" w:hAnsi="仿宋" w:eastAsia="仿宋" w:cs="宋体"/>
          <w:kern w:val="0"/>
          <w:sz w:val="32"/>
          <w:szCs w:val="32"/>
        </w:rPr>
        <w:t>个，涉及预算金额</w:t>
      </w:r>
      <w:r>
        <w:rPr>
          <w:rFonts w:ascii="仿宋" w:hAnsi="仿宋" w:eastAsia="仿宋" w:cs="宋体"/>
          <w:kern w:val="0"/>
          <w:sz w:val="32"/>
          <w:szCs w:val="32"/>
        </w:rPr>
        <w:t>1030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万元。具体情况见下表：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5"/>
        <w:tblW w:w="83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4"/>
        <w:gridCol w:w="1304"/>
        <w:gridCol w:w="1157"/>
        <w:gridCol w:w="1395"/>
        <w:gridCol w:w="982"/>
        <w:gridCol w:w="1399"/>
        <w:gridCol w:w="11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 w:hRule="atLeast"/>
        </w:trPr>
        <w:tc>
          <w:tcPr>
            <w:tcW w:w="833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tabs>
                <w:tab w:val="left" w:pos="3511"/>
              </w:tabs>
              <w:spacing w:line="480" w:lineRule="exact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833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昌吉广播电视台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9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1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4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3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ind w:firstLine="360" w:firstLineChars="200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单位职能：宣传党的理论和路线方针政策；推动新媒体平台建设运营管理融合发展；围绕中心，服务大局，统筹组织重大宣传报道；组织广播电视和网络视听节目创作生产和安全播出。项目目标：根据广电总局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62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号令《广播电视台安全播出管理规定》要求，保证广播电视发射信号全年不间断，广播电视节目不间断，保障各项宣传工作不间断。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3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全年用电时长（小时）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≧</w:t>
            </w:r>
            <w:r>
              <w:t>8760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广播电视播出天数（天）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t>365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保障广播电视节目不间断播出（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财政资金到位后支付时效（工作日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电费（万元）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坚持正确舆论导向，宣传党的政策，提高群众文化素养和科学素养。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不断提高广播电视的影响力，扩大宣传，让更多的群众受益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长期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群众满意度（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98%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 w:hRule="atLeast"/>
        </w:trPr>
        <w:tc>
          <w:tcPr>
            <w:tcW w:w="833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833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昌吉广播电视台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节目费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9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1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2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3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ind w:firstLine="360" w:firstLineChars="200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单位职能：宣传党的理论和路线方针政策；推动新媒体平台建设运营管理融合发展；围绕中心，服务大局，统筹组织重大宣传报道；组织广播电视和网络视听节目创作生产和安全播出。项目目标：使昌吉州人民能够受益，占领意识形态主阵地，占领舆论高地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3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全年购置影视剧及电视综艺节目（集）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≧</w:t>
            </w:r>
            <w: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tabs>
                <w:tab w:val="left" w:pos="624"/>
              </w:tabs>
              <w:spacing w:line="480" w:lineRule="exac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全年购置广播剧及广播综艺节目（集）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≧</w:t>
            </w:r>
            <w:r>
              <w:t>3500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广播电视不间断播出率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%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财政资金到位后支付时效（工作日）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tabs>
                <w:tab w:val="left" w:pos="637"/>
              </w:tabs>
              <w:spacing w:line="480" w:lineRule="exac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购置影视剧及电视综艺节目费用（万元）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tabs>
                <w:tab w:val="left" w:pos="733"/>
              </w:tabs>
              <w:spacing w:line="480" w:lineRule="exac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购置广播剧及广播综艺节目费用（万元）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提高广播电视传播正能量的宣传力度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保障广播电视节目长期占领意识形态主阵地。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长期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群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众满意度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98%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833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833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昌吉广播电视台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传媒大厦项目维保费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139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1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3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ind w:firstLine="360" w:firstLineChars="200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单位职能：宣传党的理论和路线方针政策；推动新媒体平台建设运营管理融合发展；围绕中心，服务大局，统筹组织重大宣传报道；组织广播电视和网络视听节目创作生产和安全播出。项目目标：根据广电总局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62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号令《广播电视安全播出管理规定》要求，同时结合我台技术工作实际，强化安全生产红线和底线思维，不断改时和提高业务工作的方式方法，切实保障本台安全播出、技术运维及设备管理工作有序推进，宣传党的理论和路线方针政策，推动新媒体平台建设运营管理融合发展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3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维护系统数量（个）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≧</w:t>
            </w:r>
            <w: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tabs>
                <w:tab w:val="left" w:pos="624"/>
              </w:tabs>
              <w:spacing w:line="480" w:lineRule="exac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广播电视台直播车维护数量（个）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≧</w:t>
            </w:r>
            <w: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tabs>
                <w:tab w:val="left" w:pos="624"/>
              </w:tabs>
              <w:spacing w:line="480" w:lineRule="exac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演播厅（室）维护数量（个）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≧</w:t>
            </w:r>
            <w: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tabs>
                <w:tab w:val="left" w:pos="624"/>
              </w:tabs>
              <w:spacing w:line="480" w:lineRule="exac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传媒大厦空调及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UPS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后备电源维护数量（个）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≧</w:t>
            </w:r>
            <w: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维护项目合格率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%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维护时间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2021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1-12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维护系统经费（万元）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tabs>
                <w:tab w:val="left" w:pos="624"/>
              </w:tabs>
              <w:spacing w:line="480" w:lineRule="exac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广播电视台直播车维护经费（万元）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tabs>
                <w:tab w:val="left" w:pos="624"/>
              </w:tabs>
              <w:spacing w:line="480" w:lineRule="exac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演播厅（室）维护经费（万元）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tabs>
                <w:tab w:val="left" w:pos="624"/>
              </w:tabs>
              <w:spacing w:line="480" w:lineRule="exac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传媒大厦空调及后备电源维护经费（万元）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坚持正确舆论导向，宣传党的政策，提高群众文化素养和科学素养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不断提高广播电视的影响力，扩大宣传，让更多的群众受益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长期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使用人员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3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33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昌吉广播电视台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传媒大厦演播室项目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39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1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3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ind w:firstLine="360" w:firstLineChars="200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宣传党的理论和路线方针政策；推动新媒体平台建设运营管理融合发展；围绕中心，服务大局，统筹组织重大宣传报道；组织广播电视和网络视听节目创作生产和安全播出。目标：完成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800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平米视音频集成采购项目验收工作。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3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spacing w:line="480" w:lineRule="exact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完成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800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平米演播室视音频集成采购项目验收工作（项）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spacing w:line="480" w:lineRule="exact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完成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800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平米项目尾款支付（项）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spacing w:line="480" w:lineRule="exact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演播厅（室）维护数量（个）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≧</w:t>
            </w:r>
            <w: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spacing w:line="480" w:lineRule="exact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传媒大厦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座机房精神空调及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UPS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后备电源维护数量（个）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≧</w:t>
            </w:r>
            <w: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spacing w:line="480" w:lineRule="exact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完成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800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平米视音频集成采购项目项目验收合格率（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spacing w:line="480" w:lineRule="exact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完成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800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平米演播室视音频集成采购项目验收工作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6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月底前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spacing w:line="480" w:lineRule="exact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完成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800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平米演播室视音频集成采购项目第三次付款（万元）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spacing w:line="480" w:lineRule="exact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完成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800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平米演播室视音频集成采购项目第四次付款（万元）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spacing w:line="480" w:lineRule="exact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最大限度满足广大观众的收视需求覆盖率（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98%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spacing w:line="480" w:lineRule="exact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为促进文化消费、推动广播电视发展提供了巨大空间。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98%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spacing w:line="480" w:lineRule="exac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施工单位满意度（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98%</w:t>
            </w: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5"/>
        <w:tblW w:w="83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4"/>
        <w:gridCol w:w="1304"/>
        <w:gridCol w:w="1157"/>
        <w:gridCol w:w="1395"/>
        <w:gridCol w:w="982"/>
        <w:gridCol w:w="1399"/>
        <w:gridCol w:w="11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3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33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昌吉广播电视台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正常运行经费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139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1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3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ind w:firstLine="360" w:firstLineChars="200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宣传党的理论和路线方针政策；推动新媒体平台建设运营管理融合发展；围绕中心，服务大局，统筹组织重大宣传报道；组织广播电视和网络视听节目创作生产和安全播出。目标：为广大观众提供丰富的广播电视节目，促进社会经济文化发展，广播电视宣传，广播电视节目制作、播出，广播电视研究及相关社会服务。保障工作人员的工资，津贴按规定发放，保证工作人员正常生活、工作秩序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3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abs>
                <w:tab w:val="left" w:pos="624"/>
              </w:tabs>
              <w:spacing w:line="480" w:lineRule="exact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在自治区以上媒体完成广播电视外宣条数（条）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t>1350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abs>
                <w:tab w:val="left" w:pos="624"/>
              </w:tabs>
              <w:spacing w:line="480" w:lineRule="exact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策划制作全面反映昌吉州经济社会全面发展的专题片（部）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abs>
                <w:tab w:val="left" w:pos="624"/>
              </w:tabs>
              <w:spacing w:line="480" w:lineRule="exact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工作任务完成率（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abs>
                <w:tab w:val="left" w:pos="624"/>
              </w:tabs>
              <w:spacing w:line="480" w:lineRule="exact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各项工作任务开展及时率（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abs>
                <w:tab w:val="left" w:pos="624"/>
              </w:tabs>
              <w:spacing w:line="480" w:lineRule="exact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人员工资福利支出（万元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abs>
                <w:tab w:val="left" w:pos="624"/>
              </w:tabs>
              <w:spacing w:line="480" w:lineRule="exact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公用支出（万元）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abs>
                <w:tab w:val="left" w:pos="624"/>
              </w:tabs>
              <w:spacing w:line="480" w:lineRule="exact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群论文化生活质量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abs>
                <w:tab w:val="left" w:pos="624"/>
              </w:tabs>
              <w:spacing w:line="480" w:lineRule="exact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充分发挥媒体舆论主阵地宣传引导作用，受众覆盖率（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98%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abs>
                <w:tab w:val="left" w:pos="624"/>
              </w:tabs>
              <w:spacing w:line="480" w:lineRule="exact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丰富群众精神文化生活，受众满意度（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98%</w:t>
            </w:r>
          </w:p>
        </w:tc>
      </w:tr>
    </w:tbl>
    <w:p>
      <w:pPr>
        <w:widowControl/>
        <w:spacing w:line="480" w:lineRule="exact"/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>
      <w:pPr>
        <w:widowControl/>
        <w:spacing w:line="480" w:lineRule="exact"/>
        <w:ind w:firstLine="321" w:firstLineChars="10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无其他需要说明的事项。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</w:t>
      </w:r>
      <w:r>
        <w:rPr>
          <w:rFonts w:ascii="黑体" w:hAnsi="黑体" w:eastAsia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>名词解释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一、财政拨款：指由一般公共预算、政府性基金预算安排的财政拨款数。</w:t>
      </w:r>
    </w:p>
    <w:p>
      <w:pPr>
        <w:spacing w:line="520" w:lineRule="exact"/>
        <w:ind w:firstLine="64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二、一般公共预算：</w:t>
      </w:r>
      <w:r>
        <w:rPr>
          <w:rFonts w:hint="eastAsia" w:ascii="仿宋" w:hAnsi="仿宋" w:eastAsia="仿宋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三、财政专户管理资金：包括专户管理行政事业性收费（主要是教育收费）、其他非税收入。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四、其他资金：包括事业收入、事业经营收入、其他收入等。</w:t>
      </w:r>
    </w:p>
    <w:p>
      <w:pPr>
        <w:spacing w:line="520" w:lineRule="exact"/>
        <w:ind w:firstLine="64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五、基本支出：包括人员经费、商品和服务支出（定额）。其中，人员经费包括工资福利支出、对个人和家庭的补助。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六、项目支出：部门（单位）支出预算的组成部分，是州本级部门（单位）为完成其特定的行政任务或事业发展目标，在基本支出预算之外编制的年度项目支出计划。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七、“三公”经费：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八、机关运行经费：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left="5440" w:hanging="5440" w:hangingChars="17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昌吉广播电视台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DDB2D23"/>
    <w:rsid w:val="0E005CFE"/>
    <w:rsid w:val="23E759BE"/>
    <w:rsid w:val="65421E60"/>
    <w:rsid w:val="6D992B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黑体" w:cs="Times New Roman"/>
      <w:sz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</w:rPr>
  </w:style>
  <w:style w:type="character" w:customStyle="1" w:styleId="7">
    <w:name w:val="页脚 Char"/>
    <w:link w:val="3"/>
    <w:semiHidden/>
    <w:qFormat/>
    <w:uiPriority w:val="0"/>
    <w:rPr>
      <w:rFonts w:eastAsia="黑体" w:cs="Times New Roman"/>
      <w:sz w:val="18"/>
    </w:rPr>
  </w:style>
  <w:style w:type="character" w:customStyle="1" w:styleId="8">
    <w:name w:val="页眉 Char"/>
    <w:link w:val="4"/>
    <w:semiHidden/>
    <w:qFormat/>
    <w:uiPriority w:val="0"/>
    <w:rPr>
      <w:rFonts w:cs="Times New Roman"/>
      <w:sz w:val="18"/>
    </w:rPr>
  </w:style>
  <w:style w:type="character" w:customStyle="1" w:styleId="9">
    <w:name w:val="正文文本缩进 3 Char"/>
    <w:link w:val="10"/>
    <w:semiHidden/>
    <w:qFormat/>
    <w:uiPriority w:val="0"/>
    <w:rPr>
      <w:rFonts w:eastAsia="仿宋_GB2312" w:cs="Times New Roman"/>
      <w:sz w:val="24"/>
    </w:rPr>
  </w:style>
  <w:style w:type="paragraph" w:customStyle="1" w:styleId="10">
    <w:name w:val="Body Text Indent 3"/>
    <w:basedOn w:val="1"/>
    <w:link w:val="9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cs="Times New Roman"/>
      <w:sz w:val="24"/>
    </w:rPr>
  </w:style>
  <w:style w:type="paragraph" w:customStyle="1" w:styleId="11">
    <w:name w:val="批注框文本 Char Char"/>
    <w:basedOn w:val="1"/>
    <w:link w:val="12"/>
    <w:qFormat/>
    <w:uiPriority w:val="0"/>
    <w:rPr>
      <w:rFonts w:cs="Times New Roman"/>
      <w:sz w:val="18"/>
    </w:rPr>
  </w:style>
  <w:style w:type="character" w:customStyle="1" w:styleId="12">
    <w:name w:val="批注框文本 Char Char Char Char"/>
    <w:link w:val="11"/>
    <w:semiHidden/>
    <w:qFormat/>
    <w:uiPriority w:val="0"/>
    <w:rPr>
      <w:rFonts w:cs="Times New Roman"/>
      <w:sz w:val="18"/>
    </w:rPr>
  </w:style>
  <w:style w:type="character" w:customStyle="1" w:styleId="13">
    <w:name w:val="页眉 Char1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正文文本缩进 3 Char1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5">
    <w:name w:val="页脚 Char1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1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29</Pages>
  <Words>9742</Words>
  <Characters>11569</Characters>
  <Lines>101</Lines>
  <Paragraphs>28</Paragraphs>
  <TotalTime>23</TotalTime>
  <ScaleCrop>false</ScaleCrop>
  <LinksUpToDate>false</LinksUpToDate>
  <CharactersWithSpaces>12360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2021-04-11T18:09:00Z</dcterms:created>
  <dc:creator>闫超</dc:creator>
  <cp:lastModifiedBy>Administrator</cp:lastModifiedBy>
  <cp:lastPrinted>2021-04-09T17:16:00Z</cp:lastPrinted>
  <dcterms:modified xsi:type="dcterms:W3CDTF">2022-04-04T16:38:22Z</dcterms:modified>
  <dc:title>紫丁香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942BCAB99A084DC198471915356D4818</vt:lpwstr>
  </property>
</Properties>
</file>