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昌吉回族自治州红十字会社会救助培训中心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</w:t>
      </w:r>
      <w:r>
        <w:rPr>
          <w:rFonts w:ascii="仿宋" w:hAnsi="仿宋" w:eastAsia="仿宋"/>
          <w:color w:val="000000"/>
          <w:sz w:val="32"/>
          <w:szCs w:val="32"/>
        </w:rPr>
        <w:t>依法开展应急救护培训工作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</w:t>
      </w:r>
      <w:r>
        <w:rPr>
          <w:rFonts w:ascii="仿宋" w:hAnsi="仿宋" w:eastAsia="仿宋"/>
          <w:color w:val="000000"/>
          <w:sz w:val="32"/>
          <w:szCs w:val="32"/>
        </w:rPr>
        <w:t>普及宣传应急救护知识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（三）负责开展意外伤害和自然灾害的现场救护和救助工作。</w:t>
      </w:r>
    </w:p>
    <w:p>
      <w:pPr>
        <w:widowControl/>
        <w:spacing w:line="56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pStyle w:val="6"/>
        <w:spacing w:before="0" w:beforeAutospacing="0" w:after="0" w:afterAutospacing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仿宋_GB2312" w:eastAsia="仿宋_GB2312"/>
          <w:sz w:val="32"/>
          <w:szCs w:val="32"/>
        </w:rPr>
        <w:t>无下属预算单位，</w:t>
      </w:r>
      <w:r>
        <w:rPr>
          <w:rFonts w:hint="eastAsia" w:ascii="仿宋_GB2312" w:eastAsia="仿宋_GB2312"/>
          <w:bCs/>
          <w:sz w:val="32"/>
          <w:szCs w:val="32"/>
        </w:rPr>
        <w:t>下设0个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科室</w:t>
      </w:r>
      <w:r>
        <w:rPr>
          <w:rFonts w:hint="eastAsia" w:ascii="仿宋_GB2312" w:eastAsia="仿宋_GB2312"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单位编制数3人，实有人数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人，其中：在职4人，增加0人；退休1人，增加0人；离休0人，增加0人。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7"/>
        <w:tblW w:w="877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1437"/>
        <w:gridCol w:w="3303"/>
        <w:gridCol w:w="15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57.44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47.99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5.05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330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2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                </w:t>
      </w:r>
    </w:p>
    <w:tbl>
      <w:tblPr>
        <w:tblStyle w:val="7"/>
        <w:tblpPr w:leftFromText="180" w:rightFromText="180" w:vertAnchor="text" w:horzAnchor="page" w:tblpX="1020" w:tblpY="372"/>
        <w:tblOverlap w:val="never"/>
        <w:tblW w:w="10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445"/>
        <w:gridCol w:w="489"/>
        <w:gridCol w:w="3400"/>
        <w:gridCol w:w="990"/>
        <w:gridCol w:w="1036"/>
        <w:gridCol w:w="594"/>
        <w:gridCol w:w="548"/>
        <w:gridCol w:w="548"/>
        <w:gridCol w:w="518"/>
        <w:gridCol w:w="564"/>
        <w:gridCol w:w="4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3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3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02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05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16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红十字事业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16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其他红十字事业支出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合  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57.44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57.44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3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</w:t>
      </w:r>
    </w:p>
    <w:tbl>
      <w:tblPr>
        <w:tblStyle w:val="7"/>
        <w:tblW w:w="9219" w:type="dxa"/>
        <w:tblInd w:w="-23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4358"/>
        <w:gridCol w:w="1170"/>
        <w:gridCol w:w="1125"/>
        <w:gridCol w:w="11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7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3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435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1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1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435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47.99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5.69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5.59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红十字事业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其他红十字事业支出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42.30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5.05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57.44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40" w:lineRule="auto"/>
        <w:jc w:val="left"/>
        <w:textAlignment w:val="bottom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 xml:space="preserve">4                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单位：万元</w:t>
      </w:r>
    </w:p>
    <w:tbl>
      <w:tblPr>
        <w:tblStyle w:val="7"/>
        <w:tblW w:w="9128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1009"/>
        <w:gridCol w:w="2125"/>
        <w:gridCol w:w="984"/>
        <w:gridCol w:w="840"/>
        <w:gridCol w:w="1155"/>
        <w:gridCol w:w="1081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04" w:hRule="atLeast"/>
        </w:trPr>
        <w:tc>
          <w:tcPr>
            <w:tcW w:w="2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1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636" w:hRule="atLeas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47.99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47.99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4.4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5.05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5.05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32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2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57.44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5</w:t>
      </w:r>
    </w:p>
    <w:tbl>
      <w:tblPr>
        <w:tblStyle w:val="7"/>
        <w:tblW w:w="974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517"/>
        <w:gridCol w:w="452"/>
        <w:gridCol w:w="4657"/>
        <w:gridCol w:w="129"/>
        <w:gridCol w:w="1101"/>
        <w:gridCol w:w="1161"/>
        <w:gridCol w:w="1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7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2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昌吉回族自治州红十字会社会救助培训中心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5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78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1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1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478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47.99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5.69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02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事业单位离退休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05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5.59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5.59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红十字事业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42.30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42.30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99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其他红十字事业支出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42.30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42.30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4.40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事业单位医疗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其他行政事业单位医疗支出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5.05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合  计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57.44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57.44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6</w:t>
      </w:r>
    </w:p>
    <w:tbl>
      <w:tblPr>
        <w:tblStyle w:val="7"/>
        <w:tblW w:w="9720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599"/>
        <w:gridCol w:w="3188"/>
        <w:gridCol w:w="1596"/>
        <w:gridCol w:w="1018"/>
        <w:gridCol w:w="751"/>
        <w:gridCol w:w="1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18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昌吉回族自治州红十字会社会救助培训中心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6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31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6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50.52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50.52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17.23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17.23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02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奖金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12.94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12.94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bidi="ar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劳务费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其他交通费用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07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57.44 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51.85 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  <w:r>
              <w:rPr>
                <w:rFonts w:hint="eastAsia" w:ascii="Calibri" w:hAnsi="Calibri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7</w:t>
      </w:r>
    </w:p>
    <w:tbl>
      <w:tblPr>
        <w:tblStyle w:val="7"/>
        <w:tblW w:w="9635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93"/>
        <w:gridCol w:w="401"/>
        <w:gridCol w:w="401"/>
        <w:gridCol w:w="859"/>
        <w:gridCol w:w="1471"/>
        <w:gridCol w:w="757"/>
        <w:gridCol w:w="574"/>
        <w:gridCol w:w="544"/>
        <w:gridCol w:w="658"/>
        <w:gridCol w:w="658"/>
        <w:gridCol w:w="383"/>
        <w:gridCol w:w="201"/>
        <w:gridCol w:w="423"/>
        <w:gridCol w:w="584"/>
        <w:gridCol w:w="424"/>
        <w:gridCol w:w="424"/>
        <w:gridCol w:w="397"/>
        <w:gridCol w:w="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5" w:type="dxa"/>
          <w:trHeight w:val="424" w:hRule="atLeast"/>
        </w:trPr>
        <w:tc>
          <w:tcPr>
            <w:tcW w:w="955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5" w:type="dxa"/>
          <w:trHeight w:val="530" w:hRule="atLeast"/>
        </w:trPr>
        <w:tc>
          <w:tcPr>
            <w:tcW w:w="709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昌吉回族自治州红十字会社会救助培训中心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5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03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9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71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4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7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40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0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8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 w:bidi="ar"/>
        </w:rPr>
        <w:t>9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                           </w:t>
      </w:r>
    </w:p>
    <w:tbl>
      <w:tblPr>
        <w:tblStyle w:val="7"/>
        <w:tblW w:w="9199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457"/>
        <w:gridCol w:w="697"/>
        <w:gridCol w:w="2540"/>
        <w:gridCol w:w="1666"/>
        <w:gridCol w:w="1698"/>
        <w:gridCol w:w="1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6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decimal" w:start="1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培训中心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支出预算包括：社会保障和就业支出，医疗卫生健康支出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万元，占100 %，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比上年预算减少3.3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在职人员伙食补助费没有纳入预算,工资福利支出较上年预算减少。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在职人员伙食补助费没有纳入预算,工资福利支出较上年预算减少。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年项目支出预算没有安排。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16" w:firstLineChars="200"/>
        <w:rPr>
          <w:rFonts w:hint="default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47.99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万元，主要用于人员经费、公用经费及机关事业单位基本养老保险缴费支出。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万元，主要用于事业单位医疗及公务员医疗补助支出。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住房保障支出5.05万元,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lang w:val="en-US" w:eastAsia="zh-CN"/>
        </w:rPr>
        <w:t>主要用于缴纳职工住房公积金。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（一）一般公共预算当年拨款规模变化情况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上年预算减少3.3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5.47%，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在职人员伙食补助费没有纳入预算,工资福利支出较上年预算减少。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项目支出0万元，比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0万元，增长0%。主要原因是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年项目支出预算没有安排。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47.99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83.55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医疗卫生健康支出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7.66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住房保障支出5.05万元,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8.79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退休人员取暖费预算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按款项明细划分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5.59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调标增资，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较上年预算增加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红十字事业（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）其他红十字事业支出（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在职人员伙食补助费没有纳入预算,工资福利支出较上年预算减少。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3.32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0.44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11.7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社保调整基数，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1.05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12.5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社保调整基数，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年预算数为0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.03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0.12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社保调整基数，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住房保障支出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）住房改革支出（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5.05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在职职工公积金缴费预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按款项明细划分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57.44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/>
        <w:jc w:val="left"/>
        <w:textAlignment w:val="baseline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人员经费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51.85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基本工资、津贴补贴、奖金、绩效工资、机关事业单位基本养老保险缴费、城镇职工基本医疗保险缴费、公务员医疗补助缴费、其他社会保障缴费、住房公积金、离休费、医疗费补助、奖励金。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公用经费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5.59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办公费、邮电费、差旅费、劳务费、工会经费、福利费、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、其他交通费用、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其他商品和服务支出。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昌吉州红十字会社会救护培训中心财政没有安排项目预算支出。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严格执行八项规定，厉行节约，加强车辆管理，确保公务用车运行费预算不超上年度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严格执行八项规定，厉行节约，压减降低批次和人数，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%。主要原因是加强经费管理，厉行节约，确保机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关运行经费逐年下降。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万元，政府采购工程预算0万元，政府采购服务预算0元。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2022</w:t>
      </w:r>
      <w:r>
        <w:rPr>
          <w:rFonts w:hint="eastAsia" w:ascii="仿宋_GB2312" w:hAnsi="仿宋_GB2312" w:eastAsia="仿宋_GB2312"/>
          <w:sz w:val="32"/>
          <w:highlight w:val="none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3.4</w:t>
      </w:r>
      <w:r>
        <w:rPr>
          <w:rFonts w:hint="eastAsia" w:ascii="仿宋_GB2312" w:hAnsi="仿宋_GB2312" w:eastAsia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highlight w:val="none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用使用情况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辆，价值18.29万元；其中：一般公务用车1辆，价值18.29万元。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800" w:firstLineChars="2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年部门预算未安排购置车辆经费，安排购置50万元以上大型设备0台（套），单位价值100万元以上大型设备0台（套）。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预算绩效情况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目0个，涉及预算金额0万元。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部门为完成其特定的行政任务或事业发展目标，在基本支出预算之外编制的年度项目支出计划。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昌吉回族自治州红十字会社会救助培训中心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A874DE"/>
    <w:multiLevelType w:val="singleLevel"/>
    <w:tmpl w:val="B8A874D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E5E88E3"/>
    <w:multiLevelType w:val="singleLevel"/>
    <w:tmpl w:val="3E5E88E3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22297"/>
    <w:rsid w:val="005320EE"/>
    <w:rsid w:val="005602EA"/>
    <w:rsid w:val="00567073"/>
    <w:rsid w:val="0059125F"/>
    <w:rsid w:val="00620D41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90A32"/>
    <w:rsid w:val="00D85033"/>
    <w:rsid w:val="00DA2829"/>
    <w:rsid w:val="00E51C21"/>
    <w:rsid w:val="00F105A9"/>
    <w:rsid w:val="00FD3213"/>
    <w:rsid w:val="021B1E58"/>
    <w:rsid w:val="039A7047"/>
    <w:rsid w:val="03AE41AB"/>
    <w:rsid w:val="05544930"/>
    <w:rsid w:val="084A2D1C"/>
    <w:rsid w:val="096210B9"/>
    <w:rsid w:val="0B7114A6"/>
    <w:rsid w:val="0C56673E"/>
    <w:rsid w:val="0D650FAB"/>
    <w:rsid w:val="0E8445FF"/>
    <w:rsid w:val="111B7534"/>
    <w:rsid w:val="12213434"/>
    <w:rsid w:val="140471AE"/>
    <w:rsid w:val="15E9241C"/>
    <w:rsid w:val="163061BE"/>
    <w:rsid w:val="169F404C"/>
    <w:rsid w:val="182C2F25"/>
    <w:rsid w:val="18BB2A6A"/>
    <w:rsid w:val="19E7235B"/>
    <w:rsid w:val="1E741471"/>
    <w:rsid w:val="1EE85D2C"/>
    <w:rsid w:val="1EF1686B"/>
    <w:rsid w:val="1F9401CA"/>
    <w:rsid w:val="203008D3"/>
    <w:rsid w:val="20DC0411"/>
    <w:rsid w:val="23C3162D"/>
    <w:rsid w:val="24DC0982"/>
    <w:rsid w:val="2593069B"/>
    <w:rsid w:val="2848586D"/>
    <w:rsid w:val="288A608E"/>
    <w:rsid w:val="2AFF6699"/>
    <w:rsid w:val="2C394BCF"/>
    <w:rsid w:val="2E444487"/>
    <w:rsid w:val="2ED642B1"/>
    <w:rsid w:val="2EFC65C3"/>
    <w:rsid w:val="2FD06CD9"/>
    <w:rsid w:val="308C6AF0"/>
    <w:rsid w:val="30AC00BA"/>
    <w:rsid w:val="313D420A"/>
    <w:rsid w:val="31C7363F"/>
    <w:rsid w:val="34813B75"/>
    <w:rsid w:val="354377D4"/>
    <w:rsid w:val="3A49556C"/>
    <w:rsid w:val="3C6F6E7F"/>
    <w:rsid w:val="3E6609DD"/>
    <w:rsid w:val="41DF1468"/>
    <w:rsid w:val="438C0368"/>
    <w:rsid w:val="44381D80"/>
    <w:rsid w:val="449F7178"/>
    <w:rsid w:val="47302762"/>
    <w:rsid w:val="48A73E1C"/>
    <w:rsid w:val="4AE52C0B"/>
    <w:rsid w:val="4D9A24EA"/>
    <w:rsid w:val="4DFC2B8C"/>
    <w:rsid w:val="500D212D"/>
    <w:rsid w:val="51324E49"/>
    <w:rsid w:val="51A0068C"/>
    <w:rsid w:val="51A26B9F"/>
    <w:rsid w:val="534979DC"/>
    <w:rsid w:val="53D06EA9"/>
    <w:rsid w:val="541F4E6E"/>
    <w:rsid w:val="55960055"/>
    <w:rsid w:val="55B9491C"/>
    <w:rsid w:val="56315CEC"/>
    <w:rsid w:val="57017CCC"/>
    <w:rsid w:val="5B9C00D6"/>
    <w:rsid w:val="5CCD1F63"/>
    <w:rsid w:val="5CD97123"/>
    <w:rsid w:val="5D355592"/>
    <w:rsid w:val="5D945318"/>
    <w:rsid w:val="5DF27070"/>
    <w:rsid w:val="5E6D76C9"/>
    <w:rsid w:val="5EA06822"/>
    <w:rsid w:val="5EFD3ADC"/>
    <w:rsid w:val="5F724303"/>
    <w:rsid w:val="609F3D54"/>
    <w:rsid w:val="60E96597"/>
    <w:rsid w:val="62CD6A61"/>
    <w:rsid w:val="64385C2C"/>
    <w:rsid w:val="64D86C6A"/>
    <w:rsid w:val="68841698"/>
    <w:rsid w:val="68C47964"/>
    <w:rsid w:val="69301FA2"/>
    <w:rsid w:val="6B755F1F"/>
    <w:rsid w:val="6BB2696C"/>
    <w:rsid w:val="6C2B1664"/>
    <w:rsid w:val="6C375C2F"/>
    <w:rsid w:val="6C4B2D5F"/>
    <w:rsid w:val="6D807D44"/>
    <w:rsid w:val="72B5636F"/>
    <w:rsid w:val="75C43EEB"/>
    <w:rsid w:val="76C94699"/>
    <w:rsid w:val="77230DE0"/>
    <w:rsid w:val="776A5ED1"/>
    <w:rsid w:val="786D5EB4"/>
    <w:rsid w:val="7C7D1568"/>
    <w:rsid w:val="7C9B48B2"/>
    <w:rsid w:val="7CB606C6"/>
    <w:rsid w:val="7CD819B2"/>
    <w:rsid w:val="7E622CAF"/>
    <w:rsid w:val="7EF5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2">
    <w:name w:val="页眉 Char"/>
    <w:link w:val="4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6D3D85-8CA4-4740-994F-91B254073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6572</Words>
  <Characters>7800</Characters>
  <Lines>67</Lines>
  <Paragraphs>19</Paragraphs>
  <TotalTime>15</TotalTime>
  <ScaleCrop>false</ScaleCrop>
  <LinksUpToDate>false</LinksUpToDate>
  <CharactersWithSpaces>8451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2021-02-07T13:18:00Z</cp:lastPrinted>
  <dcterms:modified xsi:type="dcterms:W3CDTF">2022-04-13T03:26:16Z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B3AC8ED977EC479B9ABAE363BDA89ADA</vt:lpwstr>
  </property>
</Properties>
</file>