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昌吉回族自治州中医医院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昌吉回族自治州自治州中医医院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昌吉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回族自治</w:t>
      </w:r>
      <w:r>
        <w:rPr>
          <w:rFonts w:hint="eastAsia" w:ascii="仿宋_GB2312" w:hAnsi="仿宋_GB2312" w:eastAsia="仿宋_GB2312" w:cs="仿宋_GB2312"/>
          <w:sz w:val="32"/>
          <w:szCs w:val="32"/>
        </w:rPr>
        <w:t>州中医医院是一所集治疗、预防保健、科研、教学、养生、治未病、康复及文化传播为一体的三级甲等中医医院，是国家全科医师和住院医师规范化培训基地协作单位、中医专业执业医师考试基地，自治区县级中医民族医临床技术骨干、中西医结合人才培训、中医维吾尔医类别全科医师转岗培训、中医全科助理医师规范化培训基地，新疆医科大学、石河子大学医学院、甘肃医学院等6所医学院校的教学实践医院，自治区工伤康复试点医院，商业保险医疗服务、基本医疗保险及城乡居民医疗保险定点医院。</w:t>
      </w:r>
    </w:p>
    <w:p>
      <w:pPr>
        <w:widowControl/>
        <w:spacing w:line="540" w:lineRule="exact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29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宋体" w:eastAsia="仿宋_GB2312"/>
          <w:sz w:val="32"/>
          <w:szCs w:val="32"/>
        </w:rPr>
        <w:t>医技科室12个，行政职能后勤科室19个。开设中风病、面瘫病、风湿病、糖尿病、颈椎病、哮喘病等中医特色专病门诊34个，有国家中医药管理局重点专科建设项目2个-针灸科、康复科，国家中医药管理局重点专科培育项目1个-眼科，自治区级重点专科3个-骨伤科、消渴病科、心病科，自治区培育科室3个—妇科、肺病科、脾胃病科，院内重点专科1个—疼痛科，国家中医重点专科协作组成员单位——护理学。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442人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人，较上年预算人数无增减。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昌吉回族自治州中医医院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4149.36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37500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945.7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40149.85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553.81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41649.36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41649.36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表2</w:t>
      </w:r>
    </w:p>
    <w:tbl>
      <w:tblPr>
        <w:tblStyle w:val="6"/>
        <w:tblpPr w:leftFromText="180" w:rightFromText="180" w:vertAnchor="text" w:horzAnchor="page" w:tblpX="1147" w:tblpY="916"/>
        <w:tblOverlap w:val="never"/>
        <w:tblW w:w="97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10"/>
        <w:gridCol w:w="523"/>
        <w:gridCol w:w="2717"/>
        <w:gridCol w:w="1080"/>
        <w:gridCol w:w="1170"/>
        <w:gridCol w:w="450"/>
        <w:gridCol w:w="480"/>
        <w:gridCol w:w="420"/>
        <w:gridCol w:w="1065"/>
        <w:gridCol w:w="435"/>
        <w:gridCol w:w="3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40149.85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3203.66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36946.19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公立医院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39664.59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2718.4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36946.19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中医（民族）医院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39664.59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2718.4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36946.19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485.26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485.26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366.1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366.1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115.61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115.61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3.55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3.55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20.81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20.81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616.59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616.59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机关事业单位职业年金缴费支出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308.3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308.3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41649.36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4149.36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37500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>
      <w:pPr>
        <w:widowControl/>
        <w:spacing w:line="44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/>
          <w:kern w:val="0"/>
          <w:sz w:val="24"/>
          <w:lang w:val="en-US" w:eastAsia="zh-CN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昌吉回族自治州中医医院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单位：万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元</w:t>
      </w: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表3</w:t>
      </w:r>
    </w:p>
    <w:p>
      <w:pPr>
        <w:widowControl/>
        <w:spacing w:line="36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昌吉回族自治州中医医院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</w:t>
      </w:r>
    </w:p>
    <w:tbl>
      <w:tblPr>
        <w:tblStyle w:val="6"/>
        <w:tblW w:w="9420" w:type="dxa"/>
        <w:tblInd w:w="-2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44"/>
        <w:gridCol w:w="196"/>
        <w:gridCol w:w="299"/>
        <w:gridCol w:w="3983"/>
        <w:gridCol w:w="1335"/>
        <w:gridCol w:w="1275"/>
        <w:gridCol w:w="13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39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4282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3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398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40149.85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40149.85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公立医院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39664.59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39664.59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中医（民族）医院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39664.59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39664.59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485.26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485.26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366.1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366.1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115.61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115.61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3.55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3.55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20.81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20.81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616.59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616.59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机关事业单位职业年金缴费支出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308.3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308.3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553.81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9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41649.36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41649.36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>昌吉回族自治州中医医院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019"/>
        <w:gridCol w:w="2475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4149.36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945.7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945.7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3203.66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3203.66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4149.36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4149.36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4149.36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表5</w:t>
      </w:r>
    </w:p>
    <w:tbl>
      <w:tblPr>
        <w:tblStyle w:val="6"/>
        <w:tblW w:w="1002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3740"/>
        <w:gridCol w:w="236"/>
        <w:gridCol w:w="1129"/>
        <w:gridCol w:w="111"/>
        <w:gridCol w:w="1239"/>
        <w:gridCol w:w="1282"/>
        <w:gridCol w:w="8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昌吉回族自治州中医医院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05" w:hRule="atLeast"/>
        </w:trPr>
        <w:tc>
          <w:tcPr>
            <w:tcW w:w="5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39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37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6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35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2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37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3203.66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3203.66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公立医院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2718.4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2718.4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中医（民族）医院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2718.4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2718.4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485.26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485.26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事业单位医疗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366.1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366.1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115.61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115.61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3.55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3.55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2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945.7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事业单位离退休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20.81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20.81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616.59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616.59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机关事业单位职业年金缴费支出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308.3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308.3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37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05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39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6" w:type="dxa"/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4149.36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4149.36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tbl>
      <w:tblPr>
        <w:tblStyle w:val="6"/>
        <w:tblpPr w:leftFromText="180" w:rightFromText="180" w:vertAnchor="text" w:horzAnchor="page" w:tblpX="1383" w:tblpY="462"/>
        <w:tblOverlap w:val="never"/>
        <w:tblW w:w="95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886"/>
        <w:gridCol w:w="236"/>
        <w:gridCol w:w="1211"/>
        <w:gridCol w:w="471"/>
        <w:gridCol w:w="894"/>
        <w:gridCol w:w="1296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昌吉回族自治州中医医院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720" w:firstLineChars="300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5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1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88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4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36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2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88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工资福利支出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3922.44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3922.44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基本工资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1269.96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ab/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1269.96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津贴补贴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333.86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333.86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奖金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151.19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151.19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绩效工资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730.95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730.95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机关事业单位基本养老保险缴费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616.59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616.59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职业年金缴费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308.3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308.3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城镇职工基本医疗保险缴费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366.1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366.1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公务员医疗补助缴费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115.61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115.61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其他社会保障缴费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20.22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20.22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其他工资福利支出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9.66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9.66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商品和服务支出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11.09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11.09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其他商品和服务支出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11.09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11.09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对个人和家庭的补助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215.83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215.83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离休费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19.9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19.9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生活补助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2.64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2.64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医疗费补助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174.73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174.73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奖励金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18.56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18.56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trHeight w:val="42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合  计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4149.36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4138.27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11.09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表6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昌吉回族自治州中医医院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昌吉回族自治州中医医院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财政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“三公”经费预算，此表为空表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lang w:bidi="ar"/>
        </w:rPr>
        <w:t>表9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昌吉回族自治州中医医院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                   </w:t>
      </w:r>
    </w:p>
    <w:tbl>
      <w:tblPr>
        <w:tblStyle w:val="6"/>
        <w:tblpPr w:leftFromText="180" w:rightFromText="180" w:vertAnchor="text" w:horzAnchor="page" w:tblpX="1537" w:tblpY="149"/>
        <w:tblOverlap w:val="never"/>
        <w:tblW w:w="921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41649.36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 事业收入。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社会保障和就业支出、医疗卫生健康支出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住房保障支出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41649.36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-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行政事业单位养老支出-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拨付增加所致；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37500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门诊、住院病人增多，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医疗收入增加所致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说明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41649.36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41649.36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4501.63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门诊、住院病人增多，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医疗收入增加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-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行政事业单位养老支出-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拨付增加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没有安排项目支出。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4149.36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208社会保障和就业支出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945.7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主要用于行政事业单位养老支出、机关事业单位职业年金缴费支出和事业单位离退休；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210卫生健康支出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3203.66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主要用于公立医院和行政事业单位医疗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4149.36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4149.36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1.63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0.04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-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行政事业单位养老支出-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拨付增加所致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945.7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3203.66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占77.21%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三）一般公共预算当年拨款具体使用情况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卫生健康支出（类）公立医院（款）中医（民族）医院（项）：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2718.4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46.98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在编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职工职称晋升职级上升，相应工资拨款增加所致。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2.卫生健康支出（类）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行政事业单位医疗（款）事业单位医疗（项）：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366.1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88.32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下降19.44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本年机关事业单位医疗保险比例降低。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卫生健康支出（类）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行政事业单位医疗（款）公务员医疗补助（项）：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115.61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减少29.89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下降20.54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本年机关事业单位公务员补助比例降低。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卫生健康支出（类）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行政事业单位医疗（款）其他行政事业单位医疗支出（项）：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减少13.21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下降78.82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本年机关事业单位医疗保险比例降低。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事业单位离退休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上年度事业单位离退休未拨款。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机关事业单位基本养老保险缴费支出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616.59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43.5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在编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职工职称晋升职级上升，相应基本养老支出拨款增加所致。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社会保障和就业支出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行政事业单位养老支出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机关事业单位职业年金缴费支出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308.3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21.76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7.59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%，主要原因是：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在编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职工职称晋升职级上升，相应职业年金支出拨款增加所致。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4149.36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4138.27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：基本工资、津贴补贴、奖金、绩效工资、机关事业单位基本养老保险缴费、职业年金缴费、职工基本医疗保险缴费、公务员医疗补助缴费、其他社会保障缴费、其他工资福利支出、离休费、生活补助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11.09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万元，主要包括：其他商品和服务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昌吉回族自治州中医医院2022年无</w:t>
      </w:r>
      <w:r>
        <w:rPr>
          <w:rFonts w:hint="eastAsia" w:ascii="仿宋" w:hAnsi="仿宋" w:eastAsia="仿宋" w:cs="仿宋"/>
          <w:b w:val="0"/>
          <w:bCs w:val="0"/>
          <w:spacing w:val="-6"/>
          <w:kern w:val="0"/>
          <w:sz w:val="32"/>
          <w:szCs w:val="32"/>
        </w:rPr>
        <w:t>一般公共预算项目支出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预算；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公务用车购置费0万元，比上年增加0万元，增长0%，主要原因是未安排预算；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，主要原因是我单位严格执行中央八项规定和自治区十条规定，年初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公务用车运行费预算；公务接待费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比上年增加0万元，增长0%</w:t>
      </w:r>
      <w:r>
        <w:rPr>
          <w:rFonts w:ascii="仿宋_GB2312" w:hAnsi="宋体" w:eastAsia="仿宋_GB2312" w:cs="宋体"/>
          <w:kern w:val="0"/>
          <w:sz w:val="32"/>
          <w:szCs w:val="32"/>
        </w:rPr>
        <w:t>，主要原因是我单位严格执行中央八项规定和自治区十条规定，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</w:t>
      </w:r>
      <w:r>
        <w:rPr>
          <w:rFonts w:ascii="仿宋_GB2312" w:hAnsi="宋体" w:eastAsia="仿宋_GB2312" w:cs="宋体"/>
          <w:kern w:val="0"/>
          <w:sz w:val="32"/>
          <w:szCs w:val="32"/>
        </w:rPr>
        <w:t>公务接待费预算。</w:t>
      </w:r>
    </w:p>
    <w:p>
      <w:pPr>
        <w:spacing w:line="560" w:lineRule="exact"/>
        <w:ind w:firstLine="321" w:firstLineChars="1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0.65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退休人数增加，相应退休人员活动经费增加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16644.21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11208.01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3289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2147.2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11666.37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6560.66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昌吉回族自治州中医医院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56091.94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17337.67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349.8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138.97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210.83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365.77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84.68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（四）预算绩效情况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2022年，本年度预算绩效管理的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中医医院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10962C"/>
    <w:multiLevelType w:val="singleLevel"/>
    <w:tmpl w:val="B310962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54D9D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D26C7"/>
    <w:rsid w:val="00AF3F7E"/>
    <w:rsid w:val="00B141E5"/>
    <w:rsid w:val="00C12D75"/>
    <w:rsid w:val="00CE4C77"/>
    <w:rsid w:val="00D85033"/>
    <w:rsid w:val="00F91EEB"/>
    <w:rsid w:val="021768B8"/>
    <w:rsid w:val="02963595"/>
    <w:rsid w:val="02A6750D"/>
    <w:rsid w:val="04764930"/>
    <w:rsid w:val="0701051B"/>
    <w:rsid w:val="071C3278"/>
    <w:rsid w:val="073B0409"/>
    <w:rsid w:val="077E4FC8"/>
    <w:rsid w:val="08045FE0"/>
    <w:rsid w:val="082C4A84"/>
    <w:rsid w:val="094E1494"/>
    <w:rsid w:val="0A2A52DD"/>
    <w:rsid w:val="0A7106C3"/>
    <w:rsid w:val="0A772791"/>
    <w:rsid w:val="0A7C25A1"/>
    <w:rsid w:val="0B07069D"/>
    <w:rsid w:val="0BAE70D0"/>
    <w:rsid w:val="0EF71309"/>
    <w:rsid w:val="0F261E73"/>
    <w:rsid w:val="0F5156D0"/>
    <w:rsid w:val="10A124B1"/>
    <w:rsid w:val="121D7F13"/>
    <w:rsid w:val="12450BD9"/>
    <w:rsid w:val="132C50FC"/>
    <w:rsid w:val="13871F54"/>
    <w:rsid w:val="148A0117"/>
    <w:rsid w:val="15A54E03"/>
    <w:rsid w:val="163065E9"/>
    <w:rsid w:val="18006690"/>
    <w:rsid w:val="19DC307F"/>
    <w:rsid w:val="1A030A7D"/>
    <w:rsid w:val="1A3B6141"/>
    <w:rsid w:val="1A3D3168"/>
    <w:rsid w:val="1A441D75"/>
    <w:rsid w:val="1A685DF0"/>
    <w:rsid w:val="1A735CC4"/>
    <w:rsid w:val="1D28429B"/>
    <w:rsid w:val="1DC468FB"/>
    <w:rsid w:val="1F181C00"/>
    <w:rsid w:val="1F41785F"/>
    <w:rsid w:val="207473AF"/>
    <w:rsid w:val="20E57BE8"/>
    <w:rsid w:val="227627D8"/>
    <w:rsid w:val="22FF10F6"/>
    <w:rsid w:val="255B6AB3"/>
    <w:rsid w:val="2694061C"/>
    <w:rsid w:val="288222A7"/>
    <w:rsid w:val="28C45B2F"/>
    <w:rsid w:val="28FE6A30"/>
    <w:rsid w:val="295B7E5C"/>
    <w:rsid w:val="29734AE5"/>
    <w:rsid w:val="2A302BC3"/>
    <w:rsid w:val="2BA25A07"/>
    <w:rsid w:val="2CC75347"/>
    <w:rsid w:val="2D5947AF"/>
    <w:rsid w:val="2D5D7B0A"/>
    <w:rsid w:val="2DAE7FA2"/>
    <w:rsid w:val="2DBF3721"/>
    <w:rsid w:val="2DC04420"/>
    <w:rsid w:val="307D4DAE"/>
    <w:rsid w:val="30980DA8"/>
    <w:rsid w:val="30D112C6"/>
    <w:rsid w:val="30FD72C4"/>
    <w:rsid w:val="31896B28"/>
    <w:rsid w:val="318E5098"/>
    <w:rsid w:val="32C43C23"/>
    <w:rsid w:val="334D100D"/>
    <w:rsid w:val="34987F5C"/>
    <w:rsid w:val="355A722B"/>
    <w:rsid w:val="3639287A"/>
    <w:rsid w:val="36910587"/>
    <w:rsid w:val="36B90B23"/>
    <w:rsid w:val="38336FBF"/>
    <w:rsid w:val="3A7815D1"/>
    <w:rsid w:val="3B0C28D2"/>
    <w:rsid w:val="3C485FEF"/>
    <w:rsid w:val="3C727196"/>
    <w:rsid w:val="3CFC4D8E"/>
    <w:rsid w:val="3D125A8B"/>
    <w:rsid w:val="3DCD4530"/>
    <w:rsid w:val="3E144207"/>
    <w:rsid w:val="3FC512A1"/>
    <w:rsid w:val="3FCD44CE"/>
    <w:rsid w:val="405E5C1F"/>
    <w:rsid w:val="40B05D49"/>
    <w:rsid w:val="40B54CB3"/>
    <w:rsid w:val="41AA2E44"/>
    <w:rsid w:val="42022C55"/>
    <w:rsid w:val="43AB2E40"/>
    <w:rsid w:val="43DB0CE9"/>
    <w:rsid w:val="43DE6D89"/>
    <w:rsid w:val="43F27A6D"/>
    <w:rsid w:val="444D6134"/>
    <w:rsid w:val="45535FB2"/>
    <w:rsid w:val="462751F2"/>
    <w:rsid w:val="469936AF"/>
    <w:rsid w:val="47817221"/>
    <w:rsid w:val="47FC5EDF"/>
    <w:rsid w:val="4866179B"/>
    <w:rsid w:val="48CA4655"/>
    <w:rsid w:val="48F84F7B"/>
    <w:rsid w:val="49555444"/>
    <w:rsid w:val="49E36D83"/>
    <w:rsid w:val="4A8D7D18"/>
    <w:rsid w:val="4AD175AB"/>
    <w:rsid w:val="4C8A3283"/>
    <w:rsid w:val="4F600ABE"/>
    <w:rsid w:val="4FA3007F"/>
    <w:rsid w:val="50673AA9"/>
    <w:rsid w:val="50970875"/>
    <w:rsid w:val="51014877"/>
    <w:rsid w:val="51A21442"/>
    <w:rsid w:val="525E4B29"/>
    <w:rsid w:val="526D37FE"/>
    <w:rsid w:val="534D3630"/>
    <w:rsid w:val="53D81ADC"/>
    <w:rsid w:val="5492554D"/>
    <w:rsid w:val="551920E8"/>
    <w:rsid w:val="55197D36"/>
    <w:rsid w:val="5683530B"/>
    <w:rsid w:val="580D0DE6"/>
    <w:rsid w:val="582A3051"/>
    <w:rsid w:val="587566B4"/>
    <w:rsid w:val="58FB27D4"/>
    <w:rsid w:val="59961C62"/>
    <w:rsid w:val="59F2320D"/>
    <w:rsid w:val="5AA1234E"/>
    <w:rsid w:val="5BF952F1"/>
    <w:rsid w:val="5CB549D5"/>
    <w:rsid w:val="5DAE17AB"/>
    <w:rsid w:val="5F4B631A"/>
    <w:rsid w:val="5FC54460"/>
    <w:rsid w:val="61897CFB"/>
    <w:rsid w:val="61D216EC"/>
    <w:rsid w:val="61F656FD"/>
    <w:rsid w:val="63DA4B42"/>
    <w:rsid w:val="649438D5"/>
    <w:rsid w:val="653B27C1"/>
    <w:rsid w:val="65917DB4"/>
    <w:rsid w:val="65BE0BFA"/>
    <w:rsid w:val="65BE73C3"/>
    <w:rsid w:val="6612314B"/>
    <w:rsid w:val="665A650F"/>
    <w:rsid w:val="66836C29"/>
    <w:rsid w:val="678449FB"/>
    <w:rsid w:val="67946CE0"/>
    <w:rsid w:val="68670A45"/>
    <w:rsid w:val="6A670196"/>
    <w:rsid w:val="6A676B2F"/>
    <w:rsid w:val="6B032EB0"/>
    <w:rsid w:val="6BA84C5C"/>
    <w:rsid w:val="6BE20650"/>
    <w:rsid w:val="6C805694"/>
    <w:rsid w:val="704633D9"/>
    <w:rsid w:val="708B7819"/>
    <w:rsid w:val="70B60D26"/>
    <w:rsid w:val="70BE223D"/>
    <w:rsid w:val="71947D54"/>
    <w:rsid w:val="72156009"/>
    <w:rsid w:val="7254009B"/>
    <w:rsid w:val="73C76506"/>
    <w:rsid w:val="744408D8"/>
    <w:rsid w:val="76624CDF"/>
    <w:rsid w:val="76BD346D"/>
    <w:rsid w:val="76FA3E8B"/>
    <w:rsid w:val="77442073"/>
    <w:rsid w:val="776E39BD"/>
    <w:rsid w:val="780F704B"/>
    <w:rsid w:val="785C7CED"/>
    <w:rsid w:val="78EF4B36"/>
    <w:rsid w:val="79A731EA"/>
    <w:rsid w:val="79E263A6"/>
    <w:rsid w:val="79FA3053"/>
    <w:rsid w:val="7A1046D5"/>
    <w:rsid w:val="7A59794D"/>
    <w:rsid w:val="7ABC29C0"/>
    <w:rsid w:val="7AF831DF"/>
    <w:rsid w:val="7B6D00A3"/>
    <w:rsid w:val="7BD92DE0"/>
    <w:rsid w:val="7C754AB5"/>
    <w:rsid w:val="7CE246A4"/>
    <w:rsid w:val="7D0D326A"/>
    <w:rsid w:val="7E392459"/>
    <w:rsid w:val="7EC23378"/>
    <w:rsid w:val="7FB8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6651</Words>
  <Characters>8196</Characters>
  <Lines>69</Lines>
  <Paragraphs>19</Paragraphs>
  <TotalTime>0</TotalTime>
  <ScaleCrop>false</ScaleCrop>
  <LinksUpToDate>false</LinksUpToDate>
  <CharactersWithSpaces>8859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2022-04-13T03:37:37Z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87D8E4F446434031858EC799601E9341</vt:lpwstr>
  </property>
</Properties>
</file>