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方正小标宋" w:hAnsi="方正小标宋" w:eastAsia="方正小标宋" w:cs="方正小标宋"/>
          <w:b/>
          <w:bCs/>
          <w:kern w:val="0"/>
          <w:sz w:val="44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方正小标宋" w:hAnsi="方正小标宋" w:eastAsia="方正小标宋" w:cs="方正小标宋"/>
          <w:b/>
          <w:bCs/>
          <w:kern w:val="0"/>
          <w:sz w:val="44"/>
        </w:rPr>
        <w:t>　昌吉回族自治州拟审批建筑业企业资质</w:t>
      </w:r>
    </w:p>
    <w:p>
      <w:pPr>
        <w:widowControl/>
        <w:spacing w:line="560" w:lineRule="exact"/>
        <w:jc w:val="center"/>
        <w:rPr>
          <w:rFonts w:hint="eastAsia" w:ascii="方正小标宋" w:hAnsi="方正小标宋" w:eastAsia="方正小标宋" w:cs="方正小标宋"/>
          <w:b/>
          <w:bCs/>
          <w:kern w:val="0"/>
          <w:sz w:val="44"/>
        </w:rPr>
      </w:pPr>
      <w:r>
        <w:rPr>
          <w:rFonts w:hint="eastAsia" w:ascii="方正小标宋" w:hAnsi="方正小标宋" w:eastAsia="方正小标宋" w:cs="方正小标宋"/>
          <w:b/>
          <w:bCs/>
          <w:kern w:val="0"/>
          <w:sz w:val="44"/>
        </w:rPr>
        <w:t xml:space="preserve">公　　　示 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</w:rPr>
        <w:t>根据《建筑业企业资质管理规定》（建设部第22号令）、《建筑业企业资质标准》（建市［2014］159号）及《关于印发＜建筑业企业资质管理规定和资质标准实施意见＞的通知》（建市［2015］20号）有关规定。现将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022年7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日拟审批建筑业施工资质换证审查意见予以公示，公示时间为：20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7月21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日至20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新疆鑫盛恒源建材有限公司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，注册所在地：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，申报资质类别：</w:t>
      </w:r>
      <w:r>
        <w:rPr>
          <w:rFonts w:hint="eastAsia" w:ascii="仿宋" w:hAnsi="仿宋" w:eastAsia="仿宋" w:cs="仿宋"/>
          <w:kern w:val="0"/>
          <w:sz w:val="32"/>
          <w:szCs w:val="32"/>
        </w:rPr>
        <w:t>预拌混凝土专业承包不分等级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（新设立），公司建立时间：2021年9月8日，法定代表人：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毛小军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。拟审批资质：</w:t>
      </w:r>
      <w:r>
        <w:rPr>
          <w:rFonts w:hint="eastAsia" w:ascii="仿宋" w:hAnsi="仿宋" w:eastAsia="仿宋" w:cs="仿宋"/>
          <w:kern w:val="0"/>
          <w:sz w:val="32"/>
          <w:szCs w:val="32"/>
        </w:rPr>
        <w:t>预拌混凝土专业承包不分等级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自本公示之日起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日内，对所公示的企业有意见，请向我局举报。举报应实事求是，有具体事例、内容，以单位名义反映情况的，应加盖单位公章。以个人名义反映情况的，应署明真实姓名和联系电话。</w:t>
      </w:r>
    </w:p>
    <w:p>
      <w:pPr>
        <w:widowControl/>
        <w:topLinePunct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昌吉回族自治州建设局      电话：0994-2359931、2338495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传  真：0994-2344162         邮编：831100 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地  址：昌吉市北京南路22号  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   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　　        昌吉回族自治州住房和城乡建设局</w:t>
      </w:r>
    </w:p>
    <w:p>
      <w:pPr>
        <w:widowControl/>
        <w:spacing w:line="560" w:lineRule="exact"/>
        <w:ind w:firstLine="1792" w:firstLineChars="56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             20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7月21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bookmarkEnd w:id="0"/>
    <w:p>
      <w:pPr>
        <w:widowControl/>
        <w:spacing w:line="560" w:lineRule="exact"/>
        <w:ind w:firstLine="1792" w:firstLineChars="56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1792" w:firstLineChars="56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1792" w:firstLineChars="56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1792" w:firstLineChars="56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1792" w:firstLineChars="56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1792" w:firstLineChars="56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</w:p>
    <w:p/>
    <w:p/>
    <w:p/>
    <w:p/>
    <w:p/>
    <w:p/>
    <w:p/>
    <w:p>
      <w:pPr>
        <w:rPr>
          <w:rFonts w:hint="eastAsia" w:eastAsiaTheme="minorEastAsia"/>
          <w:lang w:eastAsia="zh-CN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65C11"/>
    <w:rsid w:val="141463DF"/>
    <w:rsid w:val="54A46302"/>
    <w:rsid w:val="58865C11"/>
    <w:rsid w:val="6A8D6916"/>
    <w:rsid w:val="6E5B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2022-05-18T11:00:00Z</dcterms:created>
  <dc:creator>Administrator</dc:creator>
  <cp:lastModifiedBy>十二丶</cp:lastModifiedBy>
  <dcterms:modified xsi:type="dcterms:W3CDTF">2022-07-22T03:29:44Z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