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146" w:line="581" w:lineRule="exact"/>
        <w:textAlignment w:val="center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2001520</wp:posOffset>
            </wp:positionV>
            <wp:extent cx="2729865" cy="1079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29788" cy="1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3215005</wp:posOffset>
            </wp:positionH>
            <wp:positionV relativeFrom="page">
              <wp:posOffset>1405890</wp:posOffset>
            </wp:positionV>
            <wp:extent cx="1914525" cy="134874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14651" cy="1348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100580" cy="36830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00948" cy="36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204" w:lineRule="auto"/>
        <w:ind w:firstLine="577"/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val="en-US" w:eastAsia="zh-CN"/>
        </w:rPr>
      </w:pPr>
      <w:r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val="en-US" w:eastAsia="zh-CN"/>
        </w:rPr>
        <w:t>2022</w:t>
      </w:r>
      <w:bookmarkStart w:id="0" w:name="_GoBack"/>
      <w:bookmarkEnd w:id="0"/>
      <w:r>
        <w:rPr>
          <w:rFonts w:ascii="Microsoft JhengHei" w:hAnsi="Microsoft JhengHei" w:eastAsia="Microsoft JhengHei" w:cs="Microsoft JhengHei"/>
          <w:color w:val="2869B3"/>
          <w:spacing w:val="14"/>
          <w:sz w:val="34"/>
          <w:szCs w:val="34"/>
        </w:rPr>
        <w:t>年</w:t>
      </w:r>
      <w:r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eastAsia="zh-CN"/>
        </w:rPr>
        <w:t>世界粮食日和全国粮食</w:t>
      </w:r>
      <w:r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val="en-US" w:eastAsia="zh-CN"/>
        </w:rPr>
        <w:t xml:space="preserve">  </w:t>
      </w:r>
    </w:p>
    <w:p>
      <w:pPr>
        <w:spacing w:line="204" w:lineRule="auto"/>
        <w:ind w:firstLine="577"/>
        <w:rPr>
          <w:rFonts w:ascii="Microsoft JhengHei" w:hAnsi="Microsoft JhengHei" w:eastAsia="Microsoft JhengHei" w:cs="Microsoft JhengHei"/>
          <w:sz w:val="34"/>
          <w:szCs w:val="34"/>
        </w:rPr>
      </w:pPr>
      <w:r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val="en-US" w:eastAsia="zh-CN"/>
        </w:rPr>
        <w:t xml:space="preserve">      </w:t>
      </w:r>
      <w:r>
        <w:rPr>
          <w:rFonts w:hint="eastAsia" w:ascii="Microsoft JhengHei" w:hAnsi="Microsoft JhengHei" w:eastAsia="宋体" w:cs="Microsoft JhengHei"/>
          <w:color w:val="2869B3"/>
          <w:spacing w:val="14"/>
          <w:sz w:val="34"/>
          <w:szCs w:val="34"/>
          <w:lang w:eastAsia="zh-CN"/>
        </w:rPr>
        <w:t>安全宣传周活动</w:t>
      </w:r>
      <w:r>
        <w:rPr>
          <w:rFonts w:ascii="Microsoft JhengHei" w:hAnsi="Microsoft JhengHei" w:eastAsia="Microsoft JhengHei" w:cs="Microsoft JhengHei"/>
          <w:color w:val="2869B3"/>
          <w:spacing w:val="9"/>
          <w:sz w:val="34"/>
          <w:szCs w:val="34"/>
        </w:rPr>
        <w:t>宣传册</w:t>
      </w:r>
    </w:p>
    <w:p>
      <w:pPr>
        <w:spacing w:line="204" w:lineRule="auto"/>
        <w:ind w:firstLine="577"/>
        <w:rPr>
          <w:rFonts w:ascii="Microsoft JhengHei" w:hAnsi="Microsoft JhengHei" w:eastAsia="Microsoft JhengHei" w:cs="Microsoft JhengHei"/>
          <w:sz w:val="34"/>
          <w:szCs w:val="34"/>
        </w:rPr>
      </w:pPr>
    </w:p>
    <w:p>
      <w:pPr>
        <w:spacing w:before="202" w:line="180" w:lineRule="auto"/>
        <w:ind w:firstLine="585"/>
        <w:rPr>
          <w:rFonts w:ascii="Microsoft JhengHei" w:hAnsi="Microsoft JhengHei" w:eastAsia="Microsoft JhengHei" w:cs="Microsoft JhengHei"/>
          <w:sz w:val="60"/>
          <w:szCs w:val="60"/>
        </w:rPr>
      </w:pPr>
      <w:r>
        <w:rPr>
          <w:rFonts w:ascii="Microsoft JhengHei" w:hAnsi="Microsoft JhengHei" w:eastAsia="Microsoft JhengHei" w:cs="Microsoft JhengHei"/>
          <w:color w:val="F48232"/>
          <w:spacing w:val="20"/>
          <w:sz w:val="60"/>
          <w:szCs w:val="60"/>
          <w14:textOutline w14:w="6350" w14:cap="flat" w14:cmpd="sng">
            <w14:solidFill>
              <w14:srgbClr w14:val="F48232"/>
            </w14:solidFill>
            <w14:prstDash w14:val="solid"/>
            <w14:miter w14:val="0"/>
          </w14:textOutline>
        </w:rPr>
        <w:t>粮油加工篇</w:t>
      </w:r>
    </w:p>
    <w:p>
      <w:pPr>
        <w:spacing w:before="240" w:line="841" w:lineRule="exact"/>
        <w:textAlignment w:val="center"/>
      </w:pPr>
      <w:r>
        <w:pict>
          <v:group id="_x0000_s1026" o:spid="_x0000_s1026" o:spt="203" style="height:60.6pt;width:203.35pt;" coordsize="4067,840">
            <o:lock v:ext="edit" aspectratio="f"/>
            <v:shape id="_x0000_s1027" o:spid="_x0000_s1027" o:spt="75" type="#_x0000_t75" style="position:absolute;left:0;top:0;height:678;width:4067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shape id="_x0000_s1028" o:spid="_x0000_s1028" o:spt="75" type="#_x0000_t75" style="position:absolute;left:566;top:0;height:840;width:2738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029" o:spid="_x0000_s1029" o:spt="202" type="#_x0000_t202" style="position:absolute;left:748;top:56;height:735;width:2371;" filled="f" stroked="f" coordsize="21600,21600">
              <v:path/>
              <v:fill on="f" focussize="0,0"/>
              <v:stroke on="f" joinstyle="miter"/>
              <v:imagedata o:title=""/>
              <o:lock v:ext="edit" aspectratio="f"/>
              <v:textbox inset="0mm,0mm,0mm,0mm">
                <w:txbxContent>
                  <w:p>
                    <w:pPr>
                      <w:spacing w:before="96" w:line="173" w:lineRule="auto"/>
                      <w:ind w:left="221" w:right="227"/>
                      <w:rPr>
                        <w:rFonts w:ascii="Microsoft JhengHei" w:hAnsi="Microsoft JhengHei" w:eastAsia="Microsoft JhengHei" w:cs="Microsoft JhengHei"/>
                        <w:color w:val="FFFFFF" w:themeColor="background1"/>
                        <w:sz w:val="22"/>
                        <w:szCs w:val="22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ascii="Times New Roman" w:hAnsi="Times New Roman" w:eastAsia="仿宋_GB2312" w:cs="Times New Roman"/>
                        <w:color w:val="FFFFFF" w:themeColor="background1"/>
                        <w:spacing w:val="6"/>
                        <w:sz w:val="24"/>
                        <w:szCs w:val="24"/>
                        <w:shd w:val="clear" w:color="auto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行动造就未来。更好生产、更好营养、更好环境、更好生活</w:t>
                    </w:r>
                  </w:p>
                  <w:p>
                    <w:pPr>
                      <w:spacing w:before="20" w:line="172" w:lineRule="auto"/>
                      <w:ind w:left="20" w:right="20"/>
                      <w:rPr>
                        <w:rFonts w:ascii="Microsoft JhengHei" w:hAnsi="Microsoft JhengHei" w:eastAsia="Microsoft JhengHei" w:cs="Microsoft JhengHei"/>
                        <w:sz w:val="28"/>
                        <w:szCs w:val="2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ectPr>
          <w:headerReference r:id="rId3" w:type="default"/>
          <w:pgSz w:w="8079" w:h="11906"/>
          <w:pgMar w:top="400" w:right="0" w:bottom="0" w:left="0" w:header="0" w:footer="0" w:gutter="0"/>
        </w:sectPr>
      </w:pPr>
    </w:p>
    <w:p>
      <w:pPr>
        <w:spacing w:line="247" w:lineRule="auto"/>
        <w:rPr>
          <w:rFonts w:ascii="Arial"/>
          <w:sz w:val="21"/>
        </w:rPr>
      </w:pPr>
      <w:r>
        <w:pict>
          <v:shape id="_x0000_s1030" o:spid="_x0000_s1030" o:spt="202" type="#_x0000_t202" style="position:absolute;left:0pt;margin-left:27.3pt;margin-top:134.15pt;height:14.2pt;width:111.2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04" w:lineRule="auto"/>
                    <w:ind w:firstLine="20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2869B3"/>
                      <w:spacing w:val="-5"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eastAsia="Arial" w:cs="Arial"/>
                      <w:color w:val="2869B3"/>
                      <w:spacing w:val="-1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color w:val="2869B3"/>
                      <w:spacing w:val="-5"/>
                      <w:sz w:val="20"/>
                      <w:szCs w:val="20"/>
                    </w:rPr>
                    <w:t>ONTENTS</w:t>
                  </w:r>
                  <w:r>
                    <w:rPr>
                      <w:rFonts w:ascii="Arial" w:hAnsi="Arial" w:eastAsia="Arial" w:cs="Arial"/>
                      <w:color w:val="2869B3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position w:val="-9"/>
                      <w:sz w:val="20"/>
                      <w:szCs w:val="20"/>
                    </w:rPr>
                    <w:drawing>
                      <wp:inline distT="0" distB="0" distL="0" distR="0">
                        <wp:extent cx="154305" cy="154305"/>
                        <wp:effectExtent l="0" t="0" r="0" b="0"/>
                        <wp:docPr id="9" name="IM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 9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68" cy="154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259" w:line="180" w:lineRule="auto"/>
        <w:ind w:firstLine="566"/>
        <w:rPr>
          <w:sz w:val="60"/>
          <w:szCs w:val="60"/>
        </w:rPr>
      </w:pPr>
      <w:r>
        <w:rPr>
          <w:rFonts w:ascii="Microsoft JhengHei" w:hAnsi="Microsoft JhengHei" w:eastAsia="Microsoft JhengHei" w:cs="Microsoft JhengHei"/>
          <w:color w:val="2869B3"/>
          <w:spacing w:val="-32"/>
          <w:sz w:val="60"/>
          <w:szCs w:val="60"/>
        </w:rPr>
        <w:t>目录</w:t>
      </w:r>
      <w:r>
        <w:rPr>
          <w:rFonts w:ascii="Microsoft JhengHei" w:hAnsi="Microsoft JhengHei" w:eastAsia="Microsoft JhengHei" w:cs="Microsoft JhengHei"/>
          <w:color w:val="2869B3"/>
          <w:spacing w:val="142"/>
          <w:sz w:val="60"/>
          <w:szCs w:val="60"/>
        </w:rPr>
        <w:t xml:space="preserve"> </w:t>
      </w:r>
      <w:r>
        <w:rPr>
          <w:position w:val="-2"/>
          <w:sz w:val="60"/>
          <w:szCs w:val="60"/>
        </w:rPr>
        <w:drawing>
          <wp:inline distT="0" distB="0" distL="0" distR="0">
            <wp:extent cx="324485" cy="32448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4802" cy="32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tabs>
          <w:tab w:val="left" w:pos="570"/>
          <w:tab w:val="left" w:pos="572"/>
          <w:tab w:val="left" w:pos="574"/>
          <w:tab w:val="left" w:pos="580"/>
        </w:tabs>
        <w:spacing w:before="78" w:line="258" w:lineRule="auto"/>
        <w:ind w:left="569" w:right="569" w:firstLine="12"/>
        <w:rPr>
          <w:rFonts w:ascii="Arial" w:hAnsi="Arial" w:eastAsia="Arial" w:cs="Arial"/>
          <w:sz w:val="20"/>
          <w:szCs w:val="20"/>
        </w:rPr>
      </w:pPr>
      <w:r>
        <w:rPr>
          <w:position w:val="-2"/>
        </w:rPr>
        <w:drawing>
          <wp:inline distT="0" distB="0" distL="0" distR="0">
            <wp:extent cx="45720" cy="114300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94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-1"/>
          <w:sz w:val="18"/>
          <w:szCs w:val="18"/>
        </w:rPr>
        <w:t>.粮食是如何加工的？</w:t>
      </w:r>
      <w:r>
        <w:rPr>
          <w:rFonts w:ascii="Microsoft JhengHei" w:hAnsi="Microsoft JhengHei" w:eastAsia="Microsoft JhengHei" w:cs="Microsoft JhengHei"/>
          <w:color w:val="2869B3"/>
          <w:spacing w:val="5"/>
          <w:w w:val="101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3024505" cy="63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469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9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-1"/>
          <w:sz w:val="20"/>
          <w:szCs w:val="20"/>
        </w:rPr>
        <w:t>1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705" cy="11430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15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.粮食加工的损耗常常在哪里出现？</w:t>
      </w:r>
      <w:r>
        <w:rPr>
          <w:rFonts w:ascii="Microsoft JhengHei" w:hAnsi="Microsoft JhengHei" w:eastAsia="Microsoft JhengHei" w:cs="Microsoft JhengHei"/>
          <w:color w:val="2869B3"/>
          <w:spacing w:val="13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319020" cy="63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19408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5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2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3340" cy="114300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72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.植物油是如何加工的？</w:t>
      </w:r>
      <w:r>
        <w:rPr>
          <w:rFonts w:ascii="Microsoft JhengHei" w:hAnsi="Microsoft JhengHei" w:eastAsia="Microsoft JhengHei" w:cs="Microsoft JhengHei"/>
          <w:color w:val="2869B3"/>
          <w:spacing w:val="1"/>
          <w:w w:val="101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2909570" cy="63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0972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5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2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position w:val="-2"/>
        </w:rPr>
        <w:drawing>
          <wp:inline distT="0" distB="0" distL="0" distR="0">
            <wp:extent cx="57150" cy="114300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9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.油脂加工的损耗常常在哪里出现？</w:t>
      </w:r>
      <w:r>
        <w:rPr>
          <w:rFonts w:ascii="Microsoft JhengHei" w:hAnsi="Microsoft JhengHei" w:eastAsia="Microsoft JhengHei" w:cs="Microsoft JhengHei"/>
          <w:color w:val="2869B3"/>
          <w:spacing w:val="12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319020" cy="63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1926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5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3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3975" cy="114300"/>
            <wp:effectExtent l="0" t="0" r="0" b="0"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6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-4"/>
          <w:w w:val="96"/>
          <w:sz w:val="18"/>
          <w:szCs w:val="18"/>
        </w:rPr>
        <w:t>.大米精白就是“好大米”吗？</w:t>
      </w:r>
      <w:r>
        <w:rPr>
          <w:rFonts w:ascii="Microsoft JhengHei" w:hAnsi="Microsoft JhengHei" w:eastAsia="Microsoft JhengHei" w:cs="Microsoft JhengHei"/>
          <w:color w:val="2869B3"/>
          <w:spacing w:val="32"/>
          <w:sz w:val="18"/>
          <w:szCs w:val="18"/>
        </w:rPr>
        <w:t xml:space="preserve">  </w:t>
      </w:r>
      <w:r>
        <w:rPr>
          <w:position w:val="6"/>
          <w:sz w:val="18"/>
          <w:szCs w:val="18"/>
        </w:rPr>
        <w:drawing>
          <wp:inline distT="0" distB="0" distL="0" distR="0">
            <wp:extent cx="2698115" cy="63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859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3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-4"/>
          <w:w w:val="96"/>
          <w:sz w:val="20"/>
          <w:szCs w:val="20"/>
        </w:rPr>
        <w:t>4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12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.小麦粉白就是最好的吗？</w:t>
      </w:r>
      <w:r>
        <w:rPr>
          <w:rFonts w:ascii="Microsoft JhengHei" w:hAnsi="Microsoft JhengHei" w:eastAsia="Microsoft JhengHei" w:cs="Microsoft JhengHei"/>
          <w:color w:val="2869B3"/>
          <w:spacing w:val="9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811145" cy="63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1167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3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4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3" name="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 2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47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>.大米加工中的碎米去哪里了？</w:t>
      </w:r>
      <w:r>
        <w:rPr>
          <w:rFonts w:ascii="Microsoft JhengHei" w:hAnsi="Microsoft JhengHei" w:eastAsia="Microsoft JhengHei" w:cs="Microsoft JhengHei"/>
          <w:color w:val="2869B3"/>
          <w:spacing w:val="12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559050" cy="635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5908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8"/>
          <w:w w:val="102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2"/>
          <w:sz w:val="20"/>
          <w:szCs w:val="20"/>
        </w:rPr>
        <w:t>5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705" cy="114300"/>
            <wp:effectExtent l="0" t="0" r="0" b="0"/>
            <wp:docPr id="25" name="IM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 2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03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.小麦粉如何加工更有营养？</w:t>
      </w:r>
      <w:r>
        <w:rPr>
          <w:rFonts w:ascii="Microsoft JhengHei" w:hAnsi="Microsoft JhengHei" w:eastAsia="Microsoft JhengHei" w:cs="Microsoft JhengHei"/>
          <w:color w:val="2869B3"/>
          <w:spacing w:val="4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698115" cy="635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9863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8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5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52070" cy="114300"/>
            <wp:effectExtent l="0" t="0" r="0" b="0"/>
            <wp:docPr id="27" name="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 2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1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"/>
          <w:sz w:val="18"/>
          <w:szCs w:val="18"/>
        </w:rPr>
        <w:t>.杂粮杂豆是如何加工的？</w:t>
      </w:r>
      <w:r>
        <w:rPr>
          <w:rFonts w:ascii="Microsoft JhengHei" w:hAnsi="Microsoft JhengHei" w:eastAsia="Microsoft JhengHei" w:cs="Microsoft JhengHei"/>
          <w:color w:val="2869B3"/>
          <w:spacing w:val="7"/>
          <w:sz w:val="18"/>
          <w:szCs w:val="18"/>
        </w:rPr>
        <w:t xml:space="preserve">   </w:t>
      </w:r>
      <w:r>
        <w:rPr>
          <w:position w:val="5"/>
          <w:sz w:val="18"/>
          <w:szCs w:val="18"/>
        </w:rPr>
        <w:drawing>
          <wp:inline distT="0" distB="0" distL="0" distR="0">
            <wp:extent cx="2811780" cy="63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1180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7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1"/>
          <w:sz w:val="20"/>
          <w:szCs w:val="20"/>
        </w:rPr>
        <w:t>6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6840" cy="114300"/>
            <wp:effectExtent l="0" t="0" r="0" b="0"/>
            <wp:docPr id="29" name="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 2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69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-2"/>
          <w:sz w:val="18"/>
          <w:szCs w:val="18"/>
        </w:rPr>
        <w:t>.市场上的大米、小麦粉如何选择？</w:t>
      </w:r>
      <w:r>
        <w:rPr>
          <w:rFonts w:ascii="Microsoft JhengHei" w:hAnsi="Microsoft JhengHei" w:eastAsia="Microsoft JhengHei" w:cs="Microsoft JhengHei"/>
          <w:color w:val="2869B3"/>
          <w:spacing w:val="13"/>
          <w:w w:val="101"/>
          <w:sz w:val="18"/>
          <w:szCs w:val="18"/>
        </w:rPr>
        <w:t xml:space="preserve">   </w:t>
      </w:r>
      <w:r>
        <w:rPr>
          <w:position w:val="6"/>
          <w:sz w:val="18"/>
          <w:szCs w:val="18"/>
        </w:rPr>
        <w:drawing>
          <wp:inline distT="0" distB="0" distL="0" distR="0">
            <wp:extent cx="2305050" cy="635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0561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4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-2"/>
          <w:sz w:val="20"/>
          <w:szCs w:val="20"/>
        </w:rPr>
        <w:t>7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4935" cy="114300"/>
            <wp:effectExtent l="0" t="0" r="0" b="0"/>
            <wp:docPr id="31" name="IM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 3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512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18"/>
          <w:szCs w:val="18"/>
        </w:rPr>
        <w:t>.市场上的食用植物油脂如何选择？</w:t>
      </w:r>
      <w:r>
        <w:rPr>
          <w:rFonts w:ascii="Microsoft JhengHei" w:hAnsi="Microsoft JhengHei" w:eastAsia="Microsoft JhengHei" w:cs="Microsoft JhengHei"/>
          <w:color w:val="2869B3"/>
          <w:spacing w:val="13"/>
          <w:sz w:val="18"/>
          <w:szCs w:val="18"/>
        </w:rPr>
        <w:t xml:space="preserve">   </w:t>
      </w:r>
      <w:r>
        <w:rPr>
          <w:position w:val="7"/>
          <w:sz w:val="18"/>
          <w:szCs w:val="18"/>
        </w:rPr>
        <w:drawing>
          <wp:inline distT="0" distB="0" distL="0" distR="0">
            <wp:extent cx="2253615" cy="635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537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5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3"/>
          <w:sz w:val="20"/>
          <w:szCs w:val="20"/>
        </w:rPr>
        <w:t>7</w:t>
      </w:r>
      <w:r>
        <w:rPr>
          <w:rFonts w:ascii="Arial" w:hAnsi="Arial" w:eastAsia="Arial" w:cs="Arial"/>
          <w:color w:val="2869B3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6205" cy="114300"/>
            <wp:effectExtent l="0" t="0" r="0" b="0"/>
            <wp:docPr id="33" name="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 3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683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>.市场上的燕麦产品如何选择？</w:t>
      </w:r>
      <w:r>
        <w:rPr>
          <w:rFonts w:ascii="Microsoft JhengHei" w:hAnsi="Microsoft JhengHei" w:eastAsia="Microsoft JhengHei" w:cs="Microsoft JhengHei"/>
          <w:color w:val="2869B3"/>
          <w:spacing w:val="4"/>
          <w:w w:val="102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2475865" cy="635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761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6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2"/>
          <w:sz w:val="20"/>
          <w:szCs w:val="20"/>
        </w:rPr>
        <w:t>8</w:t>
      </w:r>
      <w:r>
        <w:rPr>
          <w:rFonts w:ascii="Arial" w:hAnsi="Arial" w:eastAsia="Arial" w:cs="Arial"/>
          <w:color w:val="2869B3"/>
          <w:w w:val="101"/>
          <w:sz w:val="20"/>
          <w:szCs w:val="20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5570" cy="114300"/>
            <wp:effectExtent l="0" t="0" r="0" b="0"/>
            <wp:docPr id="35" name="IM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 3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615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18"/>
          <w:szCs w:val="18"/>
        </w:rPr>
        <w:t>.市场上的荞麦产品如何选择？</w:t>
      </w:r>
      <w:r>
        <w:rPr>
          <w:rFonts w:ascii="Microsoft JhengHei" w:hAnsi="Microsoft JhengHei" w:eastAsia="Microsoft JhengHei" w:cs="Microsoft JhengHei"/>
          <w:color w:val="2869B3"/>
          <w:spacing w:val="5"/>
          <w:w w:val="101"/>
          <w:sz w:val="18"/>
          <w:szCs w:val="18"/>
        </w:rPr>
        <w:t xml:space="preserve">    </w:t>
      </w:r>
      <w:r>
        <w:rPr>
          <w:position w:val="6"/>
          <w:sz w:val="18"/>
          <w:szCs w:val="18"/>
        </w:rPr>
        <w:drawing>
          <wp:inline distT="0" distB="0" distL="0" distR="0">
            <wp:extent cx="2475865" cy="635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7618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15"/>
          <w:w w:val="101"/>
          <w:sz w:val="18"/>
          <w:szCs w:val="18"/>
        </w:rPr>
        <w:t xml:space="preserve">  </w:t>
      </w:r>
      <w:r>
        <w:rPr>
          <w:rFonts w:ascii="Arial" w:hAnsi="Arial" w:eastAsia="Arial" w:cs="Arial"/>
          <w:color w:val="2869B3"/>
          <w:spacing w:val="2"/>
          <w:sz w:val="20"/>
          <w:szCs w:val="20"/>
        </w:rPr>
        <w:t>9</w:t>
      </w:r>
    </w:p>
    <w:p>
      <w:pPr>
        <w:spacing w:line="202" w:lineRule="auto"/>
        <w:ind w:firstLine="581"/>
        <w:rPr>
          <w:rFonts w:ascii="Arial" w:hAnsi="Arial" w:eastAsia="Arial" w:cs="Arial"/>
          <w:sz w:val="20"/>
          <w:szCs w:val="20"/>
        </w:rPr>
      </w:pPr>
      <w:r>
        <w:rPr>
          <w:position w:val="-2"/>
        </w:rPr>
        <w:drawing>
          <wp:inline distT="0" distB="0" distL="0" distR="0">
            <wp:extent cx="118745" cy="114300"/>
            <wp:effectExtent l="0" t="0" r="0" b="0"/>
            <wp:docPr id="37" name="IM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 3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w w:val="102"/>
          <w:sz w:val="18"/>
          <w:szCs w:val="18"/>
        </w:rPr>
        <w:t>.粮食减损的理念和行动</w:t>
      </w:r>
      <w:r>
        <w:rPr>
          <w:rFonts w:ascii="Microsoft JhengHei" w:hAnsi="Microsoft JhengHei" w:eastAsia="Microsoft JhengHei" w:cs="Microsoft JhengHei"/>
          <w:color w:val="2869B3"/>
          <w:spacing w:val="6"/>
          <w:sz w:val="18"/>
          <w:szCs w:val="18"/>
        </w:rPr>
        <w:t xml:space="preserve">     </w:t>
      </w:r>
      <w:r>
        <w:rPr>
          <w:position w:val="6"/>
          <w:sz w:val="18"/>
          <w:szCs w:val="18"/>
        </w:rPr>
        <w:drawing>
          <wp:inline distT="0" distB="0" distL="0" distR="0">
            <wp:extent cx="2652395" cy="635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5258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18"/>
          <w:szCs w:val="18"/>
        </w:rPr>
        <w:t xml:space="preserve">   </w:t>
      </w:r>
      <w:r>
        <w:rPr>
          <w:rFonts w:ascii="Arial" w:hAnsi="Arial" w:eastAsia="Arial" w:cs="Arial"/>
          <w:color w:val="2869B3"/>
          <w:spacing w:val="4"/>
          <w:w w:val="102"/>
          <w:sz w:val="20"/>
          <w:szCs w:val="20"/>
        </w:rPr>
        <w:t>10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line="2591" w:lineRule="exact"/>
        <w:textAlignment w:val="center"/>
      </w:pPr>
      <w:r>
        <w:drawing>
          <wp:inline distT="0" distB="0" distL="0" distR="0">
            <wp:extent cx="5129530" cy="1645285"/>
            <wp:effectExtent l="0" t="0" r="0" b="0"/>
            <wp:docPr id="39" name="I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 3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29999" cy="164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r:id="rId4" w:type="default"/>
          <w:pgSz w:w="8079" w:h="11906"/>
          <w:pgMar w:top="895" w:right="0" w:bottom="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</w:p>
    <w:p>
      <w:pPr>
        <w:spacing w:before="104" w:line="180" w:lineRule="auto"/>
        <w:ind w:firstLine="58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63500" cy="15240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2"/>
          <w:sz w:val="24"/>
          <w:szCs w:val="24"/>
        </w:rPr>
        <w:t>.粮食是如何加工的？</w:t>
      </w:r>
      <w:r>
        <w:rPr>
          <w:rFonts w:ascii="Microsoft JhengHei" w:hAnsi="Microsoft JhengHei" w:eastAsia="Microsoft JhengHei" w:cs="Microsoft JhengHei"/>
          <w:color w:val="2869B3"/>
          <w:spacing w:val="30"/>
          <w:w w:val="101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797810" cy="129540"/>
            <wp:effectExtent l="0" t="0" r="0" b="0"/>
            <wp:docPr id="43" name="IM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4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98116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82" w:right="566" w:firstLine="35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粮食加工是指通过处理将原粮转化为半成品粮、成品粮，</w:t>
      </w:r>
      <w:r>
        <w:rPr>
          <w:rFonts w:ascii="Microsoft JhengHei" w:hAnsi="Microsoft JhengHei" w:eastAsia="Microsoft JhengHei" w:cs="Microsoft JhengHei"/>
          <w:color w:val="231F20"/>
          <w:spacing w:val="5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或者将半成品粮转化为成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品粮。主要包括稻谷碾米、小麦制粉、玉米及杂粮的加工等。</w:t>
      </w:r>
    </w:p>
    <w:p>
      <w:pPr>
        <w:spacing w:line="60" w:lineRule="exact"/>
      </w:pPr>
    </w:p>
    <w:p>
      <w:pPr>
        <w:sectPr>
          <w:headerReference r:id="rId5" w:type="default"/>
          <w:pgSz w:w="8079" w:h="11906"/>
          <w:pgMar w:top="895" w:right="0" w:bottom="0" w:left="0" w:header="571" w:footer="0" w:gutter="0"/>
          <w:cols w:equalWidth="0" w:num="1">
            <w:col w:w="8079"/>
          </w:cols>
        </w:sectPr>
      </w:pPr>
    </w:p>
    <w:p>
      <w:pPr>
        <w:spacing w:before="36" w:line="216" w:lineRule="auto"/>
        <w:ind w:left="572" w:firstLine="35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稻谷籽粒由谷壳、皮层、胚和胚乳组成。</w:t>
      </w: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稻谷加工主要工序有清理、砻谷和碾米。稻谷</w:t>
      </w:r>
      <w:r>
        <w:rPr>
          <w:rFonts w:ascii="Microsoft JhengHei" w:hAnsi="Microsoft JhengHei" w:eastAsia="Microsoft JhengHei" w:cs="Microsoft JhengHei"/>
          <w:color w:val="231F20"/>
          <w:spacing w:val="4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清理是为了去除砂石、金属、杂草种子等杂</w:t>
      </w:r>
      <w:r>
        <w:rPr>
          <w:rFonts w:ascii="Microsoft JhengHei" w:hAnsi="Microsoft JhengHei" w:eastAsia="Microsoft JhengHei" w:cs="Microsoft JhengHei"/>
          <w:color w:val="231F20"/>
          <w:spacing w:val="6"/>
          <w:w w:val="10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质，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砻谷是剥除稻谷的外壳使之成为糙米的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过程，</w:t>
      </w:r>
      <w:r>
        <w:rPr>
          <w:rFonts w:ascii="Microsoft JhengHei" w:hAnsi="Microsoft JhengHei" w:eastAsia="Microsoft JhengHei" w:cs="Microsoft JhengHei"/>
          <w:color w:val="231F20"/>
          <w:spacing w:val="1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碾米是将糙米的糠层除去，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生产出有较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好食用品质的大米。一般粳稻加工成特制米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时出米率为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5570" cy="11430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590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左右，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加工成标准一等大米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的出米率为</w:t>
      </w:r>
      <w:r>
        <w:rPr>
          <w:rFonts w:ascii="Microsoft JhengHei" w:hAnsi="Microsoft JhengHei" w:eastAsia="Microsoft JhengHei" w:cs="Microsoft JhengHei"/>
          <w:color w:val="231F20"/>
          <w:spacing w:val="20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5570" cy="114300"/>
            <wp:effectExtent l="0" t="0" r="0" b="0"/>
            <wp:docPr id="45" name="IM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 4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79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左右。</w:t>
      </w:r>
    </w:p>
    <w:p>
      <w:pPr>
        <w:tabs>
          <w:tab w:val="left" w:pos="575"/>
        </w:tabs>
        <w:spacing w:before="139" w:line="210" w:lineRule="auto"/>
        <w:ind w:left="572" w:firstLine="35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小麦籽粒由胚乳、胚和麸皮三部分组成。</w:t>
      </w: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小麦制粉是将小麦粒中的胚乳和麸皮（果皮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和种皮）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和胚分离，并研磨成粉。小麦制粉需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要首先对籽粒清理去除杂质，</w:t>
      </w:r>
      <w:r>
        <w:rPr>
          <w:rFonts w:ascii="Microsoft JhengHei" w:hAnsi="Microsoft JhengHei" w:eastAsia="Microsoft JhengHei" w:cs="Microsoft JhengHei"/>
          <w:color w:val="231F20"/>
          <w:spacing w:val="4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接着水分调节，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润麦使麦粒皮层与胚乳易于分离，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降低胚乳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硬度易于磨细，</w:t>
      </w:r>
      <w:r>
        <w:rPr>
          <w:rFonts w:ascii="Microsoft JhengHei" w:hAnsi="Microsoft JhengHei" w:eastAsia="Microsoft JhengHei" w:cs="Microsoft JhengHei"/>
          <w:color w:val="231F20"/>
          <w:spacing w:val="4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再经皮磨、芯磨、渣磨和相应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的分级、筛理等子系统，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生产出成品小麦粉。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小麦出粉率愈高，</w:t>
      </w:r>
      <w:r>
        <w:rPr>
          <w:rFonts w:ascii="Microsoft JhengHei" w:hAnsi="Microsoft JhengHei" w:eastAsia="Microsoft JhengHei" w:cs="Microsoft JhengHei"/>
          <w:color w:val="231F20"/>
          <w:spacing w:val="2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小麦粉中混入的麸皮就愈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>多。采用完善工艺加工的出粉率为一般为</w:t>
      </w:r>
      <w:r>
        <w:rPr>
          <w:rFonts w:ascii="Microsoft JhengHei" w:hAnsi="Microsoft JhengHei" w:eastAsia="Microsoft JhengHei" w:cs="Microsoft JhengHei"/>
          <w:color w:val="231F20"/>
          <w:spacing w:val="8"/>
          <w:w w:val="103"/>
          <w:sz w:val="18"/>
          <w:szCs w:val="18"/>
        </w:rPr>
        <w:t xml:space="preserve"> 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6840" cy="11430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736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的小麦粉，其灰分（矿物质）</w:t>
      </w:r>
      <w:r>
        <w:rPr>
          <w:rFonts w:ascii="Microsoft JhengHei" w:hAnsi="Microsoft JhengHei" w:eastAsia="Microsoft JhengHei" w:cs="Microsoft JhengHei"/>
          <w:color w:val="231F20"/>
          <w:spacing w:val="3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含量较低，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接近胚乳的灰分；当出粉率增加至</w:t>
      </w:r>
      <w:r>
        <w:rPr>
          <w:rFonts w:ascii="Microsoft JhengHei" w:hAnsi="Microsoft JhengHei" w:eastAsia="Microsoft JhengHei" w:cs="Microsoft JhengHei"/>
          <w:color w:val="231F20"/>
          <w:spacing w:val="40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6840" cy="114300"/>
            <wp:effectExtent l="0" t="0" r="0" b="0"/>
            <wp:docPr id="47" name="IM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 47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703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3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时，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小麦粉灰分就增至</w:t>
      </w:r>
      <w:r>
        <w:rPr>
          <w:rFonts w:ascii="Microsoft JhengHei" w:hAnsi="Microsoft JhengHei" w:eastAsia="Microsoft JhengHei" w:cs="Microsoft JhengHei"/>
          <w:color w:val="231F20"/>
          <w:spacing w:val="34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3340" cy="11430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123825" cy="114300"/>
            <wp:effectExtent l="0" t="0" r="0" b="0"/>
            <wp:docPr id="49" name="IM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 4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406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%，表明小麦粉内混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有较多的麸皮。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4" w:line="1782" w:lineRule="exact"/>
        <w:ind w:firstLine="8"/>
        <w:textAlignment w:val="center"/>
      </w:pPr>
      <w:r>
        <w:drawing>
          <wp:inline distT="0" distB="0" distL="0" distR="0">
            <wp:extent cx="2056765" cy="113093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057267" cy="11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1" w:line="2654" w:lineRule="exact"/>
        <w:ind w:firstLine="79"/>
        <w:textAlignment w:val="center"/>
      </w:pPr>
      <w:r>
        <w:drawing>
          <wp:inline distT="0" distB="0" distL="0" distR="0">
            <wp:extent cx="2011680" cy="1684655"/>
            <wp:effectExtent l="0" t="0" r="0" b="0"/>
            <wp:docPr id="51" name="IM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 51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012207" cy="168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9" w:lineRule="auto"/>
        <w:rPr>
          <w:rFonts w:ascii="Arial"/>
          <w:sz w:val="21"/>
        </w:rPr>
      </w:pPr>
    </w:p>
    <w:p>
      <w:pPr>
        <w:spacing w:line="207" w:lineRule="exact"/>
        <w:ind w:firstLine="49"/>
        <w:textAlignment w:val="center"/>
      </w:pPr>
      <w:r>
        <w:drawing>
          <wp:inline distT="0" distB="0" distL="0" distR="0">
            <wp:extent cx="2031365" cy="13144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031458" cy="13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8079" w:h="11906"/>
          <w:pgMar w:top="895" w:right="0" w:bottom="0" w:left="0" w:header="571" w:footer="0" w:gutter="0"/>
          <w:cols w:equalWidth="0" w:num="2">
            <w:col w:w="4164" w:space="100"/>
            <w:col w:w="3816"/>
          </w:cols>
        </w:sectPr>
      </w:pPr>
    </w:p>
    <w:p>
      <w:pPr>
        <w:spacing w:before="235" w:line="180" w:lineRule="auto"/>
        <w:ind w:left="573" w:right="506" w:firstLine="36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玉米及杂粮的转化产品既有粉状形式，</w:t>
      </w:r>
      <w:r>
        <w:rPr>
          <w:rFonts w:ascii="Microsoft JhengHei" w:hAnsi="Microsoft JhengHei" w:eastAsia="Microsoft JhengHei" w:cs="Microsoft JhengHei"/>
          <w:color w:val="231F20"/>
          <w:spacing w:val="5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也有粒状形式。玉米、燕麦、荞麦、青稞磨粉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后得到玉米粉、燕麦粉、荞面、大麦粉（糌粑粉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），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食用方式与小麦粉类似；玉米、燕麦、</w:t>
      </w:r>
    </w:p>
    <w:p>
      <w:pPr>
        <w:spacing w:before="94" w:line="2613" w:lineRule="exact"/>
        <w:textAlignment w:val="center"/>
      </w:pPr>
      <w:r>
        <w:pict>
          <v:group id="_x0000_s1031" o:spid="_x0000_s1031" o:spt="203" style="height:130.7pt;width:403.95pt;" coordsize="8079,2613">
            <o:lock v:ext="edit"/>
            <v:shape id="_x0000_s1032" o:spid="_x0000_s1032" o:spt="75" type="#_x0000_t75" style="position:absolute;left:0;top:21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33" o:spid="_x0000_s1033" o:spt="202" type="#_x0000_t202" style="position:absolute;left:556;top:-20;height:2118;width:628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7" w:lineRule="auto"/>
                      <w:ind w:firstLine="20"/>
                      <w:rPr>
                        <w:rFonts w:ascii="Microsoft JhengHei" w:hAnsi="Microsoft JhengHei" w:eastAsia="Microsoft JhengHei" w:cs="Microsoft JhengHei"/>
                        <w:sz w:val="18"/>
                        <w:szCs w:val="18"/>
                      </w:rPr>
                    </w:pP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-8"/>
                        <w:sz w:val="18"/>
                        <w:szCs w:val="18"/>
                      </w:rPr>
                      <w:t>荞麦、青稞碾米后获得玉米糁、燕麦米、荞麦米、青稞米，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-8"/>
                        <w:sz w:val="18"/>
                        <w:szCs w:val="18"/>
                      </w:rPr>
                      <w:t>食用方式与大米类似。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3434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type w:val="continuous"/>
          <w:pgSz w:w="8079" w:h="11906"/>
          <w:pgMar w:top="895" w:right="0" w:bottom="0" w:left="0" w:header="571" w:footer="0" w:gutter="0"/>
          <w:cols w:equalWidth="0" w:num="1">
            <w:col w:w="8079"/>
          </w:cols>
        </w:sectPr>
      </w:pPr>
    </w:p>
    <w:p>
      <w:pPr>
        <w:spacing w:line="421" w:lineRule="auto"/>
        <w:rPr>
          <w:rFonts w:ascii="Arial"/>
          <w:sz w:val="21"/>
        </w:rPr>
      </w:pPr>
    </w:p>
    <w:p>
      <w:pPr>
        <w:spacing w:before="104" w:line="180" w:lineRule="auto"/>
        <w:ind w:firstLine="576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3025" cy="152400"/>
            <wp:effectExtent l="0" t="0" r="0" b="0"/>
            <wp:docPr id="55" name="IM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 5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3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.粮食加工的损耗常常在哪里出现？</w:t>
      </w:r>
      <w:r>
        <w:rPr>
          <w:rFonts w:ascii="Microsoft JhengHei" w:hAnsi="Microsoft JhengHei" w:eastAsia="Microsoft JhengHei" w:cs="Microsoft JhengHei"/>
          <w:color w:val="2869B3"/>
          <w:spacing w:val="33"/>
          <w:w w:val="101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1839595" cy="12954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39954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73" w:right="566" w:firstLine="35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加工环节造成的粮食损失主要是由于过度加工引起的。过度加工是指，</w:t>
      </w:r>
      <w:r>
        <w:rPr>
          <w:rFonts w:ascii="Microsoft JhengHei" w:hAnsi="Microsoft JhengHei" w:eastAsia="Microsoft JhengHei" w:cs="Microsoft JhengHei"/>
          <w:color w:val="231F20"/>
          <w:spacing w:val="5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使用多工序 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>加工处理单纯提高粮食产品的外观和口感的加工方式。粮油加工的损失主要表现在加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工出品率低，营养成分损失严重。</w:t>
      </w:r>
    </w:p>
    <w:p>
      <w:pPr>
        <w:spacing w:before="79" w:line="216" w:lineRule="auto"/>
        <w:ind w:left="572" w:right="566" w:firstLine="36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对于稻谷来说，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其出米率通常范围为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22555" cy="114300"/>
            <wp:effectExtent l="0" t="0" r="0" b="0"/>
            <wp:docPr id="57" name="IM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 57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263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%-</w:t>
      </w:r>
      <w:r>
        <w:rPr>
          <w:position w:val="-2"/>
          <w:sz w:val="18"/>
          <w:szCs w:val="18"/>
        </w:rPr>
        <w:drawing>
          <wp:inline distT="0" distB="0" distL="0" distR="0">
            <wp:extent cx="125730" cy="11430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597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%，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每增加一道抛光，</w:t>
      </w:r>
      <w:r>
        <w:rPr>
          <w:rFonts w:ascii="Microsoft JhengHei" w:hAnsi="Microsoft JhengHei" w:eastAsia="Microsoft JhengHei" w:cs="Microsoft JhengHei"/>
          <w:color w:val="231F20"/>
          <w:spacing w:val="9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就会使出米率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降低</w:t>
      </w:r>
      <w:r>
        <w:rPr>
          <w:rFonts w:ascii="Microsoft JhengHei" w:hAnsi="Microsoft JhengHei" w:eastAsia="Microsoft JhengHei" w:cs="Microsoft JhengHei"/>
          <w:color w:val="231F20"/>
          <w:spacing w:val="45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44450" cy="114300"/>
            <wp:effectExtent l="0" t="0" r="0" b="0"/>
            <wp:docPr id="59" name="IM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 5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503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%。中国粮食行业协会的数据表明，</w:t>
      </w:r>
      <w:r>
        <w:rPr>
          <w:rFonts w:ascii="Microsoft JhengHei" w:hAnsi="Microsoft JhengHei" w:eastAsia="Microsoft JhengHei" w:cs="Microsoft JhengHei"/>
          <w:color w:val="231F20"/>
          <w:spacing w:val="4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以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9380" cy="11430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196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的大米被加工成特制米计算，</w:t>
      </w:r>
      <w:r>
        <w:rPr>
          <w:rFonts w:ascii="Microsoft JhengHei" w:hAnsi="Microsoft JhengHei" w:eastAsia="Microsoft JhengHei" w:cs="Microsoft JhengHei"/>
          <w:color w:val="231F20"/>
          <w:spacing w:val="3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每年就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损失大米约</w:t>
      </w:r>
      <w:r>
        <w:rPr>
          <w:rFonts w:ascii="Microsoft JhengHei" w:hAnsi="Microsoft JhengHei" w:eastAsia="Microsoft JhengHei" w:cs="Microsoft JhengHei"/>
          <w:color w:val="231F20"/>
          <w:spacing w:val="33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89230" cy="114300"/>
            <wp:effectExtent l="0" t="0" r="0" b="0"/>
            <wp:docPr id="61" name="IM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 61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93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万吨，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相当于近千万亩稻田一年的产量，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可满足约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254000" cy="11430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431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3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多万人一年的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消费量。小麦制粉的出粉率通常范围为</w:t>
      </w:r>
      <w:r>
        <w:rPr>
          <w:rFonts w:ascii="Microsoft JhengHei" w:hAnsi="Microsoft JhengHei" w:eastAsia="Microsoft JhengHei" w:cs="Microsoft JhengHei"/>
          <w:color w:val="231F20"/>
          <w:spacing w:val="34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24460" cy="114300"/>
            <wp:effectExtent l="0" t="0" r="0" b="0"/>
            <wp:docPr id="63" name="IM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 63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497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-</w:t>
      </w:r>
      <w:r>
        <w:rPr>
          <w:position w:val="-2"/>
          <w:sz w:val="18"/>
          <w:szCs w:val="18"/>
        </w:rPr>
        <w:drawing>
          <wp:inline distT="0" distB="0" distL="0" distR="0">
            <wp:extent cx="124460" cy="11430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509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左右，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根据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GB</w:t>
      </w:r>
      <w:r>
        <w:rPr>
          <w:position w:val="-2"/>
          <w:sz w:val="18"/>
          <w:szCs w:val="18"/>
        </w:rPr>
        <w:drawing>
          <wp:inline distT="0" distB="0" distL="0" distR="0">
            <wp:extent cx="261620" cy="114300"/>
            <wp:effectExtent l="0" t="0" r="0" b="0"/>
            <wp:docPr id="65" name="IM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 6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6162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-</w:t>
      </w:r>
      <w:r>
        <w:rPr>
          <w:position w:val="-2"/>
          <w:sz w:val="18"/>
          <w:szCs w:val="18"/>
        </w:rPr>
        <w:drawing>
          <wp:inline distT="0" distB="0" distL="0" distR="0">
            <wp:extent cx="262255" cy="11430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6258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对小麦粉等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级的划分，</w:t>
      </w:r>
      <w:r>
        <w:rPr>
          <w:rFonts w:ascii="Microsoft JhengHei" w:hAnsi="Microsoft JhengHei" w:eastAsia="Microsoft JhengHei" w:cs="Microsoft JhengHei"/>
          <w:color w:val="231F20"/>
          <w:spacing w:val="4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随着加工精度的提升，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麸皮被磨去的比例越高，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出粉率就越低。</w:t>
      </w:r>
    </w:p>
    <w:p>
      <w:pPr>
        <w:spacing w:before="79" w:line="216" w:lineRule="auto"/>
        <w:ind w:left="572" w:right="566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过度加工还会导致粮食营养价值降低。大米加工程度越高，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胚和米糠层破坏程度就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越高，</w:t>
      </w:r>
      <w:r>
        <w:rPr>
          <w:rFonts w:ascii="Microsoft JhengHei" w:hAnsi="Microsoft JhengHei" w:eastAsia="Microsoft JhengHei" w:cs="Microsoft JhengHei"/>
          <w:color w:val="231F20"/>
          <w:spacing w:val="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营养物质流失就越严重，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糙米中钙、铁、烟碱素、维生素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B</w:t>
      </w:r>
      <w:r>
        <w:rPr>
          <w:position w:val="-2"/>
          <w:sz w:val="18"/>
          <w:szCs w:val="18"/>
        </w:rPr>
        <w:drawing>
          <wp:inline distT="0" distB="0" distL="0" distR="0">
            <wp:extent cx="59690" cy="114300"/>
            <wp:effectExtent l="0" t="0" r="0" b="0"/>
            <wp:docPr id="67" name="IM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 6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77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、维生素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E</w:t>
      </w:r>
      <w:r>
        <w:rPr>
          <w:rFonts w:ascii="Microsoft JhengHei" w:hAnsi="Microsoft JhengHei" w:eastAsia="Microsoft JhengHei" w:cs="Microsoft JhengHei"/>
          <w:color w:val="231F20"/>
          <w:spacing w:val="1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分别是白米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的</w:t>
      </w:r>
      <w:r>
        <w:rPr>
          <w:rFonts w:ascii="Microsoft JhengHei" w:hAnsi="Microsoft JhengHei" w:eastAsia="Microsoft JhengHei" w:cs="Microsoft JhengHei"/>
          <w:color w:val="231F20"/>
          <w:spacing w:val="36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9055" cy="11430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52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67945" cy="114300"/>
            <wp:effectExtent l="0" t="0" r="0" b="0"/>
            <wp:docPr id="69" name="IM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 6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843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倍、</w:t>
      </w:r>
      <w:r>
        <w:rPr>
          <w:position w:val="-2"/>
          <w:sz w:val="18"/>
          <w:szCs w:val="18"/>
        </w:rPr>
        <w:drawing>
          <wp:inline distT="0" distB="0" distL="0" distR="0">
            <wp:extent cx="68580" cy="11430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919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156210" cy="114300"/>
            <wp:effectExtent l="0" t="0" r="0" b="0"/>
            <wp:docPr id="71" name="IM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 71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635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倍、</w:t>
      </w:r>
      <w:r>
        <w:rPr>
          <w:position w:val="-2"/>
          <w:sz w:val="18"/>
          <w:szCs w:val="18"/>
        </w:rPr>
        <w:drawing>
          <wp:inline distT="0" distB="0" distL="0" distR="0">
            <wp:extent cx="69215" cy="114300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97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68580" cy="114300"/>
            <wp:effectExtent l="0" t="0" r="0" b="0"/>
            <wp:docPr id="73" name="IM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 7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919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2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倍、</w:t>
      </w:r>
      <w:r>
        <w:rPr>
          <w:position w:val="-2"/>
          <w:sz w:val="18"/>
          <w:szCs w:val="18"/>
        </w:rPr>
        <w:drawing>
          <wp:inline distT="0" distB="0" distL="0" distR="0">
            <wp:extent cx="150495" cy="11430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076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倍、</w:t>
      </w:r>
      <w:r>
        <w:rPr>
          <w:position w:val="-2"/>
          <w:sz w:val="18"/>
          <w:szCs w:val="18"/>
        </w:rPr>
        <w:drawing>
          <wp:inline distT="0" distB="0" distL="0" distR="0">
            <wp:extent cx="153035" cy="114300"/>
            <wp:effectExtent l="0" t="0" r="0" b="0"/>
            <wp:docPr id="75" name="IM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 75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363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倍。精制小麦粉和全麦小麦粉相比，</w:t>
      </w:r>
      <w:r>
        <w:rPr>
          <w:rFonts w:ascii="Microsoft JhengHei" w:hAnsi="Microsoft JhengHei" w:eastAsia="Microsoft JhengHei" w:cs="Microsoft JhengHei"/>
          <w:color w:val="231F20"/>
          <w:spacing w:val="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w w:val="93"/>
          <w:sz w:val="18"/>
          <w:szCs w:val="18"/>
        </w:rPr>
        <w:t>维生素和矿物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质损失严重，其中维生素</w:t>
      </w:r>
      <w:r>
        <w:rPr>
          <w:rFonts w:ascii="Microsoft JhengHei" w:hAnsi="Microsoft JhengHei" w:eastAsia="Microsoft JhengHei" w:cs="Microsoft JhengHei"/>
          <w:color w:val="231F20"/>
          <w:spacing w:val="4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E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损失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8745" cy="114300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19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左右。因此降低加工程度能最大限度地保存产品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营养价值。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104" w:line="180" w:lineRule="auto"/>
        <w:ind w:firstLine="573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3660" cy="152400"/>
            <wp:effectExtent l="0" t="0" r="0" b="0"/>
            <wp:docPr id="77" name="IM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 77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406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.植物油是如何加工的？</w:t>
      </w:r>
      <w:r>
        <w:rPr>
          <w:rFonts w:ascii="Microsoft JhengHei" w:hAnsi="Microsoft JhengHei" w:eastAsia="Microsoft JhengHei" w:cs="Microsoft JhengHei"/>
          <w:color w:val="2869B3"/>
          <w:spacing w:val="14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2609215" cy="12954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609730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16" w:lineRule="auto"/>
        <w:ind w:left="573" w:right="566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通常将含油率高于</w:t>
      </w:r>
      <w:r>
        <w:rPr>
          <w:rFonts w:ascii="Microsoft JhengHei" w:hAnsi="Microsoft JhengHei" w:eastAsia="Microsoft JhengHei" w:cs="Microsoft JhengHei"/>
          <w:color w:val="231F20"/>
          <w:spacing w:val="45"/>
          <w:w w:val="102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3665" cy="114300"/>
            <wp:effectExtent l="0" t="0" r="0" b="0"/>
            <wp:docPr id="79" name="IM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 7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1407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的植物性原料称为植物油料，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植物油料有植物的种子、果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皮、块茎等，</w:t>
      </w: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有些粮食加工的副产物也可作为油料，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但大多以植物种子为主。</w:t>
      </w:r>
    </w:p>
    <w:p>
      <w:pPr>
        <w:spacing w:before="80" w:line="216" w:lineRule="auto"/>
        <w:ind w:left="573" w:right="566" w:firstLine="35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植物油脂提取方法一般为压榨法和浸出法。一般工艺流程为油料预处理（清理、筛</w:t>
      </w:r>
      <w:r>
        <w:rPr>
          <w:rFonts w:ascii="Microsoft JhengHei" w:hAnsi="Microsoft JhengHei" w:eastAsia="Microsoft JhengHei" w:cs="Microsoft JhengHei"/>
          <w:color w:val="231F20"/>
          <w:spacing w:val="1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选、剥壳、干燥）→油料生坯的制备（破碎、软化、轧坯）→油料生坯的挤压膨化→油料熟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坯的制备（湿润、加热、蒸坯、炒坯）→压榨法取油／浸出法取油→油脂加工（精炼、脱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7"/>
          <w:sz w:val="18"/>
          <w:szCs w:val="18"/>
        </w:rPr>
        <w:t>胶、脱酸、脱色、脱臭、脱蜡）→油脂改性（分提、醋交换、氢化）→油脂制品。</w:t>
      </w:r>
    </w:p>
    <w:p>
      <w:pPr>
        <w:spacing w:before="81" w:line="190" w:lineRule="auto"/>
        <w:ind w:left="574" w:right="506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油料的预处理，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就是指在制油前对油料进行清理除杂、水分调节、剥壳、脱皮、破碎、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软化、轧坯、膨化、干燥等一系列工序的处理。根据油料品种和油脂制取工艺的不同，</w:t>
      </w:r>
      <w:r>
        <w:rPr>
          <w:rFonts w:ascii="Microsoft JhengHei" w:hAnsi="Microsoft JhengHei" w:eastAsia="Microsoft JhengHei" w:cs="Microsoft JhengHei"/>
          <w:color w:val="231F20"/>
          <w:spacing w:val="27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所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选取的预处理工艺和方法也有差异。其目的是除去杂质，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以满足不同制油工艺的要求，</w:t>
      </w:r>
    </w:p>
    <w:p>
      <w:pPr>
        <w:spacing w:before="48" w:line="2592" w:lineRule="exact"/>
        <w:textAlignment w:val="center"/>
      </w:pPr>
      <w:r>
        <w:pict>
          <v:group id="_x0000_s1034" o:spid="_x0000_s1034" o:spt="203" style="height:129.6pt;width:403.95pt;" coordsize="8079,2592">
            <o:lock v:ext="edit"/>
            <v:shape id="_x0000_s1035" o:spid="_x0000_s1035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36" o:spid="_x0000_s1036" o:spt="202" type="#_x0000_t202" style="position:absolute;left:552;top:31;height:2043;width:35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7" w:lineRule="auto"/>
                      <w:ind w:firstLine="20"/>
                      <w:rPr>
                        <w:rFonts w:ascii="Microsoft JhengHei" w:hAnsi="Microsoft JhengHei" w:eastAsia="Microsoft JhengHei" w:cs="Microsoft JhengHei"/>
                        <w:sz w:val="18"/>
                        <w:szCs w:val="18"/>
                      </w:rPr>
                    </w:pP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4"/>
                        <w:sz w:val="18"/>
                        <w:szCs w:val="18"/>
                      </w:rPr>
                      <w:t>提高油脂产品和副产品的质量。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3429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6" w:type="default"/>
          <w:pgSz w:w="8079" w:h="11906"/>
          <w:pgMar w:top="895" w:right="0" w:bottom="0" w:left="0" w:header="571" w:footer="0" w:gutter="0"/>
        </w:sectPr>
      </w:pPr>
    </w:p>
    <w:p>
      <w:pPr>
        <w:spacing w:line="447" w:lineRule="auto"/>
        <w:rPr>
          <w:rFonts w:ascii="Arial"/>
          <w:sz w:val="21"/>
        </w:rPr>
      </w:pPr>
    </w:p>
    <w:p>
      <w:pPr>
        <w:tabs>
          <w:tab w:val="left" w:pos="575"/>
          <w:tab w:val="left" w:pos="582"/>
        </w:tabs>
        <w:spacing w:before="78" w:line="216" w:lineRule="auto"/>
        <w:ind w:left="571" w:right="566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压榨法取油是指借助机械外力的作用，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将油脂从油料中挤压出来的取油方法。按压 榨时榨料所受压力的大小以及压榨取油的深度，</w:t>
      </w:r>
      <w:r>
        <w:rPr>
          <w:rFonts w:ascii="Microsoft JhengHei" w:hAnsi="Microsoft JhengHei" w:eastAsia="Microsoft JhengHei" w:cs="Microsoft JhengHei"/>
          <w:color w:val="231F20"/>
          <w:spacing w:val="5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压榨法取油可分为一次压榨和预榨。一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次压榨又称全压榨，</w:t>
      </w:r>
      <w:r>
        <w:rPr>
          <w:rFonts w:ascii="Microsoft JhengHei" w:hAnsi="Microsoft JhengHei" w:eastAsia="Microsoft JhengHei" w:cs="Microsoft JhengHei"/>
          <w:color w:val="231F20"/>
          <w:spacing w:val="36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要求压榨过程将榨料中尽可能多的油脂榨出，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压榨后饼中残油可达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position w:val="-2"/>
        </w:rPr>
        <w:drawing>
          <wp:inline distT="0" distB="0" distL="0" distR="0">
            <wp:extent cx="52705" cy="11430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86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～</w:t>
      </w:r>
      <w:r>
        <w:rPr>
          <w:rFonts w:ascii="Microsoft JhengHei" w:hAnsi="Microsoft JhengHei" w:eastAsia="Microsoft JhengHei" w:cs="Microsoft JhengHei"/>
          <w:color w:val="231F20"/>
          <w:spacing w:val="44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3340" cy="114300"/>
            <wp:effectExtent l="0" t="0" r="0" b="0"/>
            <wp:docPr id="83" name="IM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 8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343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%。而预榨仅要求压榨过程将榨料中约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</w:t>
      </w:r>
      <w:r>
        <w:rPr>
          <w:position w:val="-2"/>
          <w:sz w:val="18"/>
          <w:szCs w:val="18"/>
        </w:rPr>
        <w:drawing>
          <wp:inline distT="0" distB="0" distL="0" distR="0">
            <wp:extent cx="118745" cy="114300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1876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的油脂榨出，榨饼中残油一般为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3665" cy="114300"/>
            <wp:effectExtent l="0" t="0" r="0" b="0"/>
            <wp:docPr id="85" name="IM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 8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403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～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4935" cy="114300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1494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%，预榨饼再进行溶剂浸出取油。按压榨温度不同还可将压榨取油分为热榨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和冷榨。热榨的出油率高，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但饼的蛋白质变性程度深，</w:t>
      </w:r>
      <w:r>
        <w:rPr>
          <w:rFonts w:ascii="Microsoft JhengHei" w:hAnsi="Microsoft JhengHei" w:eastAsia="Microsoft JhengHei" w:cs="Microsoft JhengHei"/>
          <w:color w:val="231F20"/>
          <w:spacing w:val="4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一般作为饲料。冷榨（温度保持在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Arial" w:hAnsi="Arial" w:eastAsia="Arial" w:cs="Arial"/>
          <w:sz w:val="21"/>
          <w:szCs w:val="21"/>
        </w:rPr>
        <w:tab/>
      </w:r>
      <w:r>
        <w:rPr>
          <w:position w:val="-2"/>
        </w:rPr>
        <w:drawing>
          <wp:inline distT="0" distB="0" distL="0" distR="0">
            <wp:extent cx="118745" cy="114300"/>
            <wp:effectExtent l="0" t="0" r="0" b="0"/>
            <wp:docPr id="87" name="IM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 87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1912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℃以下）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的出油率较低，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但饼的蛋白质变性程度小，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色泽浅，</w:t>
      </w:r>
      <w:r>
        <w:rPr>
          <w:rFonts w:ascii="Microsoft JhengHei" w:hAnsi="Microsoft JhengHei" w:eastAsia="Microsoft JhengHei" w:cs="Microsoft JhengHei"/>
          <w:color w:val="231F20"/>
          <w:spacing w:val="2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可以作为食用蛋白粉的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原料。</w:t>
      </w:r>
    </w:p>
    <w:p>
      <w:pPr>
        <w:spacing w:before="79" w:line="216" w:lineRule="auto"/>
        <w:ind w:left="574" w:right="566" w:firstLine="35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浸出法取油是利用选定的溶剂能溶解油脂，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把经过处理的油料浸在溶剂中使油脂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溶解于洛剂而组成一种溶液（混合油</w:t>
      </w:r>
      <w:r>
        <w:rPr>
          <w:rFonts w:ascii="Microsoft JhengHei" w:hAnsi="Microsoft JhengHei" w:eastAsia="Microsoft JhengHei" w:cs="Microsoft JhengHei"/>
          <w:color w:val="231F20"/>
          <w:spacing w:val="-25"/>
          <w:sz w:val="18"/>
          <w:szCs w:val="18"/>
        </w:rPr>
        <w:t>），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然后和油料中的固体残渣（粕）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分离。所得混合油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中油脂和溶剂的挥发性差异甚大，</w:t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且溶剂的沸点较低，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利用此特性可进行蒸发、汽提，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使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溶剂汽化与油脂分离。溶剂蒸汽经冷凝回收后可以继续循环使用，</w:t>
      </w:r>
      <w:r>
        <w:rPr>
          <w:rFonts w:ascii="Microsoft JhengHei" w:hAnsi="Microsoft JhengHei" w:eastAsia="Microsoft JhengHei" w:cs="Microsoft JhengHei"/>
          <w:color w:val="231F20"/>
          <w:spacing w:val="5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制得的油脂称为浸出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原油。</w:t>
      </w:r>
    </w:p>
    <w:p>
      <w:pPr>
        <w:spacing w:before="79" w:line="216" w:lineRule="auto"/>
        <w:ind w:left="572" w:right="566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经压榨法、浸出法得到的未经精炼的植物油脂一般称之为原油。原油的主要成分为</w:t>
      </w:r>
      <w:r>
        <w:rPr>
          <w:rFonts w:ascii="Microsoft JhengHei" w:hAnsi="Microsoft JhengHei" w:eastAsia="Microsoft JhengHei" w:cs="Microsoft JhengHei"/>
          <w:color w:val="231F20"/>
          <w:spacing w:val="2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甘三酯的混合物，</w:t>
      </w:r>
      <w:r>
        <w:rPr>
          <w:rFonts w:ascii="Microsoft JhengHei" w:hAnsi="Microsoft JhengHei" w:eastAsia="Microsoft JhengHei" w:cs="Microsoft JhengHei"/>
          <w:color w:val="231F20"/>
          <w:spacing w:val="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俗称中性油脂，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除了中性油脂外，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由于油料生长、储存和加工等条件的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影响，</w:t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原油中还存在有数量不等的各类非甘三酯成分，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统称为油脂的杂质。为提高油脂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食用的安全性和储藏的稳定性，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必须进行油脂精炼，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以得到符合相应国标标准的食用油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脂。</w:t>
      </w:r>
    </w:p>
    <w:p>
      <w:pPr>
        <w:spacing w:line="386" w:lineRule="auto"/>
        <w:rPr>
          <w:rFonts w:ascii="Arial"/>
          <w:sz w:val="21"/>
        </w:rPr>
      </w:pPr>
    </w:p>
    <w:p>
      <w:pPr>
        <w:spacing w:before="104" w:line="180" w:lineRule="auto"/>
        <w:ind w:firstLine="571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8740" cy="15240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.油脂加工的损耗常常在哪里出现？</w:t>
      </w:r>
      <w:r>
        <w:rPr>
          <w:rFonts w:ascii="Microsoft JhengHei" w:hAnsi="Microsoft JhengHei" w:eastAsia="Microsoft JhengHei" w:cs="Microsoft JhengHei"/>
          <w:color w:val="2869B3"/>
          <w:spacing w:val="31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1839595" cy="129540"/>
            <wp:effectExtent l="0" t="0" r="0" b="0"/>
            <wp:docPr id="89" name="IM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 89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839954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180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一是，</w:t>
      </w:r>
      <w:r>
        <w:rPr>
          <w:rFonts w:ascii="Microsoft JhengHei" w:hAnsi="Microsoft JhengHei" w:eastAsia="Microsoft JhengHei" w:cs="Microsoft JhengHei"/>
          <w:color w:val="231F20"/>
          <w:spacing w:val="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油厂油料不当的储藏会导致油脂品质下降和损耗。</w:t>
      </w:r>
    </w:p>
    <w:p>
      <w:pPr>
        <w:spacing w:before="126" w:line="216" w:lineRule="auto"/>
        <w:ind w:left="575" w:right="566" w:firstLine="36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二是，</w:t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油脂精炼生产中油脂损耗是：脱除油脂中杂质产生的损耗，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这与毛油的含杂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量有关。如毛油的酸价高、过氧化值高、色泽深、悬浮杂质含量高等，</w:t>
      </w:r>
      <w:r>
        <w:rPr>
          <w:rFonts w:ascii="Microsoft JhengHei" w:hAnsi="Microsoft JhengHei" w:eastAsia="Microsoft JhengHei" w:cs="Microsoft JhengHei"/>
          <w:color w:val="231F20"/>
          <w:spacing w:val="6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油脂损耗就会相应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增高。其次是在脱除以上杂质时中性油的损耗。</w:t>
      </w:r>
    </w:p>
    <w:p>
      <w:pPr>
        <w:spacing w:before="80" w:line="180" w:lineRule="auto"/>
        <w:ind w:firstLine="93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三是，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油脂脱胶过程中，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主要是中性油乳化造成损耗。</w:t>
      </w:r>
    </w:p>
    <w:p>
      <w:pPr>
        <w:spacing w:before="187" w:line="2592" w:lineRule="exact"/>
        <w:textAlignment w:val="center"/>
      </w:pPr>
      <w:r>
        <w:pict>
          <v:group id="_x0000_s1037" o:spid="_x0000_s1037" o:spt="203" style="height:129.6pt;width:403.95pt;" coordsize="8079,2592">
            <o:lock v:ext="edit"/>
            <v:shape id="_x0000_s1038" o:spid="_x0000_s1038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39" o:spid="_x0000_s1039" o:spt="202" type="#_x0000_t202" style="position:absolute;left:-20;top:-20;height:2663;width:81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4002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7" w:type="default"/>
          <w:pgSz w:w="8079" w:h="11906"/>
          <w:pgMar w:top="895" w:right="0" w:bottom="0" w:left="0" w:header="571" w:footer="0" w:gutter="0"/>
        </w:sectPr>
      </w:pPr>
    </w:p>
    <w:p>
      <w:pPr>
        <w:spacing w:line="448" w:lineRule="auto"/>
        <w:rPr>
          <w:rFonts w:ascii="Arial"/>
          <w:sz w:val="21"/>
        </w:rPr>
      </w:pPr>
    </w:p>
    <w:p>
      <w:pPr>
        <w:spacing w:before="78" w:line="215" w:lineRule="auto"/>
        <w:ind w:left="574" w:right="565" w:firstLine="36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四是，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碱炼脱酸时引起油脂精炼损耗。烧碱中和油脂中的游离脂肪酸，</w:t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生成脂肪酸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钠盐与油脂分离；</w:t>
      </w:r>
      <w:r>
        <w:rPr>
          <w:rFonts w:ascii="Microsoft JhengHei" w:hAnsi="Microsoft JhengHei" w:eastAsia="Microsoft JhengHei" w:cs="Microsoft JhengHei"/>
          <w:color w:val="231F20"/>
          <w:spacing w:val="2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钠皂吸附其他杂质与油脂分离；</w:t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磷脂、棉酚也可与烧碱产生中和皂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化反应形成皂脚；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中性油不可避免地有少量与碱液中和反应皂化造成损耗较高；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少量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中性油被皂脚吸附造成精炼损耗，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水洗废水中含油。</w:t>
      </w:r>
    </w:p>
    <w:p>
      <w:pPr>
        <w:spacing w:before="84" w:line="180" w:lineRule="auto"/>
        <w:ind w:firstLine="93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五是，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油脂吸附脱色时部分油脂残留在脱色剂，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如活性白土中造成损耗。</w:t>
      </w:r>
    </w:p>
    <w:p>
      <w:pPr>
        <w:spacing w:before="127" w:line="214" w:lineRule="auto"/>
        <w:ind w:left="575" w:right="565" w:firstLine="35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六是，</w:t>
      </w:r>
      <w:r>
        <w:rPr>
          <w:rFonts w:ascii="Microsoft JhengHei" w:hAnsi="Microsoft JhengHei" w:eastAsia="Microsoft JhengHei" w:cs="Microsoft JhengHei"/>
          <w:color w:val="231F20"/>
          <w:spacing w:val="4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油脂脱臭过程的损耗主要是蒸馏损耗：臭味组分（低分子醛、酮、酸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）</w:t>
      </w:r>
      <w:r>
        <w:rPr>
          <w:rFonts w:ascii="Microsoft JhengHei" w:hAnsi="Microsoft JhengHei" w:eastAsia="Microsoft JhengHei" w:cs="Microsoft JhengHei"/>
          <w:color w:val="231F20"/>
          <w:spacing w:val="2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；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少部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分油脂水解生成脂肪酸；</w:t>
      </w:r>
      <w:r>
        <w:rPr>
          <w:rFonts w:ascii="Microsoft JhengHei" w:hAnsi="Microsoft JhengHei" w:eastAsia="Microsoft JhengHei" w:cs="Microsoft JhengHei"/>
          <w:color w:val="231F20"/>
          <w:spacing w:val="4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中性油脂的蒸馏挥发损耗；</w:t>
      </w:r>
      <w:r>
        <w:rPr>
          <w:rFonts w:ascii="Microsoft JhengHei" w:hAnsi="Microsoft JhengHei" w:eastAsia="Microsoft JhengHei" w:cs="Microsoft JhengHei"/>
          <w:color w:val="231F20"/>
          <w:spacing w:val="1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飞溅损耗：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汽提蒸汽的机械作用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引起油脂飞溅损耗。</w:t>
      </w:r>
    </w:p>
    <w:p>
      <w:pPr>
        <w:spacing w:before="86" w:line="216" w:lineRule="auto"/>
        <w:ind w:left="572" w:right="566" w:firstLine="36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降低损耗的措施：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采用先进合理的精炼工艺，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掌握合适的工艺条件，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力求使中性油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损失降至最低。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04" w:line="180" w:lineRule="auto"/>
        <w:ind w:firstLine="573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4295" cy="152400"/>
            <wp:effectExtent l="0" t="0" r="0" b="0"/>
            <wp:docPr id="93" name="IM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 9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452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-5"/>
          <w:w w:val="96"/>
          <w:sz w:val="24"/>
          <w:szCs w:val="24"/>
        </w:rPr>
        <w:t>.大米精白就是“好大米”吗？</w:t>
      </w:r>
      <w:r>
        <w:rPr>
          <w:rFonts w:ascii="Microsoft JhengHei" w:hAnsi="Microsoft JhengHei" w:eastAsia="Microsoft JhengHei" w:cs="Microsoft JhengHei"/>
          <w:color w:val="2869B3"/>
          <w:spacing w:val="20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2286635" cy="129540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286798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74" w:right="516" w:firstLine="35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好大米，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指经适度加工、适量去除大米皮层，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保留米胚，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保留除淀粉、蛋白质外的大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部分膳食纤维、维生素和矿物质等丰富的营养成分，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且颗粒饱满均匀。精白米，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通常是稻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米经过精磨，</w:t>
      </w:r>
      <w:r>
        <w:rPr>
          <w:rFonts w:ascii="Microsoft JhengHei" w:hAnsi="Microsoft JhengHei" w:eastAsia="Microsoft JhengHei" w:cs="Microsoft JhengHei"/>
          <w:color w:val="231F20"/>
          <w:spacing w:val="3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完全去除皮层、米胚后，</w:t>
      </w:r>
      <w:r>
        <w:rPr>
          <w:rFonts w:ascii="Microsoft JhengHei" w:hAnsi="Microsoft JhengHei" w:eastAsia="Microsoft JhengHei" w:cs="Microsoft JhengHei"/>
          <w:color w:val="231F20"/>
          <w:spacing w:val="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加工而成。精白米蒸制的米饭口感细软、香甜，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深受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消费者喜爱。但精白米的营养价值远低于糙米和留胚米，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属于高碳水化合物食品，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长期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食用，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会大大增加肥胖症、糖尿病和心血管疾病的风险，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所以精白大米并不等于好大米。</w:t>
      </w:r>
    </w:p>
    <w:p>
      <w:pPr>
        <w:spacing w:line="344" w:lineRule="auto"/>
        <w:rPr>
          <w:rFonts w:ascii="Arial"/>
          <w:sz w:val="21"/>
        </w:rPr>
      </w:pPr>
    </w:p>
    <w:p>
      <w:pPr>
        <w:spacing w:before="105" w:line="180" w:lineRule="auto"/>
        <w:ind w:firstLine="579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95" name="IM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 9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.小麦粉白就是最好的吗？</w:t>
      </w:r>
      <w:r>
        <w:rPr>
          <w:rFonts w:ascii="Microsoft JhengHei" w:hAnsi="Microsoft JhengHei" w:eastAsia="Microsoft JhengHei" w:cs="Microsoft JhengHei"/>
          <w:color w:val="2869B3"/>
          <w:spacing w:val="32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477770" cy="129540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478303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2" w:line="197" w:lineRule="auto"/>
        <w:ind w:left="575" w:right="509" w:firstLine="35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小麦粉的白度主要受出粉率和营养物质含量的影响。一般情况下，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加工精度越高，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出粉率越低，</w:t>
      </w:r>
      <w:r>
        <w:rPr>
          <w:rFonts w:ascii="Microsoft JhengHei" w:hAnsi="Microsoft JhengHei" w:eastAsia="Microsoft JhengHei" w:cs="Microsoft JhengHei"/>
          <w:color w:val="231F20"/>
          <w:spacing w:val="3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小麦粉中所含麸皮和胚的比例越低，</w:t>
      </w:r>
      <w:r>
        <w:rPr>
          <w:rFonts w:ascii="Microsoft JhengHei" w:hAnsi="Microsoft JhengHei" w:eastAsia="Microsoft JhengHei" w:cs="Microsoft JhengHei"/>
          <w:color w:val="231F20"/>
          <w:spacing w:val="3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来自胚乳的碳水化合物含量越高，</w:t>
      </w:r>
      <w:r>
        <w:rPr>
          <w:rFonts w:ascii="Microsoft JhengHei" w:hAnsi="Microsoft JhengHei" w:eastAsia="Microsoft JhengHei" w:cs="Microsoft JhengHei"/>
          <w:color w:val="231F20"/>
          <w:spacing w:val="3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小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麦粉白度越高，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营养价值越低。随着小麦出粉率的提高，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麸皮和胚中富含的纤维素、多种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维生素、矿物质、蛋白质和脂肪等营养物质含量增高，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导致小麦粉白度下降，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但营养价值</w:t>
      </w:r>
    </w:p>
    <w:p>
      <w:pPr>
        <w:spacing w:before="100" w:line="216" w:lineRule="auto"/>
        <w:ind w:left="576" w:right="56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更高。所以，</w:t>
      </w:r>
      <w:r>
        <w:rPr>
          <w:rFonts w:ascii="Microsoft JhengHei" w:hAnsi="Microsoft JhengHei" w:eastAsia="Microsoft JhengHei" w:cs="Microsoft JhengHei"/>
          <w:color w:val="231F20"/>
          <w:spacing w:val="2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从面制品口感和外观来看，</w:t>
      </w:r>
      <w:r>
        <w:rPr>
          <w:rFonts w:ascii="Microsoft JhengHei" w:hAnsi="Microsoft JhengHei" w:eastAsia="Microsoft JhengHei" w:cs="Microsoft JhengHei"/>
          <w:color w:val="231F20"/>
          <w:spacing w:val="1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小麦粉越白越好，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但是从营养价值来看，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小麦粉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并不是越白越好。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69" w:line="180" w:lineRule="auto"/>
        <w:ind w:firstLine="3977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4</w:t>
      </w:r>
    </w:p>
    <w:p>
      <w:pPr>
        <w:sectPr>
          <w:headerReference r:id="rId8" w:type="default"/>
          <w:pgSz w:w="8079" w:h="11906"/>
          <w:pgMar w:top="895" w:right="0" w:bottom="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3110230</wp:posOffset>
            </wp:positionH>
            <wp:positionV relativeFrom="page">
              <wp:posOffset>1218565</wp:posOffset>
            </wp:positionV>
            <wp:extent cx="1659890" cy="1527175"/>
            <wp:effectExtent l="0" t="0" r="0" b="0"/>
            <wp:wrapNone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659703" cy="152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 w:line="180" w:lineRule="auto"/>
        <w:ind w:firstLine="578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101" name="IM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 101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sz w:val="24"/>
          <w:szCs w:val="24"/>
        </w:rPr>
        <w:t>.大米加工中的碎米去哪里了？</w:t>
      </w:r>
      <w:r>
        <w:rPr>
          <w:rFonts w:ascii="Microsoft JhengHei" w:hAnsi="Microsoft JhengHei" w:eastAsia="Microsoft JhengHei" w:cs="Microsoft JhengHei"/>
          <w:color w:val="2869B3"/>
          <w:spacing w:val="12"/>
          <w:sz w:val="24"/>
          <w:szCs w:val="24"/>
        </w:rPr>
        <w:t xml:space="preserve">    </w:t>
      </w:r>
      <w:r>
        <w:rPr>
          <w:position w:val="-1"/>
          <w:sz w:val="24"/>
          <w:szCs w:val="24"/>
        </w:rPr>
        <w:drawing>
          <wp:inline distT="0" distB="0" distL="0" distR="0">
            <wp:extent cx="2094865" cy="12954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095299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firstLine="84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《大米》国家标准</w:t>
      </w:r>
      <w:r>
        <w:rPr>
          <w:rFonts w:ascii="Microsoft JhengHei" w:hAnsi="Microsoft JhengHei" w:eastAsia="Microsoft JhengHei" w:cs="Microsoft JhengHei"/>
          <w:color w:val="231F20"/>
          <w:spacing w:val="9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GB/T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255270" cy="114300"/>
            <wp:effectExtent l="0" t="0" r="0" b="0"/>
            <wp:docPr id="103" name="IM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 103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5542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-</w:t>
      </w:r>
      <w:r>
        <w:rPr>
          <w:position w:val="-2"/>
          <w:sz w:val="18"/>
          <w:szCs w:val="18"/>
        </w:rPr>
        <w:drawing>
          <wp:inline distT="0" distB="0" distL="0" distR="0">
            <wp:extent cx="259080" cy="114300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5949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中规定，</w:t>
      </w:r>
    </w:p>
    <w:p>
      <w:pPr>
        <w:spacing w:before="1" w:line="204" w:lineRule="auto"/>
        <w:ind w:firstLine="57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3"/>
          <w:sz w:val="18"/>
          <w:szCs w:val="18"/>
        </w:rPr>
        <w:t>长度小于同批试样完整米粒平均长度四分之三，</w:t>
      </w:r>
    </w:p>
    <w:p>
      <w:pPr>
        <w:spacing w:before="14" w:line="192" w:lineRule="auto"/>
        <w:ind w:firstLine="58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留存在</w:t>
      </w:r>
      <w:r>
        <w:rPr>
          <w:rFonts w:ascii="Microsoft JhengHei" w:hAnsi="Microsoft JhengHei" w:eastAsia="Microsoft JhengHei" w:cs="Microsoft JhengHei"/>
          <w:color w:val="231F20"/>
          <w:spacing w:val="49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49530" cy="114300"/>
            <wp:effectExtent l="0" t="0" r="0" b="0"/>
            <wp:docPr id="105" name="IM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 10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84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56515" cy="11430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67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mm</w:t>
      </w:r>
      <w:r>
        <w:rPr>
          <w:rFonts w:ascii="Microsoft JhengHei" w:hAnsi="Microsoft JhengHei" w:eastAsia="Microsoft JhengHei" w:cs="Microsoft JhengHei"/>
          <w:color w:val="231F20"/>
          <w:spacing w:val="2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圆孔筛上的不完整米粒称为碎米。</w:t>
      </w:r>
    </w:p>
    <w:p>
      <w:pPr>
        <w:spacing w:before="31" w:line="180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碎米主要营养物质为淀粉（</w:t>
      </w:r>
      <w:r>
        <w:rPr>
          <w:position w:val="-2"/>
          <w:sz w:val="18"/>
          <w:szCs w:val="18"/>
        </w:rPr>
        <w:drawing>
          <wp:inline distT="0" distB="0" distL="0" distR="0">
            <wp:extent cx="134620" cy="114300"/>
            <wp:effectExtent l="0" t="0" r="0" b="0"/>
            <wp:docPr id="107" name="IM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 107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3464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>左右）和蛋白质</w:t>
      </w:r>
    </w:p>
    <w:p>
      <w:pPr>
        <w:spacing w:before="46" w:line="180" w:lineRule="auto"/>
        <w:ind w:firstLine="51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（</w:t>
      </w:r>
      <w:r>
        <w:rPr>
          <w:position w:val="-2"/>
          <w:sz w:val="18"/>
          <w:szCs w:val="18"/>
        </w:rPr>
        <w:drawing>
          <wp:inline distT="0" distB="0" distL="0" distR="0">
            <wp:extent cx="67310" cy="114300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732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>左右）。碎米通常用于发酵制备酒、醋、发酵饮</w:t>
      </w:r>
    </w:p>
    <w:p>
      <w:pPr>
        <w:spacing w:before="47" w:line="180" w:lineRule="auto"/>
        <w:ind w:firstLine="58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品，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或经过酶解、糖化等处理，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生产果葡糖浆、麦芽</w:t>
      </w:r>
    </w:p>
    <w:p>
      <w:pPr>
        <w:spacing w:before="46" w:line="180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糊精，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麦芽糖醇、山梨糖醇、甘露糖醇等，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作为冰淇</w:t>
      </w:r>
    </w:p>
    <w:p>
      <w:pPr>
        <w:spacing w:before="47" w:line="180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淋、饮品等食品加工的辅料，</w:t>
      </w:r>
      <w:r>
        <w:rPr>
          <w:rFonts w:ascii="Microsoft JhengHei" w:hAnsi="Microsoft JhengHei" w:eastAsia="Microsoft JhengHei" w:cs="Microsoft JhengHei"/>
          <w:color w:val="231F20"/>
          <w:spacing w:val="4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也可用于糖尿病人特</w:t>
      </w:r>
    </w:p>
    <w:p>
      <w:pPr>
        <w:spacing w:before="47" w:line="180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殊膳食的辅料。碎米可用于制备淀粉，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提取淀粉后</w:t>
      </w:r>
    </w:p>
    <w:p>
      <w:pPr>
        <w:spacing w:before="66" w:line="216" w:lineRule="auto"/>
        <w:ind w:left="571" w:right="509" w:firstLine="1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的残渣中蛋白质含量约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20650" cy="114300"/>
            <wp:effectExtent l="0" t="0" r="0" b="0"/>
            <wp:docPr id="109" name="IM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 109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2104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%，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可用于提取高纯度米蛋白。除此之外，</w:t>
      </w:r>
      <w:r>
        <w:rPr>
          <w:rFonts w:ascii="Microsoft JhengHei" w:hAnsi="Microsoft JhengHei" w:eastAsia="Microsoft JhengHei" w:cs="Microsoft JhengHei"/>
          <w:color w:val="231F20"/>
          <w:spacing w:val="2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碎米通过挤压膨化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等技术，</w:t>
      </w:r>
      <w:r>
        <w:rPr>
          <w:rFonts w:ascii="Microsoft JhengHei" w:hAnsi="Microsoft JhengHei" w:eastAsia="Microsoft JhengHei" w:cs="Microsoft JhengHei"/>
          <w:color w:val="231F20"/>
          <w:spacing w:val="2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生产婴幼儿营养米粉、米果、米饼、营养强化米等产品，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也可作为烘焙产品辅料，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得到充分利用。</w:t>
      </w:r>
    </w:p>
    <w:p>
      <w:pPr>
        <w:spacing w:line="340" w:lineRule="auto"/>
        <w:rPr>
          <w:rFonts w:ascii="Arial"/>
          <w:sz w:val="21"/>
        </w:rPr>
      </w:pPr>
    </w:p>
    <w:p>
      <w:pPr>
        <w:spacing w:before="104" w:line="180" w:lineRule="auto"/>
        <w:ind w:firstLine="57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2390" cy="15240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284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sz w:val="24"/>
          <w:szCs w:val="24"/>
        </w:rPr>
        <w:t>.小麦粉如何加工更有营养？</w:t>
      </w:r>
      <w:r>
        <w:rPr>
          <w:rFonts w:ascii="Microsoft JhengHei" w:hAnsi="Microsoft JhengHei" w:eastAsia="Microsoft JhengHei" w:cs="Microsoft JhengHei"/>
          <w:color w:val="2869B3"/>
          <w:spacing w:val="16"/>
          <w:w w:val="101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2286635" cy="129540"/>
            <wp:effectExtent l="0" t="0" r="0" b="0"/>
            <wp:docPr id="111" name="IM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 111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286803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180" w:lineRule="auto"/>
        <w:ind w:firstLine="93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相比于精制小麦粉，</w:t>
      </w:r>
      <w:r>
        <w:rPr>
          <w:rFonts w:ascii="Microsoft JhengHei" w:hAnsi="Microsoft JhengHei" w:eastAsia="Microsoft JhengHei" w:cs="Microsoft JhengHei"/>
          <w:color w:val="231F20"/>
          <w:spacing w:val="2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全麦粉和营养强化小麦粉的营养价值更高。</w:t>
      </w:r>
    </w:p>
    <w:p>
      <w:pPr>
        <w:spacing w:before="131" w:line="215" w:lineRule="auto"/>
        <w:ind w:left="572" w:right="509" w:firstLine="36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小麦籽粒主要由淀粉质胚乳（约</w:t>
      </w:r>
      <w:r>
        <w:rPr>
          <w:rFonts w:ascii="Microsoft JhengHei" w:hAnsi="Microsoft JhengHei" w:eastAsia="Microsoft JhengHei" w:cs="Microsoft JhengHei"/>
          <w:color w:val="231F20"/>
          <w:spacing w:val="56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21285" cy="114300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2191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%）、麦麸（约</w:t>
      </w:r>
      <w:r>
        <w:rPr>
          <w:rFonts w:ascii="Microsoft JhengHei" w:hAnsi="Microsoft JhengHei" w:eastAsia="Microsoft JhengHei" w:cs="Microsoft JhengHei"/>
          <w:color w:val="231F20"/>
          <w:spacing w:val="31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116205" cy="114300"/>
            <wp:effectExtent l="0" t="0" r="0" b="0"/>
            <wp:docPr id="113" name="IM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 113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164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%）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及麦胚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(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约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53975" cy="114300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0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%)</w:t>
      </w:r>
      <w:r>
        <w:rPr>
          <w:position w:val="-2"/>
          <w:sz w:val="18"/>
          <w:szCs w:val="18"/>
        </w:rPr>
        <w:drawing>
          <wp:inline distT="0" distB="0" distL="0" distR="0">
            <wp:extent cx="53975" cy="114300"/>
            <wp:effectExtent l="0" t="0" r="0" b="0"/>
            <wp:docPr id="115" name="IM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 11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0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7"/>
          <w:sz w:val="18"/>
          <w:szCs w:val="18"/>
        </w:rPr>
        <w:t>部分组成，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精制小麦粉是除去了大部分麸皮和胚，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以胚乳为主要原料磨制而成。相对于精制小麦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粉，</w:t>
      </w:r>
      <w:r>
        <w:rPr>
          <w:rFonts w:ascii="Microsoft JhengHei" w:hAnsi="Microsoft JhengHei" w:eastAsia="Microsoft JhengHei" w:cs="Microsoft JhengHei"/>
          <w:color w:val="231F20"/>
          <w:spacing w:val="4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全麦粉由胚乳、麦麸以及胚组成，</w:t>
      </w:r>
      <w:r>
        <w:rPr>
          <w:rFonts w:ascii="Microsoft JhengHei" w:hAnsi="Microsoft JhengHei" w:eastAsia="Microsoft JhengHei" w:cs="Microsoft JhengHei"/>
          <w:color w:val="231F20"/>
          <w:spacing w:val="3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且与它们在完整小麦颗粒时比例相同，</w:t>
      </w:r>
      <w:r>
        <w:rPr>
          <w:rFonts w:ascii="Microsoft JhengHei" w:hAnsi="Microsoft JhengHei" w:eastAsia="Microsoft JhengHei" w:cs="Microsoft JhengHei"/>
          <w:color w:val="231F20"/>
          <w:spacing w:val="3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除淀粉外，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全麦粉中蛋白质、脂肪、膳食纤维、矿物质、维生素等营养物质的含量均高于精制小麦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粉。目前，</w:t>
      </w:r>
      <w:r>
        <w:rPr>
          <w:rFonts w:ascii="Microsoft JhengHei" w:hAnsi="Microsoft JhengHei" w:eastAsia="Microsoft JhengHei" w:cs="Microsoft JhengHei"/>
          <w:color w:val="231F20"/>
          <w:spacing w:val="3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全麦粉生产主要分为两种，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一种为直接粉碎法，</w:t>
      </w:r>
      <w:r>
        <w:rPr>
          <w:rFonts w:ascii="Microsoft JhengHei" w:hAnsi="Microsoft JhengHei" w:eastAsia="Microsoft JhengHei" w:cs="Microsoft JhengHei"/>
          <w:color w:val="231F20"/>
          <w:spacing w:val="2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是将整粒小麦直接碾磨而成；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另一种称为回填法，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是将小麦麸皮和胚粉碎处理后回添至精制小麦粉中混合而成。</w:t>
      </w:r>
    </w:p>
    <w:p>
      <w:pPr>
        <w:spacing w:before="84" w:line="192" w:lineRule="auto"/>
        <w:ind w:left="574" w:right="566" w:firstLine="36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除全麦粉加工外，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在小麦粉加工过程中添加外源营养物质可以弥补小麦本身的营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养缺陷和加工过程中的营养损失，</w:t>
      </w:r>
      <w:r>
        <w:rPr>
          <w:rFonts w:ascii="Microsoft JhengHei" w:hAnsi="Microsoft JhengHei" w:eastAsia="Microsoft JhengHei" w:cs="Microsoft JhengHei"/>
          <w:color w:val="231F20"/>
          <w:spacing w:val="5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是提高小麦粉营养品质的有效途径。营养强化小麦粉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中常用的外源营养物质主要包括三大类：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赖氨酸、苏氨酸等氨基酸类；钙、锌、铁等矿</w:t>
      </w:r>
    </w:p>
    <w:p>
      <w:pPr>
        <w:spacing w:before="93" w:line="180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物质类；B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族维生素、维生素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A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等维生素类。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69" w:line="180" w:lineRule="auto"/>
        <w:ind w:firstLine="3989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5</w:t>
      </w:r>
    </w:p>
    <w:p>
      <w:pPr>
        <w:sectPr>
          <w:headerReference r:id="rId9" w:type="default"/>
          <w:pgSz w:w="8079" w:h="11906"/>
          <w:pgMar w:top="895" w:right="0" w:bottom="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</w:p>
    <w:p>
      <w:pPr>
        <w:spacing w:before="104" w:line="180" w:lineRule="auto"/>
        <w:ind w:firstLine="576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71755" cy="15240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223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3"/>
          <w:sz w:val="24"/>
          <w:szCs w:val="24"/>
        </w:rPr>
        <w:t>.杂粮杂豆是如何加工的？</w:t>
      </w:r>
      <w:r>
        <w:rPr>
          <w:rFonts w:ascii="Microsoft JhengHei" w:hAnsi="Microsoft JhengHei" w:eastAsia="Microsoft JhengHei" w:cs="Microsoft JhengHei"/>
          <w:color w:val="2869B3"/>
          <w:spacing w:val="33"/>
          <w:w w:val="101"/>
          <w:sz w:val="24"/>
          <w:szCs w:val="24"/>
        </w:rPr>
        <w:t xml:space="preserve">  </w:t>
      </w:r>
      <w:r>
        <w:rPr>
          <w:position w:val="-1"/>
          <w:sz w:val="24"/>
          <w:szCs w:val="24"/>
        </w:rPr>
        <w:drawing>
          <wp:inline distT="0" distB="0" distL="0" distR="0">
            <wp:extent cx="2477770" cy="129540"/>
            <wp:effectExtent l="0" t="0" r="0" b="0"/>
            <wp:docPr id="119" name="IM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 119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478295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73" w:right="567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杂粮杂豆种类很多，</w:t>
      </w:r>
      <w:r>
        <w:rPr>
          <w:rFonts w:ascii="Microsoft JhengHei" w:hAnsi="Microsoft JhengHei" w:eastAsia="Microsoft JhengHei" w:cs="Microsoft JhengHei"/>
          <w:color w:val="231F20"/>
          <w:spacing w:val="5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主要包括大麦，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高粱，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燕麦，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糜子，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黍子，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荞麦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(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甜荞、苦荞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)，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91"/>
          <w:sz w:val="18"/>
          <w:szCs w:val="18"/>
        </w:rPr>
        <w:t>籽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粒苋，</w:t>
      </w:r>
      <w:r>
        <w:rPr>
          <w:rFonts w:ascii="Microsoft JhengHei" w:hAnsi="Microsoft JhengHei" w:eastAsia="Microsoft JhengHei" w:cs="Microsoft JhengHei"/>
          <w:color w:val="231F20"/>
          <w:spacing w:val="4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薏仁，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小豆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(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红小豆、赤豆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)，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菜豆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(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芸豆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)，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黑豆，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绿豆，</w:t>
      </w: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豌豆，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豇豆，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蚕豆，</w:t>
      </w:r>
      <w:r>
        <w:rPr>
          <w:rFonts w:ascii="Microsoft JhengHei" w:hAnsi="Microsoft JhengHei" w:eastAsia="Microsoft JhengHei" w:cs="Microsoft JhengHei"/>
          <w:color w:val="231F20"/>
          <w:spacing w:val="3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w w:val="88"/>
          <w:sz w:val="18"/>
          <w:szCs w:val="18"/>
        </w:rPr>
        <w:t>小扁豆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(</w:t>
      </w:r>
      <w:r>
        <w:rPr>
          <w:rFonts w:ascii="Microsoft JhengHei" w:hAnsi="Microsoft JhengHei" w:eastAsia="Microsoft JhengHei" w:cs="Microsoft JhengHei"/>
          <w:color w:val="231F20"/>
          <w:spacing w:val="1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兵豆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)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等。根据产品性状，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其加工工艺主要有以下几类：</w:t>
      </w:r>
    </w:p>
    <w:p>
      <w:pPr>
        <w:spacing w:before="79" w:line="216" w:lineRule="auto"/>
        <w:ind w:left="573" w:right="509" w:firstLine="35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-2"/>
          <w:sz w:val="18"/>
          <w:szCs w:val="18"/>
        </w:rPr>
        <w:t>➀粉碎：</w:t>
      </w:r>
      <w:r>
        <w:rPr>
          <w:rFonts w:ascii="MS UI Gothic" w:hAnsi="MS UI Gothic" w:eastAsia="MS UI Gothic" w:cs="MS UI Gothic"/>
          <w:color w:val="F48232"/>
          <w:spacing w:val="3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常见的玉米粉、燕麦粉、杂豆粉等粉类产品主要采用常规磨粉工艺，</w:t>
      </w:r>
      <w:r>
        <w:rPr>
          <w:rFonts w:ascii="Microsoft JhengHei" w:hAnsi="Microsoft JhengHei" w:eastAsia="Microsoft JhengHei" w:cs="Microsoft JhengHei"/>
          <w:color w:val="231F20"/>
          <w:spacing w:val="4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但是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原料前处理各不相同，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例如，</w:t>
      </w:r>
      <w:r>
        <w:rPr>
          <w:rFonts w:ascii="Microsoft JhengHei" w:hAnsi="Microsoft JhengHei" w:eastAsia="Microsoft JhengHei" w:cs="Microsoft JhengHei"/>
          <w:color w:val="231F20"/>
          <w:spacing w:val="-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传统燕麦粉、豆粉，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需要将原料籽粒经炒制或者蒸汽灭酶处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理约。部分杂粮根据加工出来的颗粒大小不同，分为为糁（较大颗粒）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或者粉（小颗粒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），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例如玉米分为大、中、粗、细四类玉米糁。</w:t>
      </w:r>
    </w:p>
    <w:p>
      <w:pPr>
        <w:spacing w:before="82" w:line="215" w:lineRule="auto"/>
        <w:ind w:left="574" w:right="567" w:firstLine="35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Arial Unicode MS" w:hAnsi="Arial Unicode MS" w:eastAsia="Arial Unicode MS" w:cs="Arial Unicode MS"/>
          <w:color w:val="F48232"/>
          <w:spacing w:val="-2"/>
          <w:sz w:val="18"/>
          <w:szCs w:val="18"/>
        </w:rPr>
        <w:t>➁压片：</w:t>
      </w:r>
      <w:r>
        <w:rPr>
          <w:rFonts w:ascii="Arial Unicode MS" w:hAnsi="Arial Unicode MS" w:eastAsia="Arial Unicode MS" w:cs="Arial Unicode MS"/>
          <w:color w:val="F48232"/>
          <w:spacing w:val="2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燕麦片是最常见的杂粮片状产品，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通常是将燕麦籽粒清选过后经灭酶、润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麦、压片制成，</w:t>
      </w:r>
      <w:r>
        <w:rPr>
          <w:rFonts w:ascii="Microsoft JhengHei" w:hAnsi="Microsoft JhengHei" w:eastAsia="Microsoft JhengHei" w:cs="Microsoft JhengHei"/>
          <w:color w:val="231F20"/>
          <w:spacing w:val="2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根据食用方式可以加工为即食、快熟、冷食等类型。在我国陕北地区传统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风味小吃豆钱钱也是压片产品，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是将杂豆类煮半熟、或浸润后压片，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碾压成状似铜钱，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故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名豆钱钱。</w:t>
      </w:r>
    </w:p>
    <w:p>
      <w:pPr>
        <w:spacing w:before="79" w:line="216" w:lineRule="auto"/>
        <w:ind w:left="576" w:right="567" w:firstLine="35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-2"/>
          <w:sz w:val="18"/>
          <w:szCs w:val="18"/>
        </w:rPr>
        <w:t>➂碾米：</w:t>
      </w:r>
      <w:r>
        <w:rPr>
          <w:rFonts w:ascii="MS UI Gothic" w:hAnsi="MS UI Gothic" w:eastAsia="MS UI Gothic" w:cs="MS UI Gothic"/>
          <w:color w:val="F48232"/>
          <w:spacing w:val="3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除了精加工的大米产品外，</w:t>
      </w:r>
      <w:r>
        <w:rPr>
          <w:rFonts w:ascii="Microsoft JhengHei" w:hAnsi="Microsoft JhengHei" w:eastAsia="Microsoft JhengHei" w:cs="Microsoft JhengHei"/>
          <w:color w:val="231F20"/>
          <w:spacing w:val="4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燕麦米、荞麦米、高粱米等杂粮加工品也被称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2"/>
          <w:sz w:val="18"/>
          <w:szCs w:val="18"/>
        </w:rPr>
        <w:t>为米制品。一般需要脱壳（荞麦、高粱等谷物需要脱壳）、筛分、碾皮、灭酶、包装工序。</w:t>
      </w:r>
    </w:p>
    <w:p>
      <w:pPr>
        <w:spacing w:before="80" w:line="217" w:lineRule="auto"/>
        <w:ind w:left="573" w:right="567" w:firstLine="35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-1"/>
          <w:sz w:val="18"/>
          <w:szCs w:val="18"/>
        </w:rPr>
        <w:t>➃其他：</w:t>
      </w:r>
      <w:r>
        <w:rPr>
          <w:rFonts w:ascii="MS UI Gothic" w:hAnsi="MS UI Gothic" w:eastAsia="MS UI Gothic" w:cs="MS UI Gothic"/>
          <w:color w:val="F48232"/>
          <w:spacing w:val="2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杂粮杂豆由于其特殊营养、风味特性，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其粉制品可以与小麦粉混合加工为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面条、馒头等蒸煮类食品，</w:t>
      </w:r>
      <w:r>
        <w:rPr>
          <w:rFonts w:ascii="Microsoft JhengHei" w:hAnsi="Microsoft JhengHei" w:eastAsia="Microsoft JhengHei" w:cs="Microsoft JhengHei"/>
          <w:color w:val="231F20"/>
          <w:spacing w:val="5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还可以作为原料添加入休闲食品、饮品中；其米制品可与大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米同煮；压片产品能够与坚果果干类等混合，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成为集营养口感一体的混合麦片食品。</w:t>
      </w:r>
    </w:p>
    <w:p>
      <w:pPr>
        <w:spacing w:before="196" w:line="2213" w:lineRule="exact"/>
        <w:ind w:firstLine="566"/>
        <w:textAlignment w:val="center"/>
      </w:pPr>
      <w:r>
        <w:drawing>
          <wp:inline distT="0" distB="0" distL="0" distR="0">
            <wp:extent cx="4408805" cy="140525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409411" cy="140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2" w:line="2591" w:lineRule="exact"/>
        <w:textAlignment w:val="center"/>
      </w:pPr>
      <w:r>
        <w:pict>
          <v:group id="_x0000_s1040" o:spid="_x0000_s1040" o:spt="203" style="height:129.6pt;width:403.95pt;" coordsize="8079,2592">
            <o:lock v:ext="edit"/>
            <v:shape id="_x0000_s1041" o:spid="_x0000_s1041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42" o:spid="_x0000_s1042" o:spt="202" type="#_x0000_t202" style="position:absolute;left:-20;top:-20;height:2666;width:81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4006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10" w:type="default"/>
          <w:pgSz w:w="8079" w:h="11906"/>
          <w:pgMar w:top="895" w:right="0" w:bottom="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</w:p>
    <w:p>
      <w:pPr>
        <w:spacing w:before="104" w:line="180" w:lineRule="auto"/>
        <w:ind w:firstLine="59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60655" cy="152400"/>
            <wp:effectExtent l="0" t="0" r="0" b="0"/>
            <wp:docPr id="123" name="IM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 123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6108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-2"/>
          <w:sz w:val="24"/>
          <w:szCs w:val="24"/>
        </w:rPr>
        <w:t>.市场上的大米、小麦粉如何选择？</w:t>
      </w:r>
      <w:r>
        <w:rPr>
          <w:rFonts w:ascii="Microsoft JhengHei" w:hAnsi="Microsoft JhengHei" w:eastAsia="Microsoft JhengHei" w:cs="Microsoft JhengHei"/>
          <w:color w:val="2869B3"/>
          <w:spacing w:val="20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1776095" cy="12954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776119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left="583" w:right="557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-4"/>
          <w:sz w:val="18"/>
          <w:szCs w:val="18"/>
        </w:rPr>
        <w:t>选购小包装大米：</w:t>
      </w:r>
      <w:r>
        <w:rPr>
          <w:rFonts w:ascii="Microsoft JhengHei" w:hAnsi="Microsoft JhengHei" w:eastAsia="Microsoft JhengHei" w:cs="Microsoft JhengHei"/>
          <w:color w:val="F48232"/>
          <w:spacing w:val="3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应查看包装上标注的内容。根据食品标签通用标准规定，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包装袋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上必须标注产品名称、生产日期和保质期、质量等级、净含量、生产企业、经销企业的名</w:t>
      </w:r>
      <w:r>
        <w:rPr>
          <w:rFonts w:ascii="Microsoft JhengHei" w:hAnsi="Microsoft JhengHei" w:eastAsia="Microsoft JhengHei" w:cs="Microsoft JhengHei"/>
          <w:color w:val="231F20"/>
          <w:spacing w:val="3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称和地址、产品标准号、特殊标注内容等。消费者选购特殊产地、特殊品种的大米（如“地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理保护标志产品”）</w:t>
      </w:r>
      <w:r>
        <w:rPr>
          <w:rFonts w:ascii="Microsoft JhengHei" w:hAnsi="Microsoft JhengHei" w:eastAsia="Microsoft JhengHei" w:cs="Microsoft JhengHei"/>
          <w:color w:val="231F20"/>
          <w:spacing w:val="-1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时，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还需要注意包装物上的产地、品种以及执行标准名称与代号是否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是地理保护标志产品相应的标准。</w:t>
      </w:r>
    </w:p>
    <w:p>
      <w:pPr>
        <w:spacing w:before="79" w:line="216" w:lineRule="auto"/>
        <w:ind w:left="582" w:right="557" w:firstLine="36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F48232"/>
          <w:spacing w:val="-14"/>
          <w:sz w:val="18"/>
          <w:szCs w:val="18"/>
        </w:rPr>
        <w:t>选购小麦粉：</w:t>
      </w:r>
      <w:r>
        <w:rPr>
          <w:rFonts w:ascii="Microsoft JhengHei" w:hAnsi="Microsoft JhengHei" w:eastAsia="Microsoft JhengHei" w:cs="Microsoft JhengHei"/>
          <w:color w:val="F48232"/>
          <w:spacing w:val="4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>“看、闻、选”三法则。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>一看：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>看包装上是否标明保质期、质量等级、厂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名、厂址、生产日期、产品标准号等内容。再看小麦粉颜色，</w:t>
      </w:r>
      <w:r>
        <w:rPr>
          <w:rFonts w:ascii="Microsoft JhengHei" w:hAnsi="Microsoft JhengHei" w:eastAsia="Microsoft JhengHei" w:cs="Microsoft JhengHei"/>
          <w:color w:val="231F20"/>
          <w:spacing w:val="2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小麦粉的自然色泽为乳白色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或略带微黄色。二闻：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正常的小麦粉具有香味，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若有异味或霉味，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则为保管不当或遭到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外部环境污染或小麦粉超过保质期，</w:t>
      </w:r>
      <w:r>
        <w:rPr>
          <w:rFonts w:ascii="Microsoft JhengHei" w:hAnsi="Microsoft JhengHei" w:eastAsia="Microsoft JhengHei" w:cs="Microsoft JhengHei"/>
          <w:color w:val="231F20"/>
          <w:spacing w:val="3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说明小麦粉已变质。三选：</w:t>
      </w:r>
      <w:r>
        <w:rPr>
          <w:rFonts w:ascii="Microsoft JhengHei" w:hAnsi="Microsoft JhengHei" w:eastAsia="Microsoft JhengHei" w:cs="Microsoft JhengHei"/>
          <w:color w:val="231F20"/>
          <w:w w:val="102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要根据不同的用途选择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相应品种的小麦粉，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制作面包类应选择高筋小麦粉，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制作馒头、面条、饺子等要选择中筋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小麦粉，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制作糕点、饼干则选择低筋的小麦粉。</w:t>
      </w:r>
    </w:p>
    <w:p>
      <w:pPr>
        <w:spacing w:line="414" w:lineRule="auto"/>
        <w:rPr>
          <w:rFonts w:ascii="Arial"/>
          <w:sz w:val="21"/>
        </w:rPr>
      </w:pPr>
    </w:p>
    <w:p>
      <w:pPr>
        <w:spacing w:before="103" w:line="180" w:lineRule="auto"/>
        <w:ind w:firstLine="59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58115" cy="152400"/>
            <wp:effectExtent l="0" t="0" r="0" b="0"/>
            <wp:docPr id="125" name="IM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 12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sz w:val="24"/>
          <w:szCs w:val="24"/>
        </w:rPr>
        <w:t>.市场上的食用植物油脂如何选择？</w:t>
      </w:r>
      <w:r>
        <w:rPr>
          <w:rFonts w:ascii="Microsoft JhengHei" w:hAnsi="Microsoft JhengHei" w:eastAsia="Microsoft JhengHei" w:cs="Microsoft JhengHei"/>
          <w:color w:val="2869B3"/>
          <w:spacing w:val="17"/>
          <w:w w:val="101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1711960" cy="12954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712284" cy="1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4" w:line="216" w:lineRule="auto"/>
        <w:ind w:left="584" w:right="511" w:firstLine="38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目前市场上的食用植物油产品有：大豆油、菜籽油、花生油、棉籽油、葵花籽油、油</w:t>
      </w:r>
      <w:r>
        <w:rPr>
          <w:rFonts w:ascii="Microsoft JhengHei" w:hAnsi="Microsoft JhengHei" w:eastAsia="Microsoft JhengHei" w:cs="Microsoft JhengHei"/>
          <w:color w:val="231F20"/>
          <w:spacing w:val="15"/>
          <w:w w:val="104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茶籽油、米糠油、玉米油、芝麻油、红花籽油、亚麻籽油、核桃油、葡萄籽油、橄榄油等等，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只要符合国家卫生和质量标准的产品，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品质就有保证，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都是安全的食用油。</w:t>
      </w:r>
    </w:p>
    <w:p>
      <w:pPr>
        <w:spacing w:before="80" w:line="216" w:lineRule="auto"/>
        <w:ind w:left="584" w:right="568" w:firstLine="37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由于各种植物油的结构和营养成分不同，</w:t>
      </w:r>
      <w:r>
        <w:rPr>
          <w:rFonts w:ascii="Microsoft JhengHei" w:hAnsi="Microsoft JhengHei" w:eastAsia="Microsoft JhengHei" w:cs="Microsoft JhengHei"/>
          <w:color w:val="231F20"/>
          <w:spacing w:val="4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长期食用单一的植物油并不利于健康，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定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期更换食用油种类不仅能使营养更为均衡，</w:t>
      </w:r>
      <w:r>
        <w:rPr>
          <w:rFonts w:ascii="Microsoft JhengHei" w:hAnsi="Microsoft JhengHei" w:eastAsia="Microsoft JhengHei" w:cs="Microsoft JhengHei"/>
          <w:color w:val="231F20"/>
          <w:spacing w:val="2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从营养均衡的角度出发，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不同品种换着吃才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是科学合理的方法。</w:t>
      </w:r>
    </w:p>
    <w:p>
      <w:pPr>
        <w:spacing w:before="80" w:line="216" w:lineRule="auto"/>
        <w:ind w:left="584" w:right="568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选择油脂时一看标签。标签上通常能直接看到食用油的品种、加工工艺、等级和是</w:t>
      </w:r>
      <w:r>
        <w:rPr>
          <w:rFonts w:ascii="Microsoft JhengHei" w:hAnsi="Microsoft JhengHei" w:eastAsia="Microsoft JhengHei" w:cs="Microsoft JhengHei"/>
          <w:color w:val="231F20"/>
          <w:spacing w:val="1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否使用转基因原料等。二看生产日期。一定选购在保质日期内的产品。三看品牌。挑选</w:t>
      </w:r>
      <w:r>
        <w:rPr>
          <w:rFonts w:ascii="Microsoft JhengHei" w:hAnsi="Microsoft JhengHei" w:eastAsia="Microsoft JhengHei" w:cs="Microsoft JhengHei"/>
          <w:color w:val="231F20"/>
          <w:spacing w:val="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时尽量选择品牌、生产厂家信誉度比较好的产品。知名品牌一般都注重产品的全方位管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591" w:lineRule="exact"/>
        <w:textAlignment w:val="center"/>
      </w:pPr>
      <w:r>
        <w:pict>
          <v:group id="_x0000_s1043" o:spid="_x0000_s1043" o:spt="203" style="height:129.6pt;width:403.95pt;" coordsize="8079,2592">
            <o:lock v:ext="edit"/>
            <v:shape id="_x0000_s1044" o:spid="_x0000_s1044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45" o:spid="_x0000_s1045" o:spt="202" type="#_x0000_t202" style="position:absolute;left:-20;top:-20;height:2668;width:81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4000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11" w:type="default"/>
          <w:pgSz w:w="8079" w:h="11906"/>
          <w:pgMar w:top="895" w:right="0" w:bottom="0" w:left="0" w:header="571" w:footer="0" w:gutter="0"/>
        </w:sectPr>
      </w:pPr>
    </w:p>
    <w:p>
      <w:pPr>
        <w:spacing w:line="447" w:lineRule="auto"/>
        <w:rPr>
          <w:rFonts w:ascii="Arial"/>
          <w:sz w:val="21"/>
        </w:rPr>
      </w:pP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3121025</wp:posOffset>
            </wp:positionH>
            <wp:positionV relativeFrom="page">
              <wp:posOffset>1676400</wp:posOffset>
            </wp:positionV>
            <wp:extent cx="1645920" cy="1096645"/>
            <wp:effectExtent l="0" t="0" r="0" b="0"/>
            <wp:wrapNone/>
            <wp:docPr id="129" name="IM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 129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646206" cy="109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 w:line="216" w:lineRule="auto"/>
        <w:ind w:left="579" w:right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理，</w:t>
      </w:r>
      <w:r>
        <w:rPr>
          <w:rFonts w:ascii="Microsoft JhengHei" w:hAnsi="Microsoft JhengHei" w:eastAsia="Microsoft JhengHei" w:cs="Microsoft JhengHei"/>
          <w:color w:val="231F20"/>
          <w:spacing w:val="4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相关部门对它的监控也更加到位。所以，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这类产品就更加放心。四看外观。环境温度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position w:val="-2"/>
        </w:rPr>
        <w:drawing>
          <wp:inline distT="0" distB="0" distL="0" distR="0">
            <wp:extent cx="119380" cy="11430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197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℃以上时，</w:t>
      </w:r>
      <w:r>
        <w:rPr>
          <w:rFonts w:ascii="Microsoft JhengHei" w:hAnsi="Microsoft JhengHei" w:eastAsia="Microsoft JhengHei" w:cs="Microsoft JhengHei"/>
          <w:color w:val="231F20"/>
          <w:spacing w:val="4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食用植物油的外观是清晰透明、不混浊、无沉淀、无悬浮物，</w:t>
      </w:r>
      <w:r>
        <w:rPr>
          <w:rFonts w:ascii="Microsoft JhengHei" w:hAnsi="Microsoft JhengHei" w:eastAsia="Microsoft JhengHei" w:cs="Microsoft JhengHei"/>
          <w:color w:val="231F20"/>
          <w:spacing w:val="3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如大豆油、菜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籽油等。部分食用植物油的外观有部分沉淀、有悬浮物（花生油、芝麻油等</w:t>
      </w:r>
      <w:r>
        <w:rPr>
          <w:rFonts w:ascii="Microsoft JhengHei" w:hAnsi="Microsoft JhengHei" w:eastAsia="Microsoft JhengHei" w:cs="Microsoft JhengHei"/>
          <w:color w:val="231F20"/>
          <w:spacing w:val="14"/>
          <w:sz w:val="18"/>
          <w:szCs w:val="18"/>
        </w:rPr>
        <w:t>），</w:t>
      </w:r>
      <w:r>
        <w:rPr>
          <w:rFonts w:ascii="Microsoft JhengHei" w:hAnsi="Microsoft JhengHei" w:eastAsia="Microsoft JhengHei" w:cs="Microsoft JhengHei"/>
          <w:color w:val="231F20"/>
          <w:spacing w:val="-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这都是正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常的。</w:t>
      </w:r>
    </w:p>
    <w:p>
      <w:pPr>
        <w:spacing w:before="96" w:line="216" w:lineRule="auto"/>
        <w:ind w:firstLine="94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0"/>
          <w:sz w:val="18"/>
          <w:szCs w:val="18"/>
        </w:rPr>
        <w:t>一定要根据自己家庭人口和消费量选择食用</w:t>
      </w:r>
    </w:p>
    <w:p>
      <w:pPr>
        <w:spacing w:before="1" w:line="204" w:lineRule="auto"/>
        <w:ind w:firstLine="57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植物油的包装量，如：三口之家每天消费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 </w:t>
      </w:r>
      <w:r>
        <w:rPr>
          <w:position w:val="-2"/>
          <w:sz w:val="18"/>
          <w:szCs w:val="18"/>
        </w:rPr>
        <w:drawing>
          <wp:inline distT="0" distB="0" distL="0" distR="0">
            <wp:extent cx="180975" cy="114300"/>
            <wp:effectExtent l="0" t="0" r="0" b="0"/>
            <wp:docPr id="131" name="IM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 131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8139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39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>毫</w:t>
      </w:r>
    </w:p>
    <w:p>
      <w:pPr>
        <w:spacing w:before="14" w:line="192" w:lineRule="auto"/>
        <w:ind w:firstLine="580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升食用植物油，</w:t>
      </w:r>
      <w:r>
        <w:rPr>
          <w:rFonts w:ascii="Microsoft JhengHei" w:hAnsi="Microsoft JhengHei" w:eastAsia="Microsoft JhengHei" w:cs="Microsoft JhengHei"/>
          <w:color w:val="231F20"/>
          <w:spacing w:val="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建议选择不要超过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</w:t>
      </w:r>
      <w:r>
        <w:rPr>
          <w:position w:val="-2"/>
          <w:sz w:val="18"/>
          <w:szCs w:val="18"/>
        </w:rPr>
        <w:drawing>
          <wp:inline distT="0" distB="0" distL="0" distR="0">
            <wp:extent cx="248285" cy="11430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4871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2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毫升左右</w:t>
      </w:r>
    </w:p>
    <w:p>
      <w:pPr>
        <w:spacing w:before="31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包装量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的</w:t>
      </w:r>
      <w:r>
        <w:rPr>
          <w:rFonts w:ascii="Microsoft JhengHei" w:hAnsi="Microsoft JhengHei" w:eastAsia="Microsoft JhengHei" w:cs="Microsoft JhengHei"/>
          <w:color w:val="231F20"/>
          <w:spacing w:val="-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产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品。因</w:t>
      </w:r>
      <w:r>
        <w:rPr>
          <w:rFonts w:ascii="Microsoft JhengHei" w:hAnsi="Microsoft JhengHei" w:eastAsia="Microsoft JhengHei" w:cs="Microsoft JhengHei"/>
          <w:color w:val="231F20"/>
          <w:spacing w:val="-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为产品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的</w:t>
      </w:r>
      <w:r>
        <w:rPr>
          <w:rFonts w:ascii="Microsoft JhengHei" w:hAnsi="Microsoft JhengHei" w:eastAsia="Microsoft JhengHei" w:cs="Microsoft JhengHei"/>
          <w:color w:val="231F20"/>
          <w:spacing w:val="-2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保</w:t>
      </w:r>
      <w:r>
        <w:rPr>
          <w:rFonts w:ascii="Microsoft JhengHei" w:hAnsi="Microsoft JhengHei" w:eastAsia="Microsoft JhengHei" w:cs="Microsoft JhengHei"/>
          <w:color w:val="231F20"/>
          <w:spacing w:val="-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质期限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是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以包</w:t>
      </w:r>
      <w:r>
        <w:rPr>
          <w:rFonts w:ascii="Microsoft JhengHei" w:hAnsi="Microsoft JhengHei" w:eastAsia="Microsoft JhengHei" w:cs="Microsoft JhengHei"/>
          <w:color w:val="231F20"/>
          <w:spacing w:val="-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装容</w:t>
      </w:r>
    </w:p>
    <w:p>
      <w:pPr>
        <w:spacing w:before="46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>器的瓶口或桶口处封闭严实不泄漏、避光为前提</w:t>
      </w:r>
    </w:p>
    <w:p>
      <w:pPr>
        <w:spacing w:before="46" w:line="180" w:lineRule="auto"/>
        <w:ind w:firstLine="58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的，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当包装打开以后，</w:t>
      </w:r>
      <w:r>
        <w:rPr>
          <w:rFonts w:ascii="Microsoft JhengHei" w:hAnsi="Microsoft JhengHei" w:eastAsia="Microsoft JhengHei" w:cs="Microsoft JhengHei"/>
          <w:color w:val="231F20"/>
          <w:spacing w:val="18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因接触空气产生氧化变质，</w:t>
      </w:r>
    </w:p>
    <w:p>
      <w:pPr>
        <w:spacing w:before="47" w:line="180" w:lineRule="auto"/>
        <w:ind w:firstLine="57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使保质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期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缩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短。普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通消费</w:t>
      </w:r>
      <w:r>
        <w:rPr>
          <w:rFonts w:ascii="Microsoft JhengHei" w:hAnsi="Microsoft JhengHei" w:eastAsia="Microsoft JhengHei" w:cs="Microsoft JhengHei"/>
          <w:color w:val="231F20"/>
          <w:spacing w:val="-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者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在</w:t>
      </w:r>
      <w:r>
        <w:rPr>
          <w:rFonts w:ascii="Microsoft JhengHei" w:hAnsi="Microsoft JhengHei" w:eastAsia="Microsoft JhengHei" w:cs="Microsoft JhengHei"/>
          <w:color w:val="231F20"/>
          <w:spacing w:val="-1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家里</w:t>
      </w:r>
      <w:r>
        <w:rPr>
          <w:rFonts w:ascii="Microsoft JhengHei" w:hAnsi="Microsoft JhengHei" w:eastAsia="Microsoft JhengHei" w:cs="Microsoft JhengHei"/>
          <w:color w:val="231F20"/>
          <w:spacing w:val="-2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是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无</w:t>
      </w:r>
      <w:r>
        <w:rPr>
          <w:rFonts w:ascii="Microsoft JhengHei" w:hAnsi="Microsoft JhengHei" w:eastAsia="Microsoft JhengHei" w:cs="Microsoft JhengHei"/>
          <w:color w:val="231F20"/>
          <w:spacing w:val="-2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法判定</w:t>
      </w:r>
      <w:r>
        <w:rPr>
          <w:rFonts w:ascii="Microsoft JhengHei" w:hAnsi="Microsoft JhengHei" w:eastAsia="Microsoft JhengHei" w:cs="Microsoft JhengHei"/>
          <w:color w:val="231F20"/>
          <w:spacing w:val="-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油</w:t>
      </w:r>
    </w:p>
    <w:p>
      <w:pPr>
        <w:spacing w:before="46" w:line="180" w:lineRule="auto"/>
        <w:ind w:firstLine="578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脂品质的，</w:t>
      </w:r>
      <w:r>
        <w:rPr>
          <w:rFonts w:ascii="Microsoft JhengHei" w:hAnsi="Microsoft JhengHei" w:eastAsia="Microsoft JhengHei" w:cs="Microsoft JhengHei"/>
          <w:color w:val="231F20"/>
          <w:spacing w:val="3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为了保证食用时的安全，</w:t>
      </w:r>
      <w:r>
        <w:rPr>
          <w:rFonts w:ascii="Microsoft JhengHei" w:hAnsi="Microsoft JhengHei" w:eastAsia="Microsoft JhengHei" w:cs="Microsoft JhengHei"/>
          <w:color w:val="231F20"/>
          <w:spacing w:val="27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建议尽量选择</w:t>
      </w:r>
    </w:p>
    <w:p>
      <w:pPr>
        <w:spacing w:before="47" w:line="180" w:lineRule="auto"/>
        <w:ind w:firstLine="57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小包装油品。</w:t>
      </w:r>
    </w:p>
    <w:p>
      <w:pPr>
        <w:spacing w:line="413" w:lineRule="auto"/>
        <w:rPr>
          <w:rFonts w:ascii="Arial"/>
          <w:sz w:val="21"/>
        </w:rPr>
      </w:pPr>
    </w:p>
    <w:p>
      <w:pPr>
        <w:spacing w:before="104" w:line="180" w:lineRule="auto"/>
        <w:ind w:firstLine="58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60020" cy="152400"/>
            <wp:effectExtent l="0" t="0" r="0" b="0"/>
            <wp:docPr id="133" name="IM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 133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6047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4"/>
          <w:sz w:val="24"/>
          <w:szCs w:val="24"/>
        </w:rPr>
        <w:t>.市场上的燕麦产品如何选择？</w:t>
      </w:r>
      <w:r>
        <w:rPr>
          <w:rFonts w:ascii="Microsoft JhengHei" w:hAnsi="Microsoft JhengHei" w:eastAsia="Microsoft JhengHei" w:cs="Microsoft JhengHei"/>
          <w:color w:val="2869B3"/>
          <w:spacing w:val="20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2031365" cy="12954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031458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2" w:line="216" w:lineRule="auto"/>
        <w:ind w:left="573" w:right="504" w:firstLine="359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1"/>
          <w:sz w:val="18"/>
          <w:szCs w:val="18"/>
        </w:rPr>
        <w:t>➀燕麦片：</w:t>
      </w:r>
      <w:r>
        <w:rPr>
          <w:rFonts w:ascii="MS UI Gothic" w:hAnsi="MS UI Gothic" w:eastAsia="MS UI Gothic" w:cs="MS UI Gothic"/>
          <w:color w:val="F48232"/>
          <w:spacing w:val="21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市售燕麦片有纯燕麦片、混合燕麦片和复合燕麦片。纯燕麦片又分为即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食和快煮两大类，</w:t>
      </w:r>
      <w:r>
        <w:rPr>
          <w:rFonts w:ascii="Microsoft JhengHei" w:hAnsi="Microsoft JhengHei" w:eastAsia="Microsoft JhengHei" w:cs="Microsoft JhengHei"/>
          <w:color w:val="231F20"/>
          <w:spacing w:val="2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燕麦片表面呈类似于小麦的原色，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中间为白色或乳白色；具有燕麦片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特有的香味，</w:t>
      </w:r>
      <w:r>
        <w:rPr>
          <w:rFonts w:ascii="Microsoft JhengHei" w:hAnsi="Microsoft JhengHei" w:eastAsia="Microsoft JhengHei" w:cs="Microsoft JhengHei"/>
          <w:color w:val="231F20"/>
          <w:spacing w:val="5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无刺激、焦糊、霉味及其它异味；片薄厚均匀，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允许有少量碎末，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8"/>
          <w:sz w:val="18"/>
          <w:szCs w:val="18"/>
        </w:rPr>
        <w:t>无其它肉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眼可见杂质。混合燕麦片主要指以燕麦片为主要组分，</w:t>
      </w:r>
      <w:r>
        <w:rPr>
          <w:rFonts w:ascii="Microsoft JhengHei" w:hAnsi="Microsoft JhengHei" w:eastAsia="Microsoft JhengHei" w:cs="Microsoft JhengHei"/>
          <w:color w:val="231F20"/>
          <w:spacing w:val="2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添加有其他谷物片、坚果、水果干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等配料，</w:t>
      </w:r>
      <w:r>
        <w:rPr>
          <w:rFonts w:ascii="Microsoft JhengHei" w:hAnsi="Microsoft JhengHei" w:eastAsia="Microsoft JhengHei" w:cs="Microsoft JhengHei"/>
          <w:color w:val="231F20"/>
          <w:spacing w:val="36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包装上会明确标注燕麦片含量，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消费者根据自身需要选择。复合麦片是以燕麦、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>大麦、小麦、荞麦、玉米、大米等谷类为原料，</w:t>
      </w:r>
      <w:r>
        <w:rPr>
          <w:rFonts w:ascii="Microsoft JhengHei" w:hAnsi="Microsoft JhengHei" w:eastAsia="Microsoft JhengHei" w:cs="Microsoft JhengHei"/>
          <w:color w:val="231F20"/>
          <w:spacing w:val="5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>添加（或不添加）</w:t>
      </w:r>
      <w:r>
        <w:rPr>
          <w:rFonts w:ascii="Microsoft JhengHei" w:hAnsi="Microsoft JhengHei" w:eastAsia="Microsoft JhengHei" w:cs="Microsoft JhengHei"/>
          <w:color w:val="231F20"/>
          <w:spacing w:val="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>奶、植脂末、糖等辅料，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>经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粉碎、打浆、熟化、压片、滚筒干燥、粉碎成片等工艺制成的即食可冲调性定型包装食品。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复合麦片冲调性好，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但是需要仔细阅读配料标签，</w:t>
      </w:r>
      <w:r>
        <w:rPr>
          <w:rFonts w:ascii="Microsoft JhengHei" w:hAnsi="Microsoft JhengHei" w:eastAsia="Microsoft JhengHei" w:cs="Microsoft JhengHei"/>
          <w:color w:val="231F20"/>
          <w:spacing w:val="1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以确定其是否适合糖尿病人等人群。</w:t>
      </w:r>
    </w:p>
    <w:p>
      <w:pPr>
        <w:spacing w:before="81" w:line="216" w:lineRule="auto"/>
        <w:ind w:left="574" w:right="509" w:firstLine="357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-4"/>
          <w:sz w:val="18"/>
          <w:szCs w:val="18"/>
        </w:rPr>
        <w:t>➁燕麦米：</w:t>
      </w:r>
      <w:r>
        <w:rPr>
          <w:rFonts w:ascii="MS UI Gothic" w:hAnsi="MS UI Gothic" w:eastAsia="MS UI Gothic" w:cs="MS UI Gothic"/>
          <w:color w:val="F48232"/>
          <w:spacing w:val="32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品质较好的燕麦米，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籽粒呈白色或略带燕麦粒原有的黄色，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籽粒饱满，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无霉变，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且具有该产品固有的口味、气味，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0"/>
          <w:sz w:val="18"/>
          <w:szCs w:val="18"/>
        </w:rPr>
        <w:t>无哈败味。</w:t>
      </w:r>
    </w:p>
    <w:p>
      <w:pPr>
        <w:spacing w:before="80" w:line="173" w:lineRule="auto"/>
        <w:ind w:firstLine="93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S UI Gothic" w:hAnsi="MS UI Gothic" w:eastAsia="MS UI Gothic" w:cs="MS UI Gothic"/>
          <w:color w:val="F48232"/>
          <w:spacing w:val="-9"/>
          <w:w w:val="99"/>
          <w:sz w:val="18"/>
          <w:szCs w:val="18"/>
        </w:rPr>
        <w:t>➂燕麦粉：</w:t>
      </w:r>
      <w:r>
        <w:rPr>
          <w:rFonts w:ascii="MS UI Gothic" w:hAnsi="MS UI Gothic" w:eastAsia="MS UI Gothic" w:cs="MS UI Gothic"/>
          <w:color w:val="F48232"/>
          <w:spacing w:val="45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9"/>
          <w:w w:val="99"/>
          <w:sz w:val="18"/>
          <w:szCs w:val="18"/>
        </w:rPr>
        <w:t>燕麦粉加工过程中，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w w:val="99"/>
          <w:sz w:val="18"/>
          <w:szCs w:val="18"/>
        </w:rPr>
        <w:t>经灭酶处理，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w w:val="99"/>
          <w:sz w:val="18"/>
          <w:szCs w:val="18"/>
        </w:rPr>
        <w:t>具有燕麦粉特有的香味，</w:t>
      </w:r>
      <w:r>
        <w:rPr>
          <w:rFonts w:ascii="Microsoft JhengHei" w:hAnsi="Microsoft JhengHei" w:eastAsia="Microsoft JhengHei" w:cs="Microsoft JhengHei"/>
          <w:color w:val="231F20"/>
          <w:spacing w:val="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w w:val="99"/>
          <w:sz w:val="18"/>
          <w:szCs w:val="18"/>
        </w:rPr>
        <w:t>色泽光亮，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w w:val="99"/>
          <w:sz w:val="18"/>
          <w:szCs w:val="18"/>
        </w:rPr>
        <w:t>颗</w:t>
      </w:r>
    </w:p>
    <w:p>
      <w:pPr>
        <w:spacing w:line="2592" w:lineRule="exact"/>
        <w:textAlignment w:val="center"/>
      </w:pPr>
      <w:r>
        <w:pict>
          <v:group id="_x0000_s1046" o:spid="_x0000_s1046" o:spt="203" style="height:129.6pt;width:403.95pt;" coordsize="8079,2592">
            <o:lock v:ext="edit"/>
            <v:shape id="_x0000_s1047" o:spid="_x0000_s1047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48" o:spid="_x0000_s1048" o:spt="202" type="#_x0000_t202" style="position:absolute;left:554;top:35;height:2038;width:702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187" w:lineRule="auto"/>
                      <w:ind w:firstLine="20"/>
                      <w:rPr>
                        <w:rFonts w:ascii="Microsoft JhengHei" w:hAnsi="Microsoft JhengHei" w:eastAsia="Microsoft JhengHei" w:cs="Microsoft JhengHei"/>
                        <w:sz w:val="18"/>
                        <w:szCs w:val="18"/>
                      </w:rPr>
                    </w:pP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2"/>
                        <w:sz w:val="18"/>
                        <w:szCs w:val="18"/>
                      </w:rPr>
                      <w:t>粒比小麦粉粗；燕麦油脂含量高容易氧化哈败，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2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Microsoft JhengHei" w:hAnsi="Microsoft JhengHei" w:eastAsia="Microsoft JhengHei" w:cs="Microsoft JhengHei"/>
                        <w:color w:val="231F20"/>
                        <w:spacing w:val="2"/>
                        <w:sz w:val="18"/>
                        <w:szCs w:val="18"/>
                      </w:rPr>
                      <w:t>因而选购时要特别注意燕麦粉无异味。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3430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12" w:type="default"/>
          <w:pgSz w:w="8079" w:h="11906"/>
          <w:pgMar w:top="895" w:right="0" w:bottom="0" w:left="0" w:header="571" w:footer="0" w:gutter="0"/>
        </w:sectPr>
      </w:pPr>
    </w:p>
    <w:p>
      <w:pPr>
        <w:spacing w:line="421" w:lineRule="auto"/>
        <w:rPr>
          <w:rFonts w:ascii="Arial"/>
          <w:sz w:val="21"/>
        </w:rPr>
      </w:pP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3493770</wp:posOffset>
            </wp:positionH>
            <wp:positionV relativeFrom="page">
              <wp:posOffset>1217930</wp:posOffset>
            </wp:positionV>
            <wp:extent cx="1276350" cy="1181735"/>
            <wp:effectExtent l="0" t="0" r="0" b="0"/>
            <wp:wrapNone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276055" cy="118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4" w:line="180" w:lineRule="auto"/>
        <w:ind w:firstLine="58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59385" cy="152400"/>
            <wp:effectExtent l="0" t="0" r="0" b="0"/>
            <wp:docPr id="139" name="IM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 139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5971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7"/>
          <w:w w:val="99"/>
          <w:sz w:val="24"/>
          <w:szCs w:val="24"/>
        </w:rPr>
        <w:t>.市场上的荞麦产品如何选择？</w:t>
      </w:r>
      <w:r>
        <w:rPr>
          <w:rFonts w:ascii="Microsoft JhengHei" w:hAnsi="Microsoft JhengHei" w:eastAsia="Microsoft JhengHei" w:cs="Microsoft JhengHei"/>
          <w:color w:val="2869B3"/>
          <w:spacing w:val="17"/>
          <w:sz w:val="24"/>
          <w:szCs w:val="24"/>
        </w:rPr>
        <w:t xml:space="preserve">   </w:t>
      </w:r>
      <w:r>
        <w:rPr>
          <w:position w:val="-1"/>
          <w:sz w:val="24"/>
          <w:szCs w:val="24"/>
        </w:rPr>
        <w:drawing>
          <wp:inline distT="0" distB="0" distL="0" distR="0">
            <wp:extent cx="2031365" cy="129540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031465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3" w:line="216" w:lineRule="auto"/>
        <w:ind w:firstLine="93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荞麦虽有“麦”，但和麦类作物差异很大。麦类作物一</w:t>
      </w:r>
    </w:p>
    <w:p>
      <w:pPr>
        <w:spacing w:before="1" w:line="204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般为禾本科作物，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荞麦则是双子叶蓼科作物。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荞麦分为苦</w:t>
      </w:r>
    </w:p>
    <w:p>
      <w:pPr>
        <w:spacing w:before="14" w:line="192" w:lineRule="auto"/>
        <w:ind w:firstLine="57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>荞和甜荞。苦荞的中芦丁、槲皮素等生物类黄酮的含量比</w:t>
      </w:r>
    </w:p>
    <w:p>
      <w:pPr>
        <w:spacing w:before="31" w:line="180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甜荞高出数倍，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制成的食品略有苦味。荞麦淀粉中的抗性</w:t>
      </w:r>
    </w:p>
    <w:p>
      <w:pPr>
        <w:spacing w:before="46" w:line="180" w:lineRule="auto"/>
        <w:ind w:firstLine="57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淀粉与慢消化淀粉的比例较高，</w:t>
      </w:r>
      <w:r>
        <w:rPr>
          <w:rFonts w:ascii="Microsoft JhengHei" w:hAnsi="Microsoft JhengHei" w:eastAsia="Microsoft JhengHei" w:cs="Microsoft JhengHei"/>
          <w:color w:val="231F20"/>
          <w:spacing w:val="3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且芦丁等黄酮物质有利于</w:t>
      </w:r>
    </w:p>
    <w:p>
      <w:pPr>
        <w:spacing w:before="47" w:line="180" w:lineRule="auto"/>
        <w:ind w:firstLine="57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控制餐后血糖，</w:t>
      </w:r>
      <w:r>
        <w:rPr>
          <w:rFonts w:ascii="Microsoft JhengHei" w:hAnsi="Microsoft JhengHei" w:eastAsia="Microsoft JhengHei" w:cs="Microsoft JhengHei"/>
          <w:color w:val="231F20"/>
          <w:spacing w:val="6"/>
          <w:w w:val="101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因此荞麦米适合糖尿病人日常食用。荞麦</w:t>
      </w:r>
    </w:p>
    <w:p>
      <w:pPr>
        <w:spacing w:before="46" w:line="180" w:lineRule="auto"/>
        <w:ind w:firstLine="58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中含蛋白质及其他过敏原，</w:t>
      </w:r>
      <w:r>
        <w:rPr>
          <w:rFonts w:ascii="Microsoft JhengHei" w:hAnsi="Microsoft JhengHei" w:eastAsia="Microsoft JhengHei" w:cs="Microsoft JhengHei"/>
          <w:color w:val="231F20"/>
          <w:spacing w:val="8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可引起少数人的过敏反应，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过</w:t>
      </w:r>
    </w:p>
    <w:p>
      <w:pPr>
        <w:spacing w:before="47" w:line="180" w:lineRule="auto"/>
        <w:ind w:firstLine="57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1"/>
          <w:sz w:val="18"/>
          <w:szCs w:val="18"/>
        </w:rPr>
        <w:t>敏体质需注意。</w:t>
      </w:r>
    </w:p>
    <w:p>
      <w:pPr>
        <w:spacing w:before="175" w:line="180" w:lineRule="auto"/>
        <w:ind w:firstLine="956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目前，荞麦加工的产品主要有荞麦茶、荞麦米、荞麦粉、荞麦面条等。</w:t>
      </w:r>
    </w:p>
    <w:p>
      <w:pPr>
        <w:spacing w:before="126" w:line="180" w:lineRule="auto"/>
        <w:ind w:firstLine="932"/>
        <w:rPr>
          <w:rFonts w:ascii="Arial Unicode MS" w:hAnsi="Arial Unicode MS" w:eastAsia="Arial Unicode MS" w:cs="Arial Unicode MS"/>
          <w:sz w:val="18"/>
          <w:szCs w:val="18"/>
        </w:rPr>
      </w:pPr>
      <w:r>
        <w:rPr>
          <w:rFonts w:ascii="Arial Unicode MS" w:hAnsi="Arial Unicode MS" w:eastAsia="Arial Unicode MS" w:cs="Arial Unicode MS"/>
          <w:color w:val="F48232"/>
          <w:spacing w:val="13"/>
          <w:sz w:val="18"/>
          <w:szCs w:val="18"/>
        </w:rPr>
        <w:t>➀荞麦茶</w:t>
      </w:r>
    </w:p>
    <w:p>
      <w:pPr>
        <w:spacing w:before="125" w:line="216" w:lineRule="auto"/>
        <w:ind w:left="571" w:right="509" w:firstLine="365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荞麦茶主要为苦荞茶，</w:t>
      </w:r>
      <w:r>
        <w:rPr>
          <w:rFonts w:ascii="Microsoft JhengHei" w:hAnsi="Microsoft JhengHei" w:eastAsia="Microsoft JhengHei" w:cs="Microsoft JhengHei"/>
          <w:color w:val="231F20"/>
          <w:spacing w:val="4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包括米茶型、造粒型（包含超微茶、全株苦荞茶等）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6"/>
          <w:sz w:val="18"/>
          <w:szCs w:val="18"/>
        </w:rPr>
        <w:t>和叶芽茶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三大类。三类苦荞茶总黄酮含量高低依次是米茶型＜造粒型＜叶芽茶。苦荞茶一般冲泡</w:t>
      </w:r>
      <w:r>
        <w:rPr>
          <w:rFonts w:ascii="Microsoft JhengHei" w:hAnsi="Microsoft JhengHei" w:eastAsia="Microsoft JhengHei" w:cs="Microsoft JhengHei"/>
          <w:color w:val="231F20"/>
          <w:spacing w:val="1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饮用，</w:t>
      </w:r>
      <w:r>
        <w:rPr>
          <w:rFonts w:ascii="Microsoft JhengHei" w:hAnsi="Microsoft JhengHei" w:eastAsia="Microsoft JhengHei" w:cs="Microsoft JhengHei"/>
          <w:color w:val="231F20"/>
          <w:spacing w:val="3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米茶型苦荞茶总黄酮溶出率高于造粒型苦荞茶，</w:t>
      </w:r>
      <w:r>
        <w:rPr>
          <w:rFonts w:ascii="Microsoft JhengHei" w:hAnsi="Microsoft JhengHei" w:eastAsia="Microsoft JhengHei" w:cs="Microsoft JhengHei"/>
          <w:color w:val="231F20"/>
          <w:spacing w:val="4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造粒型苦荞茶结构较紧密，</w:t>
      </w:r>
      <w:r>
        <w:rPr>
          <w:rFonts w:ascii="Microsoft JhengHei" w:hAnsi="Microsoft JhengHei" w:eastAsia="Microsoft JhengHei" w:cs="Microsoft JhengHei"/>
          <w:color w:val="231F20"/>
          <w:spacing w:val="39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总黄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酮的溶出率较低、耐泡性强。若食用苦荞茶为米茶型时，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建议消费者在饮用苦荞米茶时，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不仅要饮用茶汤，</w:t>
      </w:r>
      <w:r>
        <w:rPr>
          <w:rFonts w:ascii="Microsoft JhengHei" w:hAnsi="Microsoft JhengHei" w:eastAsia="Microsoft JhengHei" w:cs="Microsoft JhengHei"/>
          <w:color w:val="231F20"/>
          <w:spacing w:val="24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同时将茶渣一起食用，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才能达到饮用苦荞茶的保健效果。</w:t>
      </w:r>
    </w:p>
    <w:p>
      <w:pPr>
        <w:spacing w:before="80" w:line="180" w:lineRule="auto"/>
        <w:ind w:firstLine="932"/>
        <w:rPr>
          <w:rFonts w:ascii="Arial Unicode MS" w:hAnsi="Arial Unicode MS" w:eastAsia="Arial Unicode MS" w:cs="Arial Unicode MS"/>
          <w:sz w:val="18"/>
          <w:szCs w:val="18"/>
        </w:rPr>
      </w:pPr>
      <w:r>
        <w:rPr>
          <w:rFonts w:ascii="Arial Unicode MS" w:hAnsi="Arial Unicode MS" w:eastAsia="Arial Unicode MS" w:cs="Arial Unicode MS"/>
          <w:color w:val="F48232"/>
          <w:spacing w:val="13"/>
          <w:sz w:val="18"/>
          <w:szCs w:val="18"/>
        </w:rPr>
        <w:t>➁荞麦米</w:t>
      </w:r>
    </w:p>
    <w:p>
      <w:pPr>
        <w:spacing w:before="125" w:line="216" w:lineRule="auto"/>
        <w:ind w:left="572" w:right="509" w:firstLine="36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荞麦米主要有两大类：</w:t>
      </w:r>
      <w:r>
        <w:rPr>
          <w:rFonts w:ascii="Microsoft JhengHei" w:hAnsi="Microsoft JhengHei" w:eastAsia="Microsoft JhengHei" w:cs="Microsoft JhengHei"/>
          <w:color w:val="231F20"/>
          <w:spacing w:val="8"/>
          <w:sz w:val="18"/>
          <w:szCs w:val="18"/>
        </w:rPr>
        <w:t xml:space="preserve">  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甜荞米和苦荞米。甜荞籽粒棱状结明显，</w:t>
      </w:r>
      <w:r>
        <w:rPr>
          <w:rFonts w:ascii="Microsoft JhengHei" w:hAnsi="Microsoft JhengHei" w:eastAsia="Microsoft JhengHei" w:cs="Microsoft JhengHei"/>
          <w:color w:val="231F20"/>
          <w:spacing w:val="3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壳与内种皮之间存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在一定间隙，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直接脱壳可得到基本完整的甜荞米，</w:t>
      </w:r>
      <w:r>
        <w:rPr>
          <w:rFonts w:ascii="Microsoft JhengHei" w:hAnsi="Microsoft JhengHei" w:eastAsia="Microsoft JhengHei" w:cs="Microsoft JhengHei"/>
          <w:color w:val="231F20"/>
          <w:spacing w:val="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而苦荞外壳较厚，</w:t>
      </w:r>
      <w:r>
        <w:rPr>
          <w:rFonts w:ascii="Microsoft JhengHei" w:hAnsi="Microsoft JhengHei" w:eastAsia="Microsoft JhengHei" w:cs="Microsoft JhengHei"/>
          <w:color w:val="231F20"/>
          <w:spacing w:val="1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内外结构结合紧密，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需先熟化、干燥，</w:t>
      </w:r>
      <w:r>
        <w:rPr>
          <w:rFonts w:ascii="Microsoft JhengHei" w:hAnsi="Microsoft JhengHei" w:eastAsia="Microsoft JhengHei" w:cs="Microsoft JhengHei"/>
          <w:color w:val="231F20"/>
          <w:spacing w:val="23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后施加外力挤压揉搓脱壳方可得到完整的苦荞米。荞麦米可煮成荞麦</w:t>
      </w:r>
      <w:r>
        <w:rPr>
          <w:rFonts w:ascii="Microsoft JhengHei" w:hAnsi="Microsoft JhengHei" w:eastAsia="Microsoft JhengHei" w:cs="Microsoft JhengHei"/>
          <w:color w:val="231F20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饭食用，</w:t>
      </w:r>
      <w:r>
        <w:rPr>
          <w:rFonts w:ascii="Microsoft JhengHei" w:hAnsi="Microsoft JhengHei" w:eastAsia="Microsoft JhengHei" w:cs="Microsoft JhengHei"/>
          <w:color w:val="231F20"/>
          <w:spacing w:val="1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亦可煮粥食用。购置挑选荞麦米时，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首先看生产日期以及保质期。应选择籽粒饱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满完整，</w:t>
      </w:r>
      <w:r>
        <w:rPr>
          <w:rFonts w:ascii="Microsoft JhengHei" w:hAnsi="Microsoft JhengHei" w:eastAsia="Microsoft JhengHei" w:cs="Microsoft JhengHei"/>
          <w:color w:val="231F20"/>
          <w:spacing w:val="2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无破碎或破碎少和杂质，</w:t>
      </w:r>
      <w:r>
        <w:rPr>
          <w:rFonts w:ascii="Microsoft JhengHei" w:hAnsi="Microsoft JhengHei" w:eastAsia="Microsoft JhengHei" w:cs="Microsoft JhengHei"/>
          <w:color w:val="231F20"/>
          <w:spacing w:val="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外观大小均匀、有光泽的荞麦米。</w:t>
      </w:r>
    </w:p>
    <w:p>
      <w:pPr>
        <w:spacing w:before="80" w:line="180" w:lineRule="auto"/>
        <w:ind w:firstLine="932"/>
        <w:rPr>
          <w:rFonts w:ascii="Arial Unicode MS" w:hAnsi="Arial Unicode MS" w:eastAsia="Arial Unicode MS" w:cs="Arial Unicode MS"/>
          <w:sz w:val="18"/>
          <w:szCs w:val="18"/>
        </w:rPr>
      </w:pPr>
      <w:r>
        <w:rPr>
          <w:rFonts w:ascii="Arial Unicode MS" w:hAnsi="Arial Unicode MS" w:eastAsia="Arial Unicode MS" w:cs="Arial Unicode MS"/>
          <w:color w:val="F48232"/>
          <w:spacing w:val="13"/>
          <w:sz w:val="18"/>
          <w:szCs w:val="18"/>
        </w:rPr>
        <w:t>➂荞麦粉</w:t>
      </w:r>
    </w:p>
    <w:p>
      <w:pPr>
        <w:spacing w:before="125" w:line="216" w:lineRule="auto"/>
        <w:ind w:left="573" w:right="566" w:firstLine="363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荞麦粉也分为甜荞粉和苦荞粉，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根据加工程度及荞麦麸皮是否保留，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可分为荞麦精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粉、普通粉和全粉，</w:t>
      </w:r>
      <w:r>
        <w:rPr>
          <w:rFonts w:ascii="Microsoft JhengHei" w:hAnsi="Microsoft JhengHei" w:eastAsia="Microsoft JhengHei" w:cs="Microsoft JhengHei"/>
          <w:color w:val="231F20"/>
          <w:spacing w:val="23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有时也称荞麦芯粉、荞麦精粉、荞麦皮粉、荞麦全粉等。国家标准</w:t>
      </w:r>
    </w:p>
    <w:p>
      <w:pPr>
        <w:spacing w:before="5" w:line="212" w:lineRule="auto"/>
        <w:ind w:left="574" w:right="509" w:firstLine="2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GB/T</w:t>
      </w:r>
      <w:r>
        <w:rPr>
          <w:position w:val="-2"/>
          <w:sz w:val="18"/>
          <w:szCs w:val="18"/>
        </w:rPr>
        <w:drawing>
          <wp:inline distT="0" distB="0" distL="0" distR="0">
            <wp:extent cx="344805" cy="114300"/>
            <wp:effectExtent l="0" t="0" r="0" b="0"/>
            <wp:docPr id="141" name="IM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 141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448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—</w:t>
      </w:r>
      <w:r>
        <w:rPr>
          <w:position w:val="-2"/>
          <w:sz w:val="18"/>
          <w:szCs w:val="18"/>
        </w:rPr>
        <w:drawing>
          <wp:inline distT="0" distB="0" distL="0" distR="0">
            <wp:extent cx="271780" cy="114300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7184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《荞</w:t>
      </w:r>
      <w:r>
        <w:rPr>
          <w:rFonts w:ascii="Microsoft JhengHei" w:hAnsi="Microsoft JhengHei" w:eastAsia="Microsoft JhengHei" w:cs="Microsoft JhengHei"/>
          <w:color w:val="231F20"/>
          <w:spacing w:val="2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麦</w:t>
      </w:r>
      <w:r>
        <w:rPr>
          <w:rFonts w:ascii="Microsoft JhengHei" w:hAnsi="Microsoft JhengHei" w:eastAsia="Microsoft JhengHei" w:cs="Microsoft JhengHei"/>
          <w:color w:val="231F20"/>
          <w:spacing w:val="-1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粉》中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要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求，苦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荞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粉</w:t>
      </w:r>
      <w:r>
        <w:rPr>
          <w:rFonts w:ascii="Microsoft JhengHei" w:hAnsi="Microsoft JhengHei" w:eastAsia="Microsoft JhengHei" w:cs="Microsoft JhengHei"/>
          <w:color w:val="231F20"/>
          <w:spacing w:val="-1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总</w:t>
      </w:r>
      <w:r>
        <w:rPr>
          <w:rFonts w:ascii="Microsoft JhengHei" w:hAnsi="Microsoft JhengHei" w:eastAsia="Microsoft JhengHei" w:cs="Microsoft JhengHei"/>
          <w:color w:val="231F20"/>
          <w:spacing w:val="-1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黄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酮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含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S UI Gothic" w:hAnsi="MS UI Gothic" w:eastAsia="MS UI Gothic" w:cs="MS UI Gothic"/>
          <w:color w:val="231F20"/>
          <w:spacing w:val="4"/>
          <w:sz w:val="18"/>
          <w:szCs w:val="18"/>
        </w:rPr>
        <w:t>量≥</w:t>
      </w:r>
      <w:r>
        <w:rPr>
          <w:position w:val="-2"/>
          <w:sz w:val="18"/>
          <w:szCs w:val="18"/>
        </w:rPr>
        <w:drawing>
          <wp:inline distT="0" distB="0" distL="0" distR="0">
            <wp:extent cx="47625" cy="114300"/>
            <wp:effectExtent l="0" t="0" r="0" b="0"/>
            <wp:docPr id="143" name="IM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 14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02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54610" cy="114300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46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g</w:t>
      </w:r>
      <w:r>
        <w:rPr>
          <w:rFonts w:ascii="Microsoft JhengHei" w:hAnsi="Microsoft JhengHei" w:eastAsia="Microsoft JhengHei" w:cs="Microsoft JhengHei"/>
          <w:color w:val="231F20"/>
          <w:spacing w:val="-2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/</w:t>
      </w:r>
      <w:r>
        <w:rPr>
          <w:position w:val="-2"/>
          <w:sz w:val="18"/>
          <w:szCs w:val="18"/>
        </w:rPr>
        <w:drawing>
          <wp:inline distT="0" distB="0" distL="0" distR="0">
            <wp:extent cx="193040" cy="114300"/>
            <wp:effectExtent l="0" t="0" r="0" b="0"/>
            <wp:docPr id="145" name="IM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 145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9345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g，甜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荞</w:t>
      </w:r>
      <w:r>
        <w:rPr>
          <w:rFonts w:ascii="Microsoft JhengHei" w:hAnsi="Microsoft JhengHei" w:eastAsia="Microsoft JhengHei" w:cs="Microsoft JhengHei"/>
          <w:color w:val="231F20"/>
          <w:spacing w:val="-16"/>
          <w:sz w:val="18"/>
          <w:szCs w:val="18"/>
        </w:rPr>
        <w:t xml:space="preserve"> </w:t>
      </w:r>
      <w:r>
        <w:rPr>
          <w:rFonts w:ascii="MS UI Gothic" w:hAnsi="MS UI Gothic" w:eastAsia="MS UI Gothic" w:cs="MS UI Gothic"/>
          <w:color w:val="231F20"/>
          <w:spacing w:val="4"/>
          <w:sz w:val="18"/>
          <w:szCs w:val="18"/>
        </w:rPr>
        <w:t>粉≥</w:t>
      </w:r>
      <w:r>
        <w:rPr>
          <w:rFonts w:ascii="MS UI Gothic" w:hAnsi="MS UI Gothic" w:eastAsia="MS UI Gothic" w:cs="MS UI Gothic"/>
          <w:color w:val="231F20"/>
          <w:sz w:val="18"/>
          <w:szCs w:val="18"/>
        </w:rPr>
        <w:t xml:space="preserve">  </w:t>
      </w:r>
      <w:r>
        <w:rPr>
          <w:position w:val="-2"/>
        </w:rPr>
        <w:drawing>
          <wp:inline distT="0" distB="0" distL="0" distR="0">
            <wp:extent cx="55245" cy="114300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564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.</w:t>
      </w:r>
      <w:r>
        <w:rPr>
          <w:position w:val="-2"/>
          <w:sz w:val="18"/>
          <w:szCs w:val="18"/>
        </w:rPr>
        <w:drawing>
          <wp:inline distT="0" distB="0" distL="0" distR="0">
            <wp:extent cx="56515" cy="114300"/>
            <wp:effectExtent l="0" t="0" r="0" b="0"/>
            <wp:docPr id="147" name="IM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 147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688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g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/</w:t>
      </w:r>
      <w:r>
        <w:rPr>
          <w:position w:val="-2"/>
          <w:sz w:val="18"/>
          <w:szCs w:val="18"/>
        </w:rPr>
        <w:drawing>
          <wp:inline distT="0" distB="0" distL="0" distR="0">
            <wp:extent cx="196850" cy="114300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9711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g。荞麦缺少面筋蛋白，</w:t>
      </w:r>
      <w:r>
        <w:rPr>
          <w:rFonts w:ascii="Microsoft JhengHei" w:hAnsi="Microsoft JhengHei" w:eastAsia="Microsoft JhengHei" w:cs="Microsoft JhengHei"/>
          <w:color w:val="231F20"/>
          <w:spacing w:val="3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无法形成面筋网络结构，</w:t>
      </w:r>
      <w:r>
        <w:rPr>
          <w:rFonts w:ascii="Microsoft JhengHei" w:hAnsi="Microsoft JhengHei" w:eastAsia="Microsoft JhengHei" w:cs="Microsoft JhengHei"/>
          <w:color w:val="231F20"/>
          <w:spacing w:val="35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面团的韧性和弹性都比较差，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口感粗糙、加工性能差。通常制作荞麦食品时，</w:t>
      </w:r>
      <w:r>
        <w:rPr>
          <w:rFonts w:ascii="Microsoft JhengHei" w:hAnsi="Microsoft JhengHei" w:eastAsia="Microsoft JhengHei" w:cs="Microsoft JhengHei"/>
          <w:color w:val="231F20"/>
          <w:spacing w:val="11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通过挤压熟化成型，</w:t>
      </w:r>
      <w:r>
        <w:rPr>
          <w:rFonts w:ascii="Microsoft JhengHei" w:hAnsi="Microsoft JhengHei" w:eastAsia="Microsoft JhengHei" w:cs="Microsoft JhengHei"/>
          <w:color w:val="231F20"/>
          <w:spacing w:val="10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或将其与小麦粉复配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食用。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9" w:line="180" w:lineRule="auto"/>
        <w:ind w:firstLine="3983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color w:val="231F20"/>
          <w:sz w:val="24"/>
          <w:szCs w:val="24"/>
        </w:rPr>
        <w:t>9</w:t>
      </w:r>
    </w:p>
    <w:p>
      <w:pPr>
        <w:sectPr>
          <w:headerReference r:id="rId13" w:type="default"/>
          <w:pgSz w:w="8079" w:h="11906"/>
          <w:pgMar w:top="895" w:right="0" w:bottom="0" w:left="0" w:header="571" w:footer="0" w:gutter="0"/>
        </w:sectPr>
      </w:pPr>
    </w:p>
    <w:p>
      <w:pPr>
        <w:spacing w:line="447" w:lineRule="auto"/>
        <w:rPr>
          <w:rFonts w:ascii="Arial"/>
          <w:sz w:val="21"/>
        </w:rPr>
      </w:pPr>
    </w:p>
    <w:p>
      <w:pPr>
        <w:spacing w:before="79" w:line="180" w:lineRule="auto"/>
        <w:ind w:firstLine="932"/>
        <w:rPr>
          <w:rFonts w:ascii="Arial Unicode MS" w:hAnsi="Arial Unicode MS" w:eastAsia="Arial Unicode MS" w:cs="Arial Unicode MS"/>
          <w:sz w:val="18"/>
          <w:szCs w:val="18"/>
        </w:rPr>
      </w:pPr>
      <w:r>
        <w:rPr>
          <w:rFonts w:ascii="Arial Unicode MS" w:hAnsi="Arial Unicode MS" w:eastAsia="Arial Unicode MS" w:cs="Arial Unicode MS"/>
          <w:color w:val="F48232"/>
          <w:spacing w:val="12"/>
          <w:sz w:val="18"/>
          <w:szCs w:val="18"/>
        </w:rPr>
        <w:t>➃荞麦面条</w:t>
      </w:r>
    </w:p>
    <w:p>
      <w:pPr>
        <w:spacing w:before="124" w:line="216" w:lineRule="auto"/>
        <w:ind w:left="571" w:right="566" w:firstLine="364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荞麦面条包括全荞麦面条和部分添加的荞麦面条</w:t>
      </w:r>
      <w:r>
        <w:rPr>
          <w:rFonts w:ascii="Microsoft JhengHei" w:hAnsi="Microsoft JhengHei" w:eastAsia="Microsoft JhengHei" w:cs="Microsoft JhengHei"/>
          <w:color w:val="231F20"/>
          <w:spacing w:val="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>（甜荞和苦荞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>）</w:t>
      </w:r>
      <w:r>
        <w:rPr>
          <w:rFonts w:ascii="Microsoft JhengHei" w:hAnsi="Microsoft JhengHei" w:eastAsia="Microsoft JhengHei" w:cs="Microsoft JhengHei"/>
          <w:color w:val="231F20"/>
          <w:spacing w:val="21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4"/>
          <w:sz w:val="18"/>
          <w:szCs w:val="18"/>
        </w:rPr>
        <w:t>，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前者主要以挤压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方式加工而成，</w:t>
      </w:r>
      <w:r>
        <w:rPr>
          <w:rFonts w:ascii="Microsoft JhengHei" w:hAnsi="Microsoft JhengHei" w:eastAsia="Microsoft JhengHei" w:cs="Microsoft JhengHei"/>
          <w:color w:val="231F20"/>
          <w:spacing w:val="76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在陕西称饸饹，</w:t>
      </w:r>
      <w:r>
        <w:rPr>
          <w:rFonts w:ascii="Microsoft JhengHei" w:hAnsi="Microsoft JhengHei" w:eastAsia="Microsoft JhengHei" w:cs="Microsoft JhengHei"/>
          <w:color w:val="231F20"/>
          <w:spacing w:val="37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后者是将荞麦粉和小麦粉混合加工而成，</w:t>
      </w:r>
      <w:r>
        <w:rPr>
          <w:rFonts w:ascii="Microsoft JhengHei" w:hAnsi="Microsoft JhengHei" w:eastAsia="Microsoft JhengHei" w:cs="Microsoft JhengHei"/>
          <w:color w:val="231F20"/>
          <w:spacing w:val="40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荞麦添加量从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position w:val="-2"/>
        </w:rPr>
        <w:drawing>
          <wp:inline distT="0" distB="0" distL="0" distR="0">
            <wp:extent cx="56515" cy="114300"/>
            <wp:effectExtent l="0" t="0" r="0" b="0"/>
            <wp:docPr id="151" name="IM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 151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53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%-</w:t>
      </w:r>
      <w:r>
        <w:rPr>
          <w:position w:val="-2"/>
          <w:sz w:val="18"/>
          <w:szCs w:val="18"/>
        </w:rPr>
        <w:drawing>
          <wp:inline distT="0" distB="0" distL="0" distR="0">
            <wp:extent cx="125095" cy="114300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2565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%</w:t>
      </w:r>
      <w:r>
        <w:rPr>
          <w:rFonts w:ascii="Microsoft JhengHei" w:hAnsi="Microsoft JhengHei" w:eastAsia="Microsoft JhengHei" w:cs="Microsoft JhengHei"/>
          <w:color w:val="231F20"/>
          <w:spacing w:val="76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不等。同时，</w:t>
      </w:r>
      <w:r>
        <w:rPr>
          <w:rFonts w:ascii="Microsoft JhengHei" w:hAnsi="Microsoft JhengHei" w:eastAsia="Microsoft JhengHei" w:cs="Microsoft JhengHei"/>
          <w:color w:val="231F20"/>
          <w:spacing w:val="3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因含水量不同有挂面、半干面等。同时，</w:t>
      </w:r>
      <w:r>
        <w:rPr>
          <w:rFonts w:ascii="Microsoft JhengHei" w:hAnsi="Microsoft JhengHei" w:eastAsia="Microsoft JhengHei" w:cs="Microsoft JhengHei"/>
          <w:color w:val="231F20"/>
          <w:spacing w:val="6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由于荞麦添加量不同，</w:t>
      </w:r>
      <w:r>
        <w:rPr>
          <w:rFonts w:ascii="Microsoft JhengHei" w:hAnsi="Microsoft JhengHei" w:eastAsia="Microsoft JhengHei" w:cs="Microsoft JhengHei"/>
          <w:color w:val="231F20"/>
          <w:spacing w:val="7"/>
          <w:w w:val="101"/>
          <w:sz w:val="18"/>
          <w:szCs w:val="18"/>
        </w:rPr>
        <w:t xml:space="preserve">  </w:t>
      </w:r>
      <w:r>
        <w:rPr>
          <w:rFonts w:ascii="Microsoft JhengHei" w:hAnsi="Microsoft JhengHei" w:eastAsia="Microsoft JhengHei" w:cs="Microsoft JhengHei"/>
          <w:color w:val="231F20"/>
          <w:spacing w:val="-7"/>
          <w:w w:val="97"/>
          <w:sz w:val="18"/>
          <w:szCs w:val="18"/>
        </w:rPr>
        <w:t>口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4"/>
          <w:sz w:val="18"/>
          <w:szCs w:val="18"/>
        </w:rPr>
        <w:t>感和食用方式以及生理功效亦差别较大。</w:t>
      </w:r>
    </w:p>
    <w:p>
      <w:pPr>
        <w:spacing w:line="402" w:lineRule="auto"/>
        <w:rPr>
          <w:rFonts w:ascii="Arial"/>
          <w:sz w:val="21"/>
        </w:rPr>
      </w:pPr>
    </w:p>
    <w:p>
      <w:pPr>
        <w:spacing w:before="104" w:line="180" w:lineRule="auto"/>
        <w:ind w:firstLine="587"/>
        <w:rPr>
          <w:sz w:val="24"/>
          <w:szCs w:val="24"/>
        </w:rPr>
      </w:pPr>
      <w:r>
        <w:rPr>
          <w:position w:val="-2"/>
        </w:rPr>
        <w:drawing>
          <wp:inline distT="0" distB="0" distL="0" distR="0">
            <wp:extent cx="163195" cy="152400"/>
            <wp:effectExtent l="0" t="0" r="0" b="0"/>
            <wp:docPr id="153" name="IM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 153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6367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 w:hAnsi="Microsoft JhengHei" w:eastAsia="Microsoft JhengHei" w:cs="Microsoft JhengHei"/>
          <w:color w:val="2869B3"/>
          <w:spacing w:val="5"/>
          <w:w w:val="104"/>
          <w:sz w:val="24"/>
          <w:szCs w:val="24"/>
        </w:rPr>
        <w:t>.粮食减损的理念和行动</w:t>
      </w:r>
      <w:r>
        <w:rPr>
          <w:rFonts w:ascii="Microsoft JhengHei" w:hAnsi="Microsoft JhengHei" w:eastAsia="Microsoft JhengHei" w:cs="Microsoft JhengHei"/>
          <w:color w:val="2869B3"/>
          <w:spacing w:val="11"/>
          <w:sz w:val="24"/>
          <w:szCs w:val="24"/>
        </w:rPr>
        <w:t xml:space="preserve">     </w:t>
      </w:r>
      <w:r>
        <w:rPr>
          <w:position w:val="-1"/>
          <w:sz w:val="24"/>
          <w:szCs w:val="24"/>
        </w:rPr>
        <w:drawing>
          <wp:inline distT="0" distB="0" distL="0" distR="0">
            <wp:extent cx="2350770" cy="129540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351146" cy="1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1" w:line="216" w:lineRule="auto"/>
        <w:ind w:left="573" w:right="566" w:firstLine="361"/>
        <w:rPr>
          <w:rFonts w:ascii="Microsoft JhengHei" w:hAnsi="Microsoft JhengHei" w:eastAsia="Microsoft JhengHei" w:cs="Microsoft JhengHei"/>
          <w:sz w:val="18"/>
          <w:szCs w:val="18"/>
        </w:rPr>
      </w:pP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爱惜粮食是中华民族的传统美德，“谁知盘中餐，</w:t>
      </w:r>
      <w:r>
        <w:rPr>
          <w:rFonts w:ascii="Microsoft JhengHei" w:hAnsi="Microsoft JhengHei" w:eastAsia="Microsoft JhengHei" w:cs="Microsoft JhengHei"/>
          <w:color w:val="231F20"/>
          <w:spacing w:val="19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4"/>
          <w:sz w:val="18"/>
          <w:szCs w:val="18"/>
        </w:rPr>
        <w:t>粒粒皆辛苦”早已是妇孺皆知的家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教名言。在全球粮食安全面临挑战的当下，</w:t>
      </w:r>
      <w:r>
        <w:rPr>
          <w:rFonts w:ascii="Microsoft JhengHei" w:hAnsi="Microsoft JhengHei" w:eastAsia="Microsoft JhengHei" w:cs="Microsoft JhengHei"/>
          <w:color w:val="231F20"/>
          <w:spacing w:val="4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要减少粮食浪费，</w:t>
      </w:r>
      <w:r>
        <w:rPr>
          <w:rFonts w:ascii="Microsoft JhengHei" w:hAnsi="Microsoft JhengHei" w:eastAsia="Microsoft JhengHei" w:cs="Microsoft JhengHei"/>
          <w:color w:val="231F20"/>
          <w:spacing w:val="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必须全社会行动起来，</w:t>
      </w:r>
      <w:r>
        <w:rPr>
          <w:rFonts w:ascii="Microsoft JhengHei" w:hAnsi="Microsoft JhengHei" w:eastAsia="Microsoft JhengHei" w:cs="Microsoft JhengHei"/>
          <w:color w:val="231F20"/>
          <w:spacing w:val="7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7"/>
          <w:sz w:val="18"/>
          <w:szCs w:val="18"/>
        </w:rPr>
        <w:t>从每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3"/>
          <w:sz w:val="18"/>
          <w:szCs w:val="18"/>
        </w:rPr>
        <w:t>一个环节都开展节粮减损行动。开发生产优质专用米、留胚米、免淘米、速煮糙米、专用</w:t>
      </w:r>
      <w:r>
        <w:rPr>
          <w:rFonts w:ascii="Microsoft JhengHei" w:hAnsi="Microsoft JhengHei" w:eastAsia="Microsoft JhengHei" w:cs="Microsoft JhengHei"/>
          <w:color w:val="231F20"/>
          <w:spacing w:val="35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2"/>
          <w:sz w:val="18"/>
          <w:szCs w:val="18"/>
        </w:rPr>
        <w:t>粉、预拌粉、专用油、木本食用油等既营养健康又节约粮食的新产品；粮食加工企业采</w:t>
      </w:r>
      <w:r>
        <w:rPr>
          <w:rFonts w:ascii="Microsoft JhengHei" w:hAnsi="Microsoft JhengHei" w:eastAsia="Microsoft JhengHei" w:cs="Microsoft JhengHei"/>
          <w:color w:val="231F20"/>
          <w:spacing w:val="2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取适度加工工艺，</w:t>
      </w:r>
      <w:r>
        <w:rPr>
          <w:rFonts w:ascii="Microsoft JhengHei" w:hAnsi="Microsoft JhengHei" w:eastAsia="Microsoft JhengHei" w:cs="Microsoft JhengHei"/>
          <w:color w:val="231F20"/>
          <w:spacing w:val="44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加快淘汰落后工艺、落后设备和落后产品，</w:t>
      </w:r>
      <w:r>
        <w:rPr>
          <w:rFonts w:ascii="Microsoft JhengHei" w:hAnsi="Microsoft JhengHei" w:eastAsia="Microsoft JhengHei" w:cs="Microsoft JhengHei"/>
          <w:color w:val="231F20"/>
          <w:spacing w:val="4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2"/>
          <w:sz w:val="18"/>
          <w:szCs w:val="18"/>
        </w:rPr>
        <w:t>最大限度地保留粮油中固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有的营养成分，</w:t>
      </w:r>
      <w:r>
        <w:rPr>
          <w:rFonts w:ascii="Microsoft JhengHei" w:hAnsi="Microsoft JhengHei" w:eastAsia="Microsoft JhengHei" w:cs="Microsoft JhengHei"/>
          <w:color w:val="231F20"/>
          <w:spacing w:val="53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9"/>
          <w:sz w:val="18"/>
          <w:szCs w:val="18"/>
        </w:rPr>
        <w:t>同时开展米糠、稻壳、麸皮、麦胚、玉米皮、玉米胚、玉米芯等副产物的综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合利用，</w:t>
      </w:r>
      <w:r>
        <w:rPr>
          <w:rFonts w:ascii="Microsoft JhengHei" w:hAnsi="Microsoft JhengHei" w:eastAsia="Microsoft JhengHei" w:cs="Microsoft JhengHei"/>
          <w:color w:val="231F20"/>
          <w:spacing w:val="18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实现粮食加工吃干榨净；餐饮企业、单位食堂、家庭厨房也要行动起来，</w:t>
      </w:r>
      <w:r>
        <w:rPr>
          <w:rFonts w:ascii="Microsoft JhengHei" w:hAnsi="Microsoft JhengHei" w:eastAsia="Microsoft JhengHei" w:cs="Microsoft JhengHei"/>
          <w:color w:val="231F20"/>
          <w:spacing w:val="4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根据居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民膳食指南合理搭配，</w:t>
      </w:r>
      <w:r>
        <w:rPr>
          <w:rFonts w:ascii="Microsoft JhengHei" w:hAnsi="Microsoft JhengHei" w:eastAsia="Microsoft JhengHei" w:cs="Microsoft JhengHei"/>
          <w:color w:val="231F20"/>
          <w:spacing w:val="33"/>
          <w:w w:val="102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适量点餐或分批次少量加工，</w:t>
      </w:r>
      <w:r>
        <w:rPr>
          <w:rFonts w:ascii="Microsoft JhengHei" w:hAnsi="Microsoft JhengHei" w:eastAsia="Microsoft JhengHei" w:cs="Microsoft JhengHei"/>
          <w:color w:val="231F20"/>
          <w:spacing w:val="12"/>
          <w:w w:val="101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1"/>
          <w:sz w:val="18"/>
          <w:szCs w:val="18"/>
        </w:rPr>
        <w:t>满足消费者吃得好吃的健康的社会</w:t>
      </w:r>
      <w:r>
        <w:rPr>
          <w:rFonts w:ascii="Microsoft JhengHei" w:hAnsi="Microsoft JhengHei" w:eastAsia="Microsoft JhengHei" w:cs="Microsoft JhengHei"/>
          <w:color w:val="231F20"/>
          <w:sz w:val="18"/>
          <w:szCs w:val="18"/>
        </w:rPr>
        <w:t xml:space="preserve"> </w:t>
      </w:r>
      <w:r>
        <w:rPr>
          <w:rFonts w:ascii="Microsoft JhengHei" w:hAnsi="Microsoft JhengHei" w:eastAsia="Microsoft JhengHei" w:cs="Microsoft JhengHei"/>
          <w:color w:val="231F20"/>
          <w:spacing w:val="-5"/>
          <w:sz w:val="18"/>
          <w:szCs w:val="18"/>
        </w:rPr>
        <w:t>需求。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592" w:lineRule="exact"/>
        <w:textAlignment w:val="center"/>
      </w:pPr>
      <w:r>
        <w:pict>
          <v:group id="_x0000_s1049" o:spid="_x0000_s1049" o:spt="203" style="height:129.6pt;width:403.95pt;" coordsize="8079,2592">
            <o:lock v:ext="edit"/>
            <v:shape id="_x0000_s1050" o:spid="_x0000_s1050" o:spt="75" type="#_x0000_t75" style="position:absolute;left:0;top:0;height:2592;width:8079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51" o:spid="_x0000_s1051" o:spt="202" type="#_x0000_t202" style="position:absolute;left:-20;top:-20;height:2663;width:81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9" w:line="180" w:lineRule="auto"/>
                      <w:ind w:firstLine="3943"/>
                      <w:rPr>
                        <w:rFonts w:ascii="Arial" w:hAnsi="Arial" w:eastAsia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eastAsia="Arial" w:cs="Arial"/>
                        <w:color w:val="231F20"/>
                        <w:spacing w:val="-9"/>
                        <w:sz w:val="24"/>
                        <w:szCs w:val="24"/>
                      </w:rPr>
                      <w:t>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ectPr>
          <w:headerReference r:id="rId14" w:type="default"/>
          <w:pgSz w:w="8079" w:h="11906"/>
          <w:pgMar w:top="895" w:right="0" w:bottom="0" w:left="0" w:header="571" w:footer="0" w:gutter="0"/>
        </w:sectPr>
      </w:pPr>
    </w:p>
    <w:p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130165" cy="1645285"/>
            <wp:effectExtent l="0" t="0" r="0" b="0"/>
            <wp:wrapNone/>
            <wp:docPr id="155" name="IM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 155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129999" cy="164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3819" w:lineRule="exact"/>
        <w:textAlignment w:val="center"/>
      </w:pPr>
      <w:r>
        <w:drawing>
          <wp:inline distT="0" distB="0" distL="0" distR="0">
            <wp:extent cx="3578860" cy="2424430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578923" cy="242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5" w:type="default"/>
      <w:pgSz w:w="8079" w:h="11906"/>
      <w:pgMar w:top="40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小标宋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cript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rFonts w:ascii="Arial"/>
        <w:sz w:val="21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2755265</wp:posOffset>
          </wp:positionV>
          <wp:extent cx="5130165" cy="340360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9999" cy="3403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128" name="IM 1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 1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137" name="IM 1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" name="IM 13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150" name="IM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8" name="I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41" name="IM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 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54" name="IM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 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81" name="IM 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 8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92" name="IM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99" name="IM 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IM 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09999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7"/>
      <w:textAlignment w:val="center"/>
    </w:pPr>
    <w:r>
      <w:drawing>
        <wp:inline distT="0" distB="0" distL="0" distR="0">
          <wp:extent cx="4409440" cy="27940"/>
          <wp:effectExtent l="0" t="0" r="0" b="0"/>
          <wp:docPr id="117" name="IM 1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IM 1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spacing w:before="43" w:line="45" w:lineRule="exact"/>
      <w:ind w:firstLine="566"/>
      <w:textAlignment w:val="center"/>
    </w:pPr>
    <w:r>
      <w:drawing>
        <wp:inline distT="0" distB="0" distL="0" distR="0">
          <wp:extent cx="4409440" cy="27940"/>
          <wp:effectExtent l="0" t="0" r="0" b="0"/>
          <wp:docPr id="122" name="IM 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 1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0011" cy="28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A907B5D"/>
    <w:rsid w:val="486814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5.png"/><Relationship Id="rId98" Type="http://schemas.openxmlformats.org/officeDocument/2006/relationships/image" Target="media/image84.png"/><Relationship Id="rId97" Type="http://schemas.openxmlformats.org/officeDocument/2006/relationships/image" Target="media/image83.png"/><Relationship Id="rId96" Type="http://schemas.openxmlformats.org/officeDocument/2006/relationships/image" Target="media/image82.png"/><Relationship Id="rId95" Type="http://schemas.openxmlformats.org/officeDocument/2006/relationships/image" Target="media/image81.png"/><Relationship Id="rId94" Type="http://schemas.openxmlformats.org/officeDocument/2006/relationships/image" Target="media/image80.png"/><Relationship Id="rId93" Type="http://schemas.openxmlformats.org/officeDocument/2006/relationships/image" Target="media/image79.png"/><Relationship Id="rId92" Type="http://schemas.openxmlformats.org/officeDocument/2006/relationships/image" Target="media/image78.png"/><Relationship Id="rId91" Type="http://schemas.openxmlformats.org/officeDocument/2006/relationships/image" Target="media/image77.png"/><Relationship Id="rId90" Type="http://schemas.openxmlformats.org/officeDocument/2006/relationships/image" Target="media/image76.png"/><Relationship Id="rId9" Type="http://schemas.openxmlformats.org/officeDocument/2006/relationships/header" Target="header7.xml"/><Relationship Id="rId89" Type="http://schemas.openxmlformats.org/officeDocument/2006/relationships/image" Target="media/image75.png"/><Relationship Id="rId88" Type="http://schemas.openxmlformats.org/officeDocument/2006/relationships/image" Target="media/image74.png"/><Relationship Id="rId87" Type="http://schemas.openxmlformats.org/officeDocument/2006/relationships/image" Target="media/image73.png"/><Relationship Id="rId86" Type="http://schemas.openxmlformats.org/officeDocument/2006/relationships/image" Target="media/image72.png"/><Relationship Id="rId85" Type="http://schemas.openxmlformats.org/officeDocument/2006/relationships/image" Target="media/image71.png"/><Relationship Id="rId84" Type="http://schemas.openxmlformats.org/officeDocument/2006/relationships/image" Target="media/image70.png"/><Relationship Id="rId83" Type="http://schemas.openxmlformats.org/officeDocument/2006/relationships/image" Target="media/image69.png"/><Relationship Id="rId82" Type="http://schemas.openxmlformats.org/officeDocument/2006/relationships/image" Target="media/image68.png"/><Relationship Id="rId81" Type="http://schemas.openxmlformats.org/officeDocument/2006/relationships/image" Target="media/image67.png"/><Relationship Id="rId80" Type="http://schemas.openxmlformats.org/officeDocument/2006/relationships/image" Target="media/image66.png"/><Relationship Id="rId8" Type="http://schemas.openxmlformats.org/officeDocument/2006/relationships/header" Target="header6.xml"/><Relationship Id="rId79" Type="http://schemas.openxmlformats.org/officeDocument/2006/relationships/image" Target="media/image65.png"/><Relationship Id="rId78" Type="http://schemas.openxmlformats.org/officeDocument/2006/relationships/image" Target="media/image64.png"/><Relationship Id="rId77" Type="http://schemas.openxmlformats.org/officeDocument/2006/relationships/image" Target="media/image63.png"/><Relationship Id="rId76" Type="http://schemas.openxmlformats.org/officeDocument/2006/relationships/image" Target="media/image62.png"/><Relationship Id="rId75" Type="http://schemas.openxmlformats.org/officeDocument/2006/relationships/image" Target="media/image61.png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header" Target="header5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png"/><Relationship Id="rId63" Type="http://schemas.openxmlformats.org/officeDocument/2006/relationships/image" Target="media/image49.png"/><Relationship Id="rId62" Type="http://schemas.openxmlformats.org/officeDocument/2006/relationships/image" Target="media/image48.png"/><Relationship Id="rId61" Type="http://schemas.openxmlformats.org/officeDocument/2006/relationships/image" Target="media/image47.png"/><Relationship Id="rId60" Type="http://schemas.openxmlformats.org/officeDocument/2006/relationships/image" Target="media/image46.png"/><Relationship Id="rId6" Type="http://schemas.openxmlformats.org/officeDocument/2006/relationships/header" Target="header4.xml"/><Relationship Id="rId59" Type="http://schemas.openxmlformats.org/officeDocument/2006/relationships/image" Target="media/image45.png"/><Relationship Id="rId58" Type="http://schemas.openxmlformats.org/officeDocument/2006/relationships/image" Target="media/image44.pn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header" Target="header3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header" Target="header2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3" Type="http://schemas.openxmlformats.org/officeDocument/2006/relationships/header" Target="header1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jpeg"/><Relationship Id="rId22" Type="http://schemas.openxmlformats.org/officeDocument/2006/relationships/image" Target="media/image8.jpe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jpeg"/><Relationship Id="rId16" Type="http://schemas.openxmlformats.org/officeDocument/2006/relationships/theme" Target="theme/theme1.xml"/><Relationship Id="rId15" Type="http://schemas.openxmlformats.org/officeDocument/2006/relationships/header" Target="header13.xml"/><Relationship Id="rId14" Type="http://schemas.openxmlformats.org/officeDocument/2006/relationships/header" Target="header12.xml"/><Relationship Id="rId137" Type="http://schemas.openxmlformats.org/officeDocument/2006/relationships/fontTable" Target="fontTable.xml"/><Relationship Id="rId136" Type="http://schemas.openxmlformats.org/officeDocument/2006/relationships/customXml" Target="../customXml/item1.xml"/><Relationship Id="rId135" Type="http://schemas.openxmlformats.org/officeDocument/2006/relationships/image" Target="media/image121.png"/><Relationship Id="rId134" Type="http://schemas.openxmlformats.org/officeDocument/2006/relationships/image" Target="media/image120.png"/><Relationship Id="rId133" Type="http://schemas.openxmlformats.org/officeDocument/2006/relationships/image" Target="media/image119.png"/><Relationship Id="rId132" Type="http://schemas.openxmlformats.org/officeDocument/2006/relationships/image" Target="media/image118.png"/><Relationship Id="rId131" Type="http://schemas.openxmlformats.org/officeDocument/2006/relationships/image" Target="media/image117.png"/><Relationship Id="rId130" Type="http://schemas.openxmlformats.org/officeDocument/2006/relationships/image" Target="media/image116.png"/><Relationship Id="rId13" Type="http://schemas.openxmlformats.org/officeDocument/2006/relationships/header" Target="header11.xml"/><Relationship Id="rId129" Type="http://schemas.openxmlformats.org/officeDocument/2006/relationships/image" Target="media/image115.png"/><Relationship Id="rId128" Type="http://schemas.openxmlformats.org/officeDocument/2006/relationships/image" Target="media/image114.png"/><Relationship Id="rId127" Type="http://schemas.openxmlformats.org/officeDocument/2006/relationships/image" Target="media/image113.png"/><Relationship Id="rId126" Type="http://schemas.openxmlformats.org/officeDocument/2006/relationships/image" Target="media/image112.png"/><Relationship Id="rId125" Type="http://schemas.openxmlformats.org/officeDocument/2006/relationships/image" Target="media/image111.png"/><Relationship Id="rId124" Type="http://schemas.openxmlformats.org/officeDocument/2006/relationships/image" Target="media/image110.png"/><Relationship Id="rId123" Type="http://schemas.openxmlformats.org/officeDocument/2006/relationships/image" Target="media/image109.png"/><Relationship Id="rId122" Type="http://schemas.openxmlformats.org/officeDocument/2006/relationships/image" Target="media/image108.png"/><Relationship Id="rId121" Type="http://schemas.openxmlformats.org/officeDocument/2006/relationships/image" Target="media/image107.png"/><Relationship Id="rId120" Type="http://schemas.openxmlformats.org/officeDocument/2006/relationships/image" Target="media/image106.png"/><Relationship Id="rId12" Type="http://schemas.openxmlformats.org/officeDocument/2006/relationships/header" Target="header10.xml"/><Relationship Id="rId119" Type="http://schemas.openxmlformats.org/officeDocument/2006/relationships/image" Target="media/image105.png"/><Relationship Id="rId118" Type="http://schemas.openxmlformats.org/officeDocument/2006/relationships/image" Target="media/image104.png"/><Relationship Id="rId117" Type="http://schemas.openxmlformats.org/officeDocument/2006/relationships/image" Target="media/image103.png"/><Relationship Id="rId116" Type="http://schemas.openxmlformats.org/officeDocument/2006/relationships/image" Target="media/image102.png"/><Relationship Id="rId115" Type="http://schemas.openxmlformats.org/officeDocument/2006/relationships/image" Target="media/image101.png"/><Relationship Id="rId114" Type="http://schemas.openxmlformats.org/officeDocument/2006/relationships/image" Target="media/image100.png"/><Relationship Id="rId113" Type="http://schemas.openxmlformats.org/officeDocument/2006/relationships/image" Target="media/image99.png"/><Relationship Id="rId112" Type="http://schemas.openxmlformats.org/officeDocument/2006/relationships/image" Target="media/image98.png"/><Relationship Id="rId111" Type="http://schemas.openxmlformats.org/officeDocument/2006/relationships/image" Target="media/image97.png"/><Relationship Id="rId110" Type="http://schemas.openxmlformats.org/officeDocument/2006/relationships/image" Target="media/image96.png"/><Relationship Id="rId11" Type="http://schemas.openxmlformats.org/officeDocument/2006/relationships/header" Target="header9.xml"/><Relationship Id="rId109" Type="http://schemas.openxmlformats.org/officeDocument/2006/relationships/image" Target="media/image95.png"/><Relationship Id="rId108" Type="http://schemas.openxmlformats.org/officeDocument/2006/relationships/image" Target="media/image94.png"/><Relationship Id="rId107" Type="http://schemas.openxmlformats.org/officeDocument/2006/relationships/image" Target="media/image93.png"/><Relationship Id="rId106" Type="http://schemas.openxmlformats.org/officeDocument/2006/relationships/image" Target="media/image92.png"/><Relationship Id="rId105" Type="http://schemas.openxmlformats.org/officeDocument/2006/relationships/image" Target="media/image91.png"/><Relationship Id="rId104" Type="http://schemas.openxmlformats.org/officeDocument/2006/relationships/image" Target="media/image90.png"/><Relationship Id="rId103" Type="http://schemas.openxmlformats.org/officeDocument/2006/relationships/image" Target="media/image89.png"/><Relationship Id="rId102" Type="http://schemas.openxmlformats.org/officeDocument/2006/relationships/image" Target="media/image88.png"/><Relationship Id="rId101" Type="http://schemas.openxmlformats.org/officeDocument/2006/relationships/image" Target="media/image87.png"/><Relationship Id="rId100" Type="http://schemas.openxmlformats.org/officeDocument/2006/relationships/image" Target="media/image86.png"/><Relationship Id="rId10" Type="http://schemas.openxmlformats.org/officeDocument/2006/relationships/header" Target="header8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26"/>
    <customShpInfo spid="_x0000_s1030"/>
    <customShpInfo spid="_x0000_s1032"/>
    <customShpInfo spid="_x0000_s1033"/>
    <customShpInfo spid="_x0000_s1031"/>
    <customShpInfo spid="_x0000_s1035"/>
    <customShpInfo spid="_x0000_s1036"/>
    <customShpInfo spid="_x0000_s1034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4"/>
    <customShpInfo spid="_x0000_s1045"/>
    <customShpInfo spid="_x0000_s1043"/>
    <customShpInfo spid="_x0000_s1047"/>
    <customShpInfo spid="_x0000_s1048"/>
    <customShpInfo spid="_x0000_s1046"/>
    <customShpInfo spid="_x0000_s1050"/>
    <customShpInfo spid="_x0000_s1051"/>
    <customShpInfo spid="_x0000_s1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2021-05-19T15:54:00Z</dcterms:created>
  <dc:creator>azmt</dc:creator>
  <cp:lastModifiedBy>艾孜买特·艾斯哈尔</cp:lastModifiedBy>
  <dcterms:modified xsi:type="dcterms:W3CDTF">2022-10-08T06:37:58Z</dcterms:modified>
  <dc:title>粮油加工篇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2021-10-11T12:42:12Z</vt:filetime>
  </property>
  <property fmtid="{D5CDD505-2E9C-101B-9397-08002B2CF9AE}" pid="4" name="KSOProductBuildVer">
    <vt:lpwstr>2052-10.8.0.5391</vt:lpwstr>
  </property>
</Properties>
</file>