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1</w:t>
      </w:r>
      <w:r>
        <w:rPr>
          <w:rFonts w:hint="default" w:ascii="Times New Roman" w:hAnsi="Times New Roman" w:eastAsia="方正小标宋简体" w:cs="Times New Roman"/>
          <w:sz w:val="40"/>
          <w:szCs w:val="40"/>
          <w:lang w:eastAsia="zh-CN"/>
        </w:rPr>
        <w:t>年度</w:t>
      </w:r>
      <w:r>
        <w:rPr>
          <w:rFonts w:hint="eastAsia" w:ascii="Times New Roman" w:hAnsi="Times New Roman" w:eastAsia="方正小标宋简体" w:cs="Times New Roman"/>
          <w:sz w:val="40"/>
          <w:szCs w:val="40"/>
          <w:lang w:eastAsia="zh-CN"/>
        </w:rPr>
        <w:t>昌吉州地方</w:t>
      </w:r>
      <w:r>
        <w:rPr>
          <w:rFonts w:hint="default" w:ascii="Times New Roman" w:hAnsi="Times New Roman" w:eastAsia="方正小标宋简体" w:cs="Times New Roman"/>
          <w:sz w:val="40"/>
          <w:szCs w:val="40"/>
          <w:lang w:eastAsia="zh-CN"/>
        </w:rPr>
        <w:t>政府债务</w:t>
      </w:r>
      <w:r>
        <w:rPr>
          <w:rFonts w:hint="eastAsia" w:ascii="Times New Roman" w:hAnsi="Times New Roman" w:eastAsia="方正小标宋简体" w:cs="Times New Roman"/>
          <w:sz w:val="40"/>
          <w:szCs w:val="40"/>
          <w:lang w:eastAsia="zh-CN"/>
        </w:rPr>
        <w:t>决算</w:t>
      </w:r>
      <w:r>
        <w:rPr>
          <w:rFonts w:hint="default" w:ascii="Times New Roman" w:hAnsi="Times New Roman" w:eastAsia="方正小标宋简体" w:cs="Times New Roman"/>
          <w:sz w:val="40"/>
          <w:szCs w:val="40"/>
        </w:rPr>
        <w:t>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jc w:val="both"/>
        <w:textAlignment w:val="auto"/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sz w:val="30"/>
          <w:szCs w:val="30"/>
          <w:lang w:eastAsia="zh-CN"/>
        </w:rPr>
        <w:t>一、</w:t>
      </w:r>
      <w:r>
        <w:rPr>
          <w:rFonts w:hint="eastAsia" w:ascii="Times New Roman" w:hAnsi="Times New Roman" w:eastAsia="黑体" w:cs="Times New Roman"/>
          <w:sz w:val="30"/>
          <w:szCs w:val="30"/>
          <w:lang w:val="en-US" w:eastAsia="zh-CN"/>
        </w:rPr>
        <w:t>2021</w:t>
      </w:r>
      <w:r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  <w:t>年度</w:t>
      </w:r>
      <w:r>
        <w:rPr>
          <w:rFonts w:hint="eastAsia" w:ascii="Times New Roman" w:hAnsi="Times New Roman" w:eastAsia="黑体" w:cs="Times New Roman"/>
          <w:sz w:val="30"/>
          <w:szCs w:val="30"/>
          <w:lang w:val="en-US" w:eastAsia="zh-CN"/>
        </w:rPr>
        <w:t>地方</w:t>
      </w:r>
      <w:r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  <w:t>政府债务限额总体情况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2021年度昌吉州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地方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政府债务限额总额为480.06亿元，其中：昌吉州本级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地方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政府债务限额为97.6214亿元，所属县（市、区）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地方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政府债务限额为382.4386亿元。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2" w:firstLineChars="200"/>
        <w:jc w:val="both"/>
        <w:textAlignment w:val="auto"/>
        <w:rPr>
          <w:rFonts w:hint="default" w:ascii="Times New Roman" w:hAnsi="Times New Roman" w:eastAsia="楷体" w:cs="Times New Roman"/>
          <w:b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30"/>
          <w:szCs w:val="30"/>
          <w:lang w:val="en-US" w:eastAsia="zh-CN"/>
        </w:rPr>
        <w:t>（一）</w:t>
      </w:r>
      <w:r>
        <w:rPr>
          <w:rFonts w:hint="eastAsia" w:ascii="Times New Roman" w:hAnsi="Times New Roman" w:eastAsia="楷体" w:cs="Times New Roman"/>
          <w:b/>
          <w:bCs/>
          <w:sz w:val="30"/>
          <w:szCs w:val="30"/>
          <w:lang w:val="en-US" w:eastAsia="zh-CN"/>
        </w:rPr>
        <w:t>地方政府</w:t>
      </w:r>
      <w:r>
        <w:rPr>
          <w:rFonts w:hint="default" w:ascii="Times New Roman" w:hAnsi="Times New Roman" w:eastAsia="楷体" w:cs="Times New Roman"/>
          <w:b/>
          <w:bCs/>
          <w:sz w:val="30"/>
          <w:szCs w:val="30"/>
          <w:lang w:val="en-US" w:eastAsia="zh-CN"/>
        </w:rPr>
        <w:t>债务限额分类型情况</w:t>
      </w:r>
      <w:r>
        <w:rPr>
          <w:rFonts w:hint="eastAsia" w:ascii="Times New Roman" w:hAnsi="Times New Roman" w:eastAsia="楷体" w:cs="Times New Roman"/>
          <w:b/>
          <w:bCs/>
          <w:sz w:val="30"/>
          <w:szCs w:val="30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2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0"/>
          <w:szCs w:val="30"/>
          <w:lang w:val="en-US" w:eastAsia="zh-CN"/>
        </w:rPr>
        <w:t>1.一般债务限额总额情况</w:t>
      </w:r>
      <w:r>
        <w:rPr>
          <w:rFonts w:hint="eastAsia" w:ascii="Times New Roman" w:hAnsi="Times New Roman" w:eastAsia="仿宋_GB2312" w:cs="Times New Roman"/>
          <w:b/>
          <w:bCs/>
          <w:sz w:val="30"/>
          <w:szCs w:val="30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2021年度昌吉州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地方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政府一般债务限额总额242.16亿元，其中：昌吉州本级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地方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政府一般债务限额为49.3191亿元，所属县（市、区）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地方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政府一般债务限额为192.8409亿元。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2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0"/>
          <w:szCs w:val="30"/>
          <w:lang w:val="en-US" w:eastAsia="zh-CN"/>
        </w:rPr>
        <w:t>2.专项债务限额总额情况</w:t>
      </w:r>
      <w:r>
        <w:rPr>
          <w:rFonts w:hint="eastAsia" w:ascii="Times New Roman" w:hAnsi="Times New Roman" w:eastAsia="仿宋_GB2312" w:cs="Times New Roman"/>
          <w:b/>
          <w:bCs/>
          <w:sz w:val="30"/>
          <w:szCs w:val="30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2021年度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昌吉州地方政府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专项债务限额总额为237.9亿元，其中：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昌吉州本级地方政府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专项债务限额为48.3023亿元，所属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县（市、区）地方政府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专项债务限额为189.5977亿元。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2" w:firstLineChars="200"/>
        <w:jc w:val="both"/>
        <w:textAlignment w:val="auto"/>
        <w:rPr>
          <w:rFonts w:hint="default" w:ascii="Times New Roman" w:hAnsi="Times New Roman" w:eastAsia="楷体" w:cs="Times New Roman"/>
          <w:b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30"/>
          <w:szCs w:val="30"/>
          <w:lang w:val="en-US" w:eastAsia="zh-CN"/>
        </w:rPr>
        <w:t>（二）新增债务限额情况</w:t>
      </w:r>
      <w:r>
        <w:rPr>
          <w:rFonts w:hint="eastAsia" w:ascii="Times New Roman" w:hAnsi="Times New Roman" w:eastAsia="楷体" w:cs="Times New Roman"/>
          <w:b/>
          <w:bCs/>
          <w:sz w:val="30"/>
          <w:szCs w:val="30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2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0"/>
          <w:szCs w:val="30"/>
          <w:lang w:val="en-US" w:eastAsia="zh-CN"/>
        </w:rPr>
        <w:t>1.新增一般债务限额情况</w:t>
      </w:r>
      <w:r>
        <w:rPr>
          <w:rFonts w:hint="eastAsia" w:ascii="Times New Roman" w:hAnsi="Times New Roman" w:eastAsia="仿宋_GB2312" w:cs="Times New Roman"/>
          <w:b/>
          <w:bCs/>
          <w:sz w:val="30"/>
          <w:szCs w:val="30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2021年度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昌吉州地方政府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新增一般债务限额总额34.5亿元，其中：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昌吉州本级地方政府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新增一般债务限额为2.054亿元，所属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县（市、区）地方政府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新增一般债务限额为32.446亿元。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2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0"/>
          <w:szCs w:val="30"/>
          <w:lang w:val="en-US" w:eastAsia="zh-CN"/>
        </w:rPr>
        <w:t>2.新增专项债务限额情况</w:t>
      </w:r>
      <w:r>
        <w:rPr>
          <w:rFonts w:hint="eastAsia" w:ascii="Times New Roman" w:hAnsi="Times New Roman" w:eastAsia="仿宋_GB2312" w:cs="Times New Roman"/>
          <w:b/>
          <w:bCs/>
          <w:sz w:val="30"/>
          <w:szCs w:val="30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2021年度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昌吉州地方政府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新增专项债务限额总额为67.8亿元，其中：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昌吉州本级地方政府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新增专项债务限额为22.1亿元，所属县（市、区）新增政府专项债务限额为45.7亿元。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jc w:val="both"/>
        <w:textAlignment w:val="auto"/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  <w:t>二、</w:t>
      </w:r>
      <w:r>
        <w:rPr>
          <w:rFonts w:hint="eastAsia" w:ascii="Times New Roman" w:hAnsi="Times New Roman" w:eastAsia="黑体" w:cs="Times New Roman"/>
          <w:sz w:val="30"/>
          <w:szCs w:val="30"/>
          <w:lang w:val="en-US" w:eastAsia="zh-CN"/>
        </w:rPr>
        <w:t>2021年度地方政府</w:t>
      </w:r>
      <w:r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  <w:t>债务</w:t>
      </w:r>
      <w:r>
        <w:rPr>
          <w:rFonts w:hint="eastAsia" w:ascii="Times New Roman" w:hAnsi="Times New Roman" w:eastAsia="黑体" w:cs="Times New Roman"/>
          <w:sz w:val="30"/>
          <w:szCs w:val="30"/>
          <w:lang w:val="en-US" w:eastAsia="zh-CN"/>
        </w:rPr>
        <w:t>余额情况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2021年度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昌吉州地方政府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债务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余额决算数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为436.4868亿元，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地方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政府债务余额全部严格控制在限额480.06亿元内，其中：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昌吉州本级地方政府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债务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余额决算数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为92.0164亿元，所属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县（市、区）地方政府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债务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余额决算数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为344.4704亿元。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2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30"/>
          <w:szCs w:val="30"/>
          <w:lang w:val="en-US" w:eastAsia="zh-CN"/>
        </w:rPr>
        <w:t>（一）一般债务</w:t>
      </w:r>
      <w:r>
        <w:rPr>
          <w:rFonts w:hint="eastAsia" w:ascii="Times New Roman" w:hAnsi="Times New Roman" w:eastAsia="楷体" w:cs="Times New Roman"/>
          <w:b/>
          <w:bCs/>
          <w:sz w:val="30"/>
          <w:szCs w:val="30"/>
          <w:lang w:val="en-US" w:eastAsia="zh-CN"/>
        </w:rPr>
        <w:t>余额决算数。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2021年度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昌吉州地方政府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一般债务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余额决算数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为206.9957亿元，其中：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昌吉州本级地方政府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一般债务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余额决算数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为45.5187亿元，所属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县（市、区）地方政府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一般债务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余额决算数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为161.477亿元。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2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30"/>
          <w:szCs w:val="30"/>
          <w:lang w:val="en-US" w:eastAsia="zh-CN"/>
        </w:rPr>
        <w:t>（二）专项债务</w:t>
      </w:r>
      <w:r>
        <w:rPr>
          <w:rFonts w:hint="eastAsia" w:ascii="Times New Roman" w:hAnsi="Times New Roman" w:eastAsia="楷体" w:cs="Times New Roman"/>
          <w:b/>
          <w:bCs/>
          <w:sz w:val="30"/>
          <w:szCs w:val="30"/>
          <w:lang w:val="en-US" w:eastAsia="zh-CN"/>
        </w:rPr>
        <w:t>余额决算数。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2021年度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昌吉州地方政府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专项债务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余额决算数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为229.4911亿元，其中：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昌吉州本级地方政府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专项债务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余额决算数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为46.4977亿元，所属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县（市、区）地方政府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专项债务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余额决算数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为182.9934亿元。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jc w:val="both"/>
        <w:textAlignment w:val="auto"/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  <w:t>三、</w:t>
      </w:r>
      <w:r>
        <w:rPr>
          <w:rFonts w:hint="eastAsia" w:ascii="Times New Roman" w:hAnsi="Times New Roman" w:eastAsia="黑体" w:cs="Times New Roman"/>
          <w:sz w:val="30"/>
          <w:szCs w:val="30"/>
          <w:lang w:val="en-US" w:eastAsia="zh-CN"/>
        </w:rPr>
        <w:t>2021年度地方政府</w:t>
      </w:r>
      <w:r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  <w:t>债券发行使用情况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2021年度昌吉州发行政府债券132.11亿元（新增债券100.11亿元、再融资债券32亿元），其中：昌吉州本级发行政府债券31.93亿元（新增债券24.15亿元、再融资债券7.78亿元），所属县（市、区）发行政府债券100.18亿元（新增债券75.96亿元、再融资债券24.22亿元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2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30"/>
          <w:szCs w:val="30"/>
          <w:lang w:val="en-US" w:eastAsia="zh-CN"/>
        </w:rPr>
        <w:t>（一）新增一般债券发行使用情况</w:t>
      </w:r>
      <w:r>
        <w:rPr>
          <w:rFonts w:hint="eastAsia" w:ascii="Times New Roman" w:hAnsi="Times New Roman" w:eastAsia="楷体" w:cs="Times New Roman"/>
          <w:b/>
          <w:bCs/>
          <w:sz w:val="30"/>
          <w:szCs w:val="30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2021年度昌吉州发行新增一般债券32.31亿元，其中：昌吉州本级发行新增一般债券2.05亿元，所属县（市、区）发行新增一般债券30.26亿元。上述债券资金主要用于义务教育、脱贫攻坚、农林水利、市政基础设施等领域（详见附件2-3）。债券期限分别是7年期、10年期，债券平均利率为3.37%，债券还本付息通过一般公共预算收入偿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2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30"/>
          <w:szCs w:val="30"/>
          <w:lang w:val="en-US" w:eastAsia="zh-CN"/>
        </w:rPr>
        <w:t>（二）新增专项债券发行使用情况</w:t>
      </w:r>
      <w:r>
        <w:rPr>
          <w:rFonts w:hint="eastAsia" w:ascii="Times New Roman" w:hAnsi="Times New Roman" w:eastAsia="楷体" w:cs="Times New Roman"/>
          <w:b/>
          <w:bCs/>
          <w:sz w:val="30"/>
          <w:szCs w:val="30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2021年度昌吉州发行新增专项债券67.8亿元，其中：昌吉州本级发行新增专项债券22.1亿元，所属县（市、区）发行新增专项债券45.7亿元。上述债券资金主要用于交通、能源、农林水利、生态环保、社会事业、城乡冷链物流基础设施、市政和产业园区基础设施、保障性安居工程等重点领域（详见附件2-3）。债券期限分别是7年期、10年期、15年期、20年期，债券平均利率为3.42%，债券还本付息通过对应项目取得的政府性基金或专项收入等偿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2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30"/>
          <w:szCs w:val="30"/>
          <w:lang w:val="en-US" w:eastAsia="zh-CN"/>
        </w:rPr>
        <w:t>（三）再融资债券发行使用情况</w:t>
      </w:r>
      <w:r>
        <w:rPr>
          <w:rFonts w:hint="eastAsia" w:ascii="Times New Roman" w:hAnsi="Times New Roman" w:eastAsia="楷体" w:cs="Times New Roman"/>
          <w:b/>
          <w:bCs/>
          <w:sz w:val="30"/>
          <w:szCs w:val="30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2021年度昌吉州发行再融资债券32亿元（再融资一般债券26.7亿元、再融资专项债券5.3亿元），其中：昌吉州本级发行再融资债券7.78亿元（再融资一般债券7.78亿元、再融资专项债券0亿元），所属县（市、区）发行再融资债券24.22亿元（再融资一般债券18.92亿元、再融资专项债券5.3亿元）。上述债券资金中22.2亿元用于偿还到期政府债券本金，债券期限分别是3年期、5年期、7年期、10年期，债券平均利率为3.28%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jc w:val="both"/>
        <w:textAlignment w:val="auto"/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  <w:t>四、</w:t>
      </w:r>
      <w:r>
        <w:rPr>
          <w:rFonts w:hint="eastAsia" w:ascii="Times New Roman" w:hAnsi="Times New Roman" w:eastAsia="黑体" w:cs="Times New Roman"/>
          <w:sz w:val="30"/>
          <w:szCs w:val="30"/>
          <w:lang w:val="en-US" w:eastAsia="zh-CN"/>
        </w:rPr>
        <w:t>2021年度地方政府</w:t>
      </w:r>
      <w:r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  <w:t>债券还本付息情况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2021年度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昌吉州地方政府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债券还本付息总额54.66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79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亿元（本金41.4453亿元，财政预算安排还本19.2453亿元，再融资债券还本22.2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lang w:val="en-US" w:eastAsia="zh-CN"/>
        </w:rPr>
        <w:t>亿元；财政预算安排付息13.222</w:t>
      </w:r>
      <w:r>
        <w:rPr>
          <w:rFonts w:hint="eastAsia" w:ascii="Times New Roman" w:hAnsi="Times New Roman" w:eastAsia="仿宋_GB2312" w:cs="Times New Roman"/>
          <w:color w:val="auto"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lang w:val="en-US" w:eastAsia="zh-CN"/>
        </w:rPr>
        <w:t>亿元），其中：</w:t>
      </w:r>
      <w:r>
        <w:rPr>
          <w:rFonts w:hint="eastAsia" w:ascii="Times New Roman" w:hAnsi="Times New Roman" w:eastAsia="仿宋_GB2312" w:cs="Times New Roman"/>
          <w:color w:val="auto"/>
          <w:sz w:val="30"/>
          <w:szCs w:val="30"/>
          <w:lang w:val="en-US" w:eastAsia="zh-CN"/>
        </w:rPr>
        <w:t>昌吉州本级地方政府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lang w:val="en-US" w:eastAsia="zh-CN"/>
        </w:rPr>
        <w:t>债券还本付息13.448</w:t>
      </w:r>
      <w:r>
        <w:rPr>
          <w:rFonts w:hint="eastAsia" w:ascii="Times New Roman" w:hAnsi="Times New Roman" w:eastAsia="仿宋_GB2312" w:cs="Times New Roman"/>
          <w:color w:val="auto"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lang w:val="en-US" w:eastAsia="zh-CN"/>
        </w:rPr>
        <w:t>亿元（本金10.6796亿元，财政预算安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排还本2.8996亿元，再融资债券还本7.78亿元；财政预算安排付息2.769亿元），所属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县（市、区）地方政府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债券还本付息41.2193亿元（本金30.7657亿元，财政预算安排还本16.3457亿元，再融资债券还本14.42亿元；财政预算安排付息10.4536亿元）。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2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楷体" w:cs="Times New Roman"/>
          <w:b/>
          <w:bCs/>
          <w:sz w:val="30"/>
          <w:szCs w:val="30"/>
          <w:lang w:val="en-US" w:eastAsia="zh-CN"/>
        </w:rPr>
        <w:t>（一）</w:t>
      </w:r>
      <w:r>
        <w:rPr>
          <w:rFonts w:hint="default" w:ascii="Times New Roman" w:hAnsi="Times New Roman" w:eastAsia="楷体" w:cs="Times New Roman"/>
          <w:b/>
          <w:bCs/>
          <w:sz w:val="30"/>
          <w:szCs w:val="30"/>
          <w:lang w:val="en-US" w:eastAsia="zh-CN"/>
        </w:rPr>
        <w:t>一般债券还本付息情况</w:t>
      </w:r>
      <w:r>
        <w:rPr>
          <w:rFonts w:hint="eastAsia" w:ascii="Times New Roman" w:hAnsi="Times New Roman" w:eastAsia="楷体" w:cs="Times New Roman"/>
          <w:b/>
          <w:bCs/>
          <w:sz w:val="30"/>
          <w:szCs w:val="30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2021年度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昌吉州地方政府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一般债券还本付息总额42.3804亿元（本金35.7191亿元，财政预算安排还本14.5191亿元，再融资债券还本21.2亿元；财政预算安排付息6.6613亿元），其中：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昌吉州本级地方政府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一般债券还本付息11.5265亿元（本金9.9173亿元，财政预算安排还本2.1373亿元，再融资债券还本7.78亿元，财政预算安排付息1.6092亿元），所属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县（市、区）地方政府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一般债券还本付息30.8539亿元（本金25.8018亿元，财政预算安排还本12.3818亿元，再融资债券还本13.42亿元；财政预算安排付息5.0521亿元）。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2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30"/>
          <w:szCs w:val="30"/>
          <w:lang w:val="en-US" w:eastAsia="zh-CN"/>
        </w:rPr>
        <w:t>（二）专项债券还本付息情况</w:t>
      </w:r>
      <w:r>
        <w:rPr>
          <w:rFonts w:hint="eastAsia" w:ascii="Times New Roman" w:hAnsi="Times New Roman" w:eastAsia="楷体" w:cs="Times New Roman"/>
          <w:b/>
          <w:bCs/>
          <w:sz w:val="30"/>
          <w:szCs w:val="30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2021年度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昌吉州地方政府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专项债券还本付息总额12.2876亿元（本金5.7262亿元，财政预算安排还本4.7262亿元，再融资债券还本1亿元；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lang w:val="en-US" w:eastAsia="zh-CN"/>
        </w:rPr>
        <w:t>财政预算安排付息6.561</w:t>
      </w:r>
      <w:r>
        <w:rPr>
          <w:rFonts w:hint="eastAsia" w:ascii="Times New Roman" w:hAnsi="Times New Roman" w:eastAsia="仿宋_GB2312" w:cs="Times New Roman"/>
          <w:color w:val="auto"/>
          <w:sz w:val="30"/>
          <w:szCs w:val="30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lang w:val="en-US" w:eastAsia="zh-CN"/>
        </w:rPr>
        <w:t>亿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元），其中：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昌吉州本级地方政府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专项债券还本付息1.922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亿元（本金0.7623亿元，财政预算安排还本0.7623亿元，再融资债券还本0亿元；财政预算安排付息1.159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亿元），所属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县（市、区）地方政府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专项债券还本付息10.365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亿元（本金4.96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亿元，财政预算安排还本3.96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39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亿元，再融资债券还本1亿元；财政预算安排付息5.401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亿元）。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1496" w:leftChars="284" w:hanging="900" w:hangingChars="3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1496" w:leftChars="284" w:hanging="900" w:hangingChars="3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附件：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1-1 2021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年度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昌吉州地方政府一般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债务限额、余额情况表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1545" w:leftChars="710" w:hanging="54" w:hangingChars="18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1-2 2021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年度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昌吉州地方政府专项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债务限额、余额情况表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1545" w:leftChars="710" w:hanging="54" w:hangingChars="18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-3 2021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年度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昌吉州地方政府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债务限额、余额（含一般债务限额、余额和专项债务限额、余额）情况表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1500" w:firstLineChars="5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2-1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 xml:space="preserve"> 2021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年度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昌吉州地方政府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债券发行情况表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1491" w:leftChars="71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 xml:space="preserve">2-2 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2021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年度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昌吉州地方政府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债券发行情况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明细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1500" w:firstLineChars="5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2-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3 2021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年度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昌吉州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新增债券使用情况表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1500" w:leftChars="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2-4 2021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年度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昌吉州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还本付息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决算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情况表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1500" w:firstLineChars="5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</w:p>
    <w:sectPr>
      <w:pgSz w:w="11906" w:h="16838"/>
      <w:pgMar w:top="2098" w:right="1587" w:bottom="187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8204B"/>
    <w:rsid w:val="01B36FE2"/>
    <w:rsid w:val="01FD5ED7"/>
    <w:rsid w:val="020752BE"/>
    <w:rsid w:val="03D66561"/>
    <w:rsid w:val="04595E26"/>
    <w:rsid w:val="063F2F9D"/>
    <w:rsid w:val="090B4E5B"/>
    <w:rsid w:val="0AB5553D"/>
    <w:rsid w:val="0BE56C62"/>
    <w:rsid w:val="0C5B69AE"/>
    <w:rsid w:val="10E1269A"/>
    <w:rsid w:val="12212EA5"/>
    <w:rsid w:val="127F670B"/>
    <w:rsid w:val="141535E8"/>
    <w:rsid w:val="146C6CA9"/>
    <w:rsid w:val="14D614C6"/>
    <w:rsid w:val="158536F1"/>
    <w:rsid w:val="182373F8"/>
    <w:rsid w:val="18823C8F"/>
    <w:rsid w:val="1B570674"/>
    <w:rsid w:val="1BF616EE"/>
    <w:rsid w:val="1D57227F"/>
    <w:rsid w:val="1F376281"/>
    <w:rsid w:val="1F6008CD"/>
    <w:rsid w:val="1F7A0A6B"/>
    <w:rsid w:val="213F64E9"/>
    <w:rsid w:val="230A0EF5"/>
    <w:rsid w:val="23F2182C"/>
    <w:rsid w:val="24D0426A"/>
    <w:rsid w:val="283E2336"/>
    <w:rsid w:val="2857190D"/>
    <w:rsid w:val="2AB37734"/>
    <w:rsid w:val="2F935813"/>
    <w:rsid w:val="302771C1"/>
    <w:rsid w:val="30F264E2"/>
    <w:rsid w:val="353C53B6"/>
    <w:rsid w:val="403F7EDF"/>
    <w:rsid w:val="416D13F9"/>
    <w:rsid w:val="49FB3778"/>
    <w:rsid w:val="4B080752"/>
    <w:rsid w:val="4CFC1B55"/>
    <w:rsid w:val="4DB47F12"/>
    <w:rsid w:val="501B1AC6"/>
    <w:rsid w:val="508A1805"/>
    <w:rsid w:val="51294B07"/>
    <w:rsid w:val="53013412"/>
    <w:rsid w:val="59E94415"/>
    <w:rsid w:val="5AF03569"/>
    <w:rsid w:val="5E793247"/>
    <w:rsid w:val="6541174B"/>
    <w:rsid w:val="655B4824"/>
    <w:rsid w:val="68695812"/>
    <w:rsid w:val="692F2D63"/>
    <w:rsid w:val="6ACF7A08"/>
    <w:rsid w:val="6B080355"/>
    <w:rsid w:val="6BB10FBE"/>
    <w:rsid w:val="6EEC0B34"/>
    <w:rsid w:val="71827528"/>
    <w:rsid w:val="76931CF3"/>
    <w:rsid w:val="77BB7AC7"/>
    <w:rsid w:val="791768FB"/>
    <w:rsid w:val="7A0A40AE"/>
    <w:rsid w:val="7D13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2021-07-28T09:41:00Z</dcterms:created>
  <dc:creator>Administrator</dc:creator>
  <cp:lastModifiedBy>admin</cp:lastModifiedBy>
  <dcterms:modified xsi:type="dcterms:W3CDTF">2022-10-28T11:26:40Z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